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DA55" w14:textId="2E5387BD" w:rsidR="000D42BB" w:rsidRPr="002C7C65" w:rsidRDefault="000D42BB" w:rsidP="00EA6A06">
      <w:pPr>
        <w:spacing w:after="0" w:line="240" w:lineRule="auto"/>
        <w:jc w:val="right"/>
        <w:rPr>
          <w:b/>
          <w:bCs/>
        </w:rPr>
      </w:pPr>
      <w:r w:rsidRPr="002C7C65">
        <w:rPr>
          <w:rFonts w:ascii="Calibri" w:hAnsi="Calibri" w:cs="Calibri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70AD3F04" wp14:editId="0ECE7C6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796540" cy="632460"/>
            <wp:effectExtent l="0" t="0" r="3810" b="0"/>
            <wp:wrapSquare wrapText="bothSides"/>
            <wp:docPr id="2" name="Picture 2" descr="ACT Government logo and Access Canber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 Government logo and Access Canberr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7C65">
        <w:rPr>
          <w:b/>
          <w:bCs/>
        </w:rPr>
        <w:t>LAND TITLES</w:t>
      </w:r>
    </w:p>
    <w:p w14:paraId="4CEBA128" w14:textId="77777777" w:rsidR="000D42BB" w:rsidRPr="002C7C65" w:rsidRDefault="000D42BB" w:rsidP="00EA6A06">
      <w:pPr>
        <w:spacing w:after="0" w:line="240" w:lineRule="auto"/>
        <w:jc w:val="right"/>
      </w:pPr>
      <w:r w:rsidRPr="002C7C65">
        <w:t>ACCESS CANBERRA</w:t>
      </w:r>
    </w:p>
    <w:p w14:paraId="069250CE" w14:textId="590C3E90" w:rsidR="000D42BB" w:rsidRPr="002C7C65" w:rsidRDefault="00EE0629" w:rsidP="00EA6A06">
      <w:pPr>
        <w:spacing w:after="0" w:line="240" w:lineRule="auto"/>
        <w:jc w:val="right"/>
      </w:pPr>
      <w:r>
        <w:t>City and Environment Directorate</w:t>
      </w:r>
    </w:p>
    <w:p w14:paraId="36329713" w14:textId="77777777" w:rsidR="000D42BB" w:rsidRPr="002C7C65" w:rsidRDefault="000D42BB" w:rsidP="00EA6A06">
      <w:pPr>
        <w:spacing w:after="0" w:line="240" w:lineRule="auto"/>
      </w:pPr>
    </w:p>
    <w:p w14:paraId="51D90216" w14:textId="44250CDB" w:rsidR="000D42BB" w:rsidRPr="00D543CA" w:rsidRDefault="000D42BB" w:rsidP="00D543CA">
      <w:pPr>
        <w:pStyle w:val="Heading1"/>
        <w:rPr>
          <w:sz w:val="36"/>
          <w:szCs w:val="36"/>
        </w:rPr>
      </w:pPr>
      <w:r w:rsidRPr="00D543CA">
        <w:rPr>
          <w:sz w:val="36"/>
          <w:szCs w:val="36"/>
        </w:rPr>
        <w:t>Guidance Notes – Trans</w:t>
      </w:r>
      <w:r w:rsidRPr="00D543CA">
        <w:t>fer</w:t>
      </w:r>
    </w:p>
    <w:p w14:paraId="0D31E8C0" w14:textId="77777777" w:rsidR="000D42BB" w:rsidRPr="002C7C65" w:rsidRDefault="000D42BB" w:rsidP="00EA6A06">
      <w:pPr>
        <w:spacing w:after="0" w:line="240" w:lineRule="auto"/>
        <w:jc w:val="center"/>
        <w:rPr>
          <w:color w:val="7030A0"/>
          <w:sz w:val="28"/>
          <w:szCs w:val="28"/>
        </w:rPr>
      </w:pPr>
    </w:p>
    <w:p w14:paraId="4EBAD0A9" w14:textId="77777777" w:rsidR="000D42BB" w:rsidRPr="002C7C65" w:rsidRDefault="000D42BB" w:rsidP="00EA6A06">
      <w:pPr>
        <w:spacing w:after="0" w:line="240" w:lineRule="auto"/>
        <w:rPr>
          <w:i/>
          <w:iCs/>
          <w:sz w:val="26"/>
          <w:szCs w:val="26"/>
        </w:rPr>
      </w:pPr>
      <w:r w:rsidRPr="002C7C65">
        <w:rPr>
          <w:i/>
          <w:iCs/>
          <w:sz w:val="26"/>
          <w:szCs w:val="26"/>
        </w:rPr>
        <w:t>These guidance notes are of a general nature and are not intended to, and cannot, replace the advice of a Legal Practitioner.</w:t>
      </w:r>
    </w:p>
    <w:p w14:paraId="6FE3C519" w14:textId="77777777" w:rsidR="000D42BB" w:rsidRPr="002C7C65" w:rsidRDefault="000D42BB" w:rsidP="00EA6A06">
      <w:pPr>
        <w:spacing w:after="0" w:line="240" w:lineRule="auto"/>
      </w:pPr>
    </w:p>
    <w:p w14:paraId="130625C1" w14:textId="606A5550" w:rsidR="001F5F71" w:rsidRDefault="000D42BB" w:rsidP="00EA6A06">
      <w:pPr>
        <w:spacing w:after="0" w:line="240" w:lineRule="auto"/>
        <w:rPr>
          <w:rFonts w:ascii="Calibri" w:hAnsi="Calibri" w:cs="Calibri"/>
        </w:rPr>
      </w:pPr>
      <w:r w:rsidRPr="002C7C65">
        <w:t>The purpose of this application is to be used when</w:t>
      </w:r>
      <w:r>
        <w:t xml:space="preserve"> transferring</w:t>
      </w:r>
      <w:r w:rsidRPr="0077291C">
        <w:rPr>
          <w:rFonts w:ascii="Calibri" w:hAnsi="Calibri" w:cs="Calibri"/>
        </w:rPr>
        <w:t xml:space="preserve"> any estate or interest in land under the </w:t>
      </w:r>
      <w:r w:rsidRPr="00563E32">
        <w:rPr>
          <w:rFonts w:ascii="Calibri" w:hAnsi="Calibri" w:cs="Calibri"/>
          <w:i/>
          <w:iCs/>
        </w:rPr>
        <w:t>Land Titles Act 1925</w:t>
      </w:r>
      <w:r w:rsidRPr="0077291C">
        <w:rPr>
          <w:rFonts w:ascii="Calibri" w:hAnsi="Calibri" w:cs="Calibri"/>
        </w:rPr>
        <w:t xml:space="preserve"> whether for valuable consideration or other</w:t>
      </w:r>
      <w:r>
        <w:rPr>
          <w:rFonts w:ascii="Calibri" w:hAnsi="Calibri" w:cs="Calibri"/>
        </w:rPr>
        <w:t>w</w:t>
      </w:r>
      <w:r w:rsidRPr="0077291C">
        <w:rPr>
          <w:rFonts w:ascii="Calibri" w:hAnsi="Calibri" w:cs="Calibri"/>
        </w:rPr>
        <w:t>ise.</w:t>
      </w:r>
      <w:r>
        <w:rPr>
          <w:rFonts w:ascii="Calibri" w:hAnsi="Calibri" w:cs="Calibri"/>
        </w:rPr>
        <w:t xml:space="preserve"> </w:t>
      </w:r>
    </w:p>
    <w:p w14:paraId="6A57D246" w14:textId="3A44FA34" w:rsidR="00A8681B" w:rsidRDefault="00A8681B" w:rsidP="00EA6A06">
      <w:pPr>
        <w:spacing w:after="0" w:line="240" w:lineRule="auto"/>
        <w:rPr>
          <w:rFonts w:ascii="Calibri" w:hAnsi="Calibri" w:cs="Calibri"/>
        </w:rPr>
      </w:pPr>
    </w:p>
    <w:p w14:paraId="047F5751" w14:textId="77777777" w:rsidR="00A8681B" w:rsidRDefault="00A8681B" w:rsidP="00A8681B">
      <w:pPr>
        <w:spacing w:after="0" w:line="240" w:lineRule="auto"/>
      </w:pPr>
      <w:r w:rsidRPr="002C7C65">
        <w:t xml:space="preserve">This application may be a dutiable document. Contact </w:t>
      </w:r>
      <w:r>
        <w:t xml:space="preserve">the </w:t>
      </w:r>
      <w:hyperlink r:id="rId9" w:history="1">
        <w:r w:rsidRPr="00650B8E">
          <w:rPr>
            <w:rStyle w:val="Hyperlink"/>
            <w:rFonts w:ascii="Calibri" w:eastAsia="Times New Roman" w:hAnsi="Calibri" w:cs="Calibri"/>
          </w:rPr>
          <w:t>ACT Revenue Office</w:t>
        </w:r>
      </w:hyperlink>
      <w:r>
        <w:t xml:space="preserve"> </w:t>
      </w:r>
      <w:r w:rsidRPr="002C7C65">
        <w:t>for more information</w:t>
      </w:r>
      <w:r>
        <w:t>.</w:t>
      </w:r>
    </w:p>
    <w:p w14:paraId="3BFDF739" w14:textId="77777777" w:rsidR="00462580" w:rsidRDefault="00462580" w:rsidP="00EA6A06">
      <w:pPr>
        <w:spacing w:after="0" w:line="240" w:lineRule="auto"/>
        <w:rPr>
          <w:rFonts w:ascii="Calibri" w:hAnsi="Calibri" w:cs="Calibri"/>
        </w:rPr>
      </w:pPr>
    </w:p>
    <w:p w14:paraId="2DE72B03" w14:textId="405A6788" w:rsidR="000D42BB" w:rsidRDefault="000D42BB" w:rsidP="00EA6A06">
      <w:pPr>
        <w:spacing w:after="0" w:line="240" w:lineRule="auto"/>
        <w:rPr>
          <w:rFonts w:cstheme="minorHAnsi"/>
        </w:rPr>
      </w:pPr>
      <w:r w:rsidRPr="00042BC8">
        <w:rPr>
          <w:rFonts w:cstheme="minorHAnsi"/>
        </w:rPr>
        <w:t xml:space="preserve">On the registration of a transfer, the interest in land described in the transfer, passes to the transferee. In the case of transferring land due to a sole registered </w:t>
      </w:r>
      <w:r w:rsidR="00CB2212" w:rsidRPr="00042BC8">
        <w:rPr>
          <w:rFonts w:cstheme="minorHAnsi"/>
        </w:rPr>
        <w:t>proprietors’</w:t>
      </w:r>
      <w:r w:rsidRPr="00042BC8">
        <w:rPr>
          <w:rFonts w:cstheme="minorHAnsi"/>
        </w:rPr>
        <w:t xml:space="preserve"> death a transmission application form 032-TA</w:t>
      </w:r>
      <w:r w:rsidR="00EA6A06">
        <w:rPr>
          <w:rFonts w:cstheme="minorHAnsi"/>
        </w:rPr>
        <w:t>-Transmission Application</w:t>
      </w:r>
      <w:r w:rsidRPr="00042BC8">
        <w:rPr>
          <w:rFonts w:cstheme="minorHAnsi"/>
        </w:rPr>
        <w:t xml:space="preserve"> is to be used, if the case of a death of a joint tenant notice of death by surv</w:t>
      </w:r>
      <w:r w:rsidR="00042BC8" w:rsidRPr="00042BC8">
        <w:rPr>
          <w:rFonts w:cstheme="minorHAnsi"/>
        </w:rPr>
        <w:t>iving</w:t>
      </w:r>
      <w:r w:rsidRPr="00042BC8">
        <w:rPr>
          <w:rFonts w:cstheme="minorHAnsi"/>
        </w:rPr>
        <w:t xml:space="preserve"> proprietor</w:t>
      </w:r>
      <w:r w:rsidR="00042BC8" w:rsidRPr="00042BC8">
        <w:rPr>
          <w:rFonts w:cstheme="minorHAnsi"/>
        </w:rPr>
        <w:t>,</w:t>
      </w:r>
      <w:r w:rsidRPr="00042BC8">
        <w:rPr>
          <w:rFonts w:cstheme="minorHAnsi"/>
        </w:rPr>
        <w:t xml:space="preserve"> form 015-ND</w:t>
      </w:r>
      <w:r w:rsidR="00EA6A06">
        <w:rPr>
          <w:rFonts w:cstheme="minorHAnsi"/>
        </w:rPr>
        <w:t>-Notice of Death by Surviving Proprietor</w:t>
      </w:r>
      <w:r w:rsidRPr="00042BC8">
        <w:rPr>
          <w:rFonts w:cstheme="minorHAnsi"/>
        </w:rPr>
        <w:t xml:space="preserve"> is required.</w:t>
      </w:r>
    </w:p>
    <w:p w14:paraId="7F170B55" w14:textId="77777777" w:rsidR="00462580" w:rsidRPr="00042BC8" w:rsidRDefault="00462580" w:rsidP="00EA6A06">
      <w:pPr>
        <w:spacing w:after="0" w:line="240" w:lineRule="auto"/>
        <w:rPr>
          <w:rFonts w:cstheme="minorHAnsi"/>
        </w:rPr>
      </w:pPr>
    </w:p>
    <w:p w14:paraId="4520EAB1" w14:textId="05CC6F17" w:rsidR="000D42BB" w:rsidRPr="00042BC8" w:rsidRDefault="001F5F71" w:rsidP="00EA6A06">
      <w:pPr>
        <w:spacing w:after="0" w:line="240" w:lineRule="auto"/>
        <w:rPr>
          <w:rFonts w:cstheme="minorHAnsi"/>
        </w:rPr>
      </w:pPr>
      <w:r w:rsidRPr="00042BC8">
        <w:rPr>
          <w:rFonts w:cstheme="minorHAnsi"/>
        </w:rPr>
        <w:t xml:space="preserve">If Certificate of Compliance has not been issued or the block </w:t>
      </w:r>
      <w:proofErr w:type="spellStart"/>
      <w:r w:rsidRPr="00042BC8">
        <w:rPr>
          <w:rFonts w:cstheme="minorHAnsi"/>
        </w:rPr>
        <w:t>is land</w:t>
      </w:r>
      <w:proofErr w:type="spellEnd"/>
      <w:r w:rsidRPr="00042BC8">
        <w:rPr>
          <w:rFonts w:cstheme="minorHAnsi"/>
        </w:rPr>
        <w:t xml:space="preserve"> only, consent from the </w:t>
      </w:r>
      <w:r w:rsidR="009149E0">
        <w:rPr>
          <w:rFonts w:cstheme="minorHAnsi"/>
        </w:rPr>
        <w:t>Territory Planning Authority</w:t>
      </w:r>
      <w:r w:rsidRPr="00042BC8">
        <w:rPr>
          <w:rFonts w:cstheme="minorHAnsi"/>
        </w:rPr>
        <w:t xml:space="preserve"> is required</w:t>
      </w:r>
      <w:r w:rsidR="007F0AAF">
        <w:rPr>
          <w:rFonts w:cstheme="minorHAnsi"/>
        </w:rPr>
        <w:t xml:space="preserve">. For more information on Minsters/Delegates consent, visit the </w:t>
      </w:r>
      <w:hyperlink r:id="rId10" w:history="1">
        <w:r w:rsidR="007F0AAF" w:rsidRPr="007F0AAF">
          <w:rPr>
            <w:rStyle w:val="Hyperlink"/>
            <w:rFonts w:cstheme="minorHAnsi"/>
          </w:rPr>
          <w:t xml:space="preserve">Planning </w:t>
        </w:r>
        <w:r w:rsidR="007F0AAF" w:rsidRPr="007F0AAF">
          <w:rPr>
            <w:rStyle w:val="Hyperlink"/>
            <w:rFonts w:cstheme="minorHAnsi"/>
          </w:rPr>
          <w:t>W</w:t>
        </w:r>
        <w:r w:rsidR="007F0AAF" w:rsidRPr="007F0AAF">
          <w:rPr>
            <w:rStyle w:val="Hyperlink"/>
            <w:rFonts w:cstheme="minorHAnsi"/>
          </w:rPr>
          <w:t>ebsite.</w:t>
        </w:r>
      </w:hyperlink>
      <w:r w:rsidR="007F0AAF">
        <w:rPr>
          <w:rFonts w:cstheme="minorHAnsi"/>
        </w:rPr>
        <w:t xml:space="preserve"> For more information on Certificate of Compliance, visit the </w:t>
      </w:r>
      <w:hyperlink r:id="rId11" w:history="1">
        <w:r w:rsidR="007F0AAF" w:rsidRPr="007F0AAF">
          <w:rPr>
            <w:rStyle w:val="Hyperlink"/>
            <w:rFonts w:cstheme="minorHAnsi"/>
          </w:rPr>
          <w:t>Planning We</w:t>
        </w:r>
        <w:r w:rsidR="007F0AAF" w:rsidRPr="007F0AAF">
          <w:rPr>
            <w:rStyle w:val="Hyperlink"/>
            <w:rFonts w:cstheme="minorHAnsi"/>
          </w:rPr>
          <w:t>b</w:t>
        </w:r>
        <w:r w:rsidR="007F0AAF" w:rsidRPr="007F0AAF">
          <w:rPr>
            <w:rStyle w:val="Hyperlink"/>
            <w:rFonts w:cstheme="minorHAnsi"/>
          </w:rPr>
          <w:t>site.</w:t>
        </w:r>
      </w:hyperlink>
      <w:r w:rsidR="007F0AAF">
        <w:rPr>
          <w:rFonts w:cstheme="minorHAnsi"/>
        </w:rPr>
        <w:t xml:space="preserve"> </w:t>
      </w:r>
    </w:p>
    <w:p w14:paraId="026B5373" w14:textId="77777777" w:rsidR="00042BC8" w:rsidRPr="00042BC8" w:rsidRDefault="00042BC8" w:rsidP="00EA6A06">
      <w:pPr>
        <w:spacing w:after="0" w:line="240" w:lineRule="auto"/>
        <w:rPr>
          <w:rFonts w:cstheme="minorHAnsi"/>
        </w:rPr>
      </w:pPr>
    </w:p>
    <w:p w14:paraId="0D1147E4" w14:textId="319D17AB" w:rsidR="000D42BB" w:rsidRDefault="000D42BB" w:rsidP="00EA6A06">
      <w:pPr>
        <w:spacing w:after="0" w:line="240" w:lineRule="auto"/>
        <w:rPr>
          <w:rFonts w:cstheme="minorHAnsi"/>
        </w:rPr>
      </w:pPr>
      <w:r w:rsidRPr="00042BC8">
        <w:rPr>
          <w:rFonts w:cstheme="minorHAnsi"/>
        </w:rPr>
        <w:t xml:space="preserve">If the Title is subject to a Concessional Lease granted under the </w:t>
      </w:r>
      <w:r w:rsidRPr="00042BC8">
        <w:rPr>
          <w:rFonts w:cstheme="minorHAnsi"/>
          <w:i/>
        </w:rPr>
        <w:t>Planning and Development Act 2007</w:t>
      </w:r>
      <w:r w:rsidRPr="00042BC8">
        <w:rPr>
          <w:rFonts w:cstheme="minorHAnsi"/>
        </w:rPr>
        <w:t xml:space="preserve"> or there is a restriction on Transfer in the Lease Provisions of the Crown Lease consent will be required from an authorised delegate from </w:t>
      </w:r>
      <w:r w:rsidR="00585F04">
        <w:rPr>
          <w:rFonts w:cstheme="minorHAnsi"/>
        </w:rPr>
        <w:t xml:space="preserve">the </w:t>
      </w:r>
      <w:r w:rsidR="00074AAE">
        <w:rPr>
          <w:rFonts w:cstheme="minorHAnsi"/>
        </w:rPr>
        <w:t>Territory Planning Authority</w:t>
      </w:r>
      <w:r w:rsidRPr="00042BC8">
        <w:rPr>
          <w:rFonts w:cstheme="minorHAnsi"/>
        </w:rPr>
        <w:t xml:space="preserve"> or their Minister</w:t>
      </w:r>
      <w:r w:rsidR="00585F04">
        <w:rPr>
          <w:rFonts w:cstheme="minorHAnsi"/>
        </w:rPr>
        <w:t>.</w:t>
      </w:r>
    </w:p>
    <w:p w14:paraId="7838B65A" w14:textId="77777777" w:rsidR="00585F04" w:rsidRPr="00042BC8" w:rsidRDefault="00585F04" w:rsidP="00EA6A06">
      <w:pPr>
        <w:spacing w:after="0" w:line="240" w:lineRule="auto"/>
        <w:rPr>
          <w:rFonts w:cstheme="minorHAnsi"/>
        </w:rPr>
      </w:pPr>
    </w:p>
    <w:p w14:paraId="17CC311C" w14:textId="4BD00AF2" w:rsidR="00042BC8" w:rsidRDefault="00042BC8" w:rsidP="00EA6A06">
      <w:pPr>
        <w:spacing w:after="0" w:line="240" w:lineRule="auto"/>
      </w:pPr>
      <w:bookmarkStart w:id="0" w:name="_Hlk75161432"/>
      <w:r w:rsidRPr="002E3E32">
        <w:t xml:space="preserve">This </w:t>
      </w:r>
      <w:r>
        <w:t>guidance note</w:t>
      </w:r>
      <w:r w:rsidRPr="002E3E32">
        <w:t xml:space="preserve"> is to be read in conjunction with the Verification of Authority </w:t>
      </w:r>
      <w:r w:rsidR="00EA6A06">
        <w:t>Rules</w:t>
      </w:r>
      <w:r w:rsidR="00EA6A06" w:rsidRPr="002E3E32">
        <w:t xml:space="preserve"> </w:t>
      </w:r>
      <w:r w:rsidRPr="002E3E32">
        <w:t xml:space="preserve">and Verification of Identity Rules </w:t>
      </w:r>
      <w:r>
        <w:t xml:space="preserve">on the </w:t>
      </w:r>
      <w:hyperlink r:id="rId12" w:history="1">
        <w:r w:rsidRPr="00BD4E1F">
          <w:rPr>
            <w:rStyle w:val="Hyperlink"/>
          </w:rPr>
          <w:t>Access Canberra website</w:t>
        </w:r>
      </w:hyperlink>
      <w:r>
        <w:t xml:space="preserve">. </w:t>
      </w:r>
    </w:p>
    <w:p w14:paraId="217C4C9C" w14:textId="77777777" w:rsidR="00042BC8" w:rsidRDefault="00042BC8" w:rsidP="00EA6A06">
      <w:pPr>
        <w:spacing w:after="0" w:line="240" w:lineRule="auto"/>
      </w:pPr>
    </w:p>
    <w:bookmarkEnd w:id="0"/>
    <w:p w14:paraId="6F7223F2" w14:textId="77777777" w:rsidR="00EA6A06" w:rsidRDefault="000D42BB" w:rsidP="00EA6A06">
      <w:pPr>
        <w:spacing w:after="0" w:line="240" w:lineRule="auto"/>
      </w:pPr>
      <w:r w:rsidRPr="002C7C65">
        <w:t>All panels must be completed in full.</w:t>
      </w:r>
    </w:p>
    <w:p w14:paraId="685DC7C7" w14:textId="77777777" w:rsidR="00EA6A06" w:rsidRDefault="00EA6A06" w:rsidP="00EA6A06">
      <w:pPr>
        <w:spacing w:after="0" w:line="240" w:lineRule="auto"/>
      </w:pPr>
    </w:p>
    <w:p w14:paraId="6AFFA2EF" w14:textId="2954D8E0" w:rsidR="000D42BB" w:rsidRPr="002C7C65" w:rsidRDefault="000D42BB" w:rsidP="00EA6A06">
      <w:pPr>
        <w:spacing w:after="0" w:line="240" w:lineRule="auto"/>
      </w:pPr>
      <w:r w:rsidRPr="002C7C65">
        <w:t xml:space="preserve">If an annexure is required, use form </w:t>
      </w:r>
      <w:r w:rsidR="00EA6A06">
        <w:t>029-</w:t>
      </w:r>
      <w:r w:rsidRPr="002C7C65">
        <w:t xml:space="preserve">ANN-Annexure. If more than one page is required in the annexure these pages shall be numbered consecutively and bound to this document by staples along the left margin. </w:t>
      </w:r>
    </w:p>
    <w:p w14:paraId="6C1A9200" w14:textId="77777777" w:rsidR="000D42BB" w:rsidRPr="002C7C65" w:rsidRDefault="000D42BB" w:rsidP="00EA6A06">
      <w:pPr>
        <w:spacing w:after="0" w:line="240" w:lineRule="auto"/>
      </w:pPr>
    </w:p>
    <w:p w14:paraId="525FE87C" w14:textId="55C4BA6F" w:rsidR="000D42BB" w:rsidRPr="002C7C65" w:rsidRDefault="000D42BB" w:rsidP="00EA6A06">
      <w:pPr>
        <w:spacing w:after="0" w:line="240" w:lineRule="auto"/>
        <w:rPr>
          <w:b/>
          <w:bCs/>
        </w:rPr>
      </w:pPr>
      <w:r w:rsidRPr="002C7C65">
        <w:rPr>
          <w:b/>
          <w:bCs/>
        </w:rPr>
        <w:t>All handwriting must be clear, legible and in bla</w:t>
      </w:r>
      <w:r w:rsidR="007F0AAF">
        <w:rPr>
          <w:b/>
          <w:bCs/>
        </w:rPr>
        <w:t>c</w:t>
      </w:r>
      <w:r w:rsidRPr="002C7C65">
        <w:rPr>
          <w:b/>
          <w:bCs/>
        </w:rPr>
        <w:t>k ink.</w:t>
      </w:r>
    </w:p>
    <w:p w14:paraId="4466B8D6" w14:textId="77777777" w:rsidR="000D42BB" w:rsidRPr="00042BC8" w:rsidRDefault="000D42BB" w:rsidP="00EA6A06">
      <w:pPr>
        <w:spacing w:after="0" w:line="240" w:lineRule="auto"/>
        <w:rPr>
          <w:rFonts w:ascii="Calibri" w:eastAsia="Times New Roman" w:hAnsi="Calibri" w:cs="Times New Roman"/>
          <w:szCs w:val="18"/>
        </w:rPr>
      </w:pPr>
    </w:p>
    <w:p w14:paraId="33CDB0C6" w14:textId="193DBC74" w:rsidR="000D42BB" w:rsidRPr="002C7C65" w:rsidRDefault="000D42BB" w:rsidP="00EA6A06">
      <w:pPr>
        <w:spacing w:after="0" w:line="240" w:lineRule="auto"/>
        <w:rPr>
          <w:rFonts w:ascii="Calibri" w:eastAsia="Times New Roman" w:hAnsi="Calibri" w:cs="Times New Roman"/>
          <w:szCs w:val="18"/>
        </w:rPr>
      </w:pPr>
      <w:r w:rsidRPr="002C7C65">
        <w:rPr>
          <w:rFonts w:ascii="Calibri" w:eastAsia="Times New Roman" w:hAnsi="Calibri" w:cs="Times New Roman"/>
          <w:szCs w:val="18"/>
        </w:rPr>
        <w:t>Any alteration to information provided on this form must be struck through with a black pen. Substitute information must be clear, and all parties must sign in the margin. Do not use correction fluid or tape.</w:t>
      </w:r>
    </w:p>
    <w:p w14:paraId="75037D42" w14:textId="77777777" w:rsidR="000D42BB" w:rsidRPr="002C7C65" w:rsidRDefault="000D42BB" w:rsidP="00EA6A06">
      <w:pPr>
        <w:spacing w:after="0" w:line="240" w:lineRule="auto"/>
        <w:rPr>
          <w:b/>
          <w:bCs/>
        </w:rPr>
      </w:pPr>
    </w:p>
    <w:p w14:paraId="21E94B4F" w14:textId="77777777" w:rsidR="000D42BB" w:rsidRPr="002C7C65" w:rsidRDefault="000D42BB" w:rsidP="00EA6A06">
      <w:pPr>
        <w:spacing w:after="0" w:line="240" w:lineRule="auto"/>
      </w:pPr>
      <w:r w:rsidRPr="002C7C65">
        <w:t xml:space="preserve">The Registrar-General may refuse to accept any instrument that does not comply with the </w:t>
      </w:r>
      <w:r w:rsidRPr="002C7C65">
        <w:rPr>
          <w:i/>
          <w:iCs/>
        </w:rPr>
        <w:t>Land Titles Act 1925</w:t>
      </w:r>
      <w:r w:rsidRPr="002C7C65">
        <w:t xml:space="preserve"> or these notes.</w:t>
      </w:r>
    </w:p>
    <w:p w14:paraId="0DFAD2C5" w14:textId="77777777" w:rsidR="000D42BB" w:rsidRPr="002C7C65" w:rsidRDefault="000D42BB" w:rsidP="00EA6A06">
      <w:pPr>
        <w:spacing w:after="0" w:line="240" w:lineRule="auto"/>
      </w:pPr>
    </w:p>
    <w:p w14:paraId="6A748477" w14:textId="77777777" w:rsidR="000D42BB" w:rsidRPr="00D543CA" w:rsidRDefault="000D42BB" w:rsidP="00D543CA">
      <w:pPr>
        <w:pStyle w:val="Heading2"/>
      </w:pPr>
      <w:r w:rsidRPr="00D543CA">
        <w:t>PRIVACY NOTICE</w:t>
      </w:r>
    </w:p>
    <w:p w14:paraId="130AAC37" w14:textId="77777777" w:rsidR="000D42BB" w:rsidRPr="002C7C65" w:rsidRDefault="000D42BB" w:rsidP="00EA6A06">
      <w:pPr>
        <w:spacing w:after="0" w:line="240" w:lineRule="auto"/>
      </w:pPr>
    </w:p>
    <w:p w14:paraId="1B7D6B70" w14:textId="77777777" w:rsidR="000D42BB" w:rsidRPr="002C7C65" w:rsidRDefault="000D42BB" w:rsidP="00EA6A06">
      <w:pPr>
        <w:tabs>
          <w:tab w:val="center" w:pos="4513"/>
          <w:tab w:val="right" w:pos="9026"/>
        </w:tabs>
        <w:spacing w:after="0" w:line="240" w:lineRule="auto"/>
        <w:rPr>
          <w:rFonts w:eastAsia="Times New Roman" w:cstheme="minorHAnsi"/>
          <w:color w:val="0563C1" w:themeColor="hyperlink"/>
          <w:szCs w:val="18"/>
          <w:u w:val="single"/>
        </w:rPr>
      </w:pPr>
      <w:r w:rsidRPr="002C7C65">
        <w:rPr>
          <w:rFonts w:eastAsia="Times New Roman" w:cstheme="minorHAnsi"/>
          <w:szCs w:val="18"/>
        </w:rPr>
        <w:t xml:space="preserve">The collection of personal information in this form is required by law under the </w:t>
      </w:r>
      <w:r w:rsidRPr="002C7C65">
        <w:rPr>
          <w:rFonts w:eastAsia="Times New Roman" w:cstheme="minorHAnsi"/>
          <w:i/>
          <w:iCs/>
          <w:szCs w:val="18"/>
        </w:rPr>
        <w:t>Land Titles Act 1925</w:t>
      </w:r>
      <w:r w:rsidRPr="002C7C65">
        <w:rPr>
          <w:rFonts w:eastAsia="Times New Roman" w:cstheme="minorHAnsi"/>
          <w:szCs w:val="18"/>
        </w:rPr>
        <w:t xml:space="preserve">, to ensure accurate and legal transfer of title or registration of other interests relating to land and for maintaining publicly searchable registers and indexes. </w:t>
      </w:r>
      <w:r w:rsidRPr="002C7C65">
        <w:rPr>
          <w:rFonts w:eastAsia="Times New Roman" w:cstheme="minorHAnsi"/>
          <w:iCs/>
          <w:szCs w:val="18"/>
        </w:rPr>
        <w:t xml:space="preserve">Personal information collected on this form will be handled in accordance with the Territory Privacy Principles in Schedule 1 of the </w:t>
      </w:r>
      <w:r w:rsidRPr="00CB2212">
        <w:rPr>
          <w:rFonts w:eastAsia="Times New Roman" w:cstheme="minorHAnsi"/>
          <w:i/>
          <w:szCs w:val="18"/>
        </w:rPr>
        <w:t>Information Privacy Act 2014</w:t>
      </w:r>
      <w:r w:rsidRPr="002C7C65">
        <w:rPr>
          <w:rFonts w:eastAsia="Times New Roman" w:cstheme="minorHAnsi"/>
          <w:iCs/>
          <w:szCs w:val="18"/>
        </w:rPr>
        <w:t xml:space="preserve">.  More detailed information about how Access Canberra handles this personal information is available at: </w:t>
      </w:r>
      <w:hyperlink r:id="rId13" w:history="1">
        <w:r w:rsidRPr="002C7C65">
          <w:rPr>
            <w:rFonts w:eastAsia="Times New Roman" w:cstheme="minorHAnsi"/>
            <w:color w:val="0563C1" w:themeColor="hyperlink"/>
            <w:szCs w:val="18"/>
            <w:u w:val="single"/>
          </w:rPr>
          <w:t>https://www.act.gov.au/acprivacy</w:t>
        </w:r>
      </w:hyperlink>
    </w:p>
    <w:p w14:paraId="358F56AB" w14:textId="77777777" w:rsidR="000D42BB" w:rsidRDefault="000D42BB" w:rsidP="00EA6A06">
      <w:pPr>
        <w:spacing w:after="0" w:line="240" w:lineRule="auto"/>
      </w:pPr>
    </w:p>
    <w:p w14:paraId="1332F329" w14:textId="77777777" w:rsidR="000B3B0A" w:rsidRDefault="000B3B0A" w:rsidP="00EA6A06">
      <w:pPr>
        <w:spacing w:after="0" w:line="240" w:lineRule="auto"/>
      </w:pPr>
    </w:p>
    <w:p w14:paraId="54B84AE4" w14:textId="77777777" w:rsidR="00E429DE" w:rsidRPr="002C7C65" w:rsidRDefault="00E429DE" w:rsidP="00EA6A06">
      <w:pPr>
        <w:spacing w:after="0" w:line="240" w:lineRule="auto"/>
      </w:pPr>
    </w:p>
    <w:p w14:paraId="56FCB3B0" w14:textId="65C3CA0E" w:rsidR="000D42BB" w:rsidRPr="002C7C65" w:rsidRDefault="000D42BB" w:rsidP="00D543CA">
      <w:pPr>
        <w:pStyle w:val="Heading2"/>
        <w:rPr>
          <w:rFonts w:eastAsia="Times New Roman"/>
        </w:rPr>
      </w:pPr>
      <w:r w:rsidRPr="002C7C65">
        <w:rPr>
          <w:rFonts w:eastAsia="Times New Roman"/>
        </w:rPr>
        <w:t xml:space="preserve">LODGMENT INFORMATION </w:t>
      </w:r>
    </w:p>
    <w:p w14:paraId="37865169" w14:textId="77777777" w:rsidR="000D42BB" w:rsidRPr="002C7C65" w:rsidRDefault="000D42BB" w:rsidP="00EA6A06">
      <w:pPr>
        <w:tabs>
          <w:tab w:val="left" w:pos="4560"/>
        </w:tabs>
        <w:spacing w:after="0" w:line="240" w:lineRule="auto"/>
        <w:rPr>
          <w:rFonts w:ascii="Calibri" w:eastAsia="Times New Roman" w:hAnsi="Calibri" w:cs="Calibri"/>
          <w:b/>
          <w:bCs/>
          <w:szCs w:val="18"/>
        </w:rPr>
      </w:pPr>
    </w:p>
    <w:p w14:paraId="6B52DADD" w14:textId="77777777" w:rsidR="00EA6A06" w:rsidRDefault="00EA6A06" w:rsidP="00EA6A06">
      <w:pPr>
        <w:spacing w:after="0" w:line="240" w:lineRule="auto"/>
      </w:pPr>
      <w:bookmarkStart w:id="1" w:name="_Hlk146194210"/>
      <w:r>
        <w:t>Access Canberra – By appointment only at Dickson Specialised Centre, 480 Northbourne Avenue, Dickson (Next to the Dickson Interchange for light rail and bus services)</w:t>
      </w:r>
    </w:p>
    <w:p w14:paraId="64A34DCA" w14:textId="77777777" w:rsidR="00EA6A06" w:rsidRDefault="00EA6A06" w:rsidP="00EA6A06">
      <w:pPr>
        <w:spacing w:after="0" w:line="240" w:lineRule="auto"/>
      </w:pPr>
    </w:p>
    <w:p w14:paraId="68DA03D3" w14:textId="5C92C38E" w:rsidR="00EA6A06" w:rsidRDefault="00EA6A06" w:rsidP="00EA6A06">
      <w:pPr>
        <w:spacing w:after="0" w:line="240" w:lineRule="auto"/>
      </w:pPr>
      <w:r>
        <w:t xml:space="preserve">Book an appointment </w:t>
      </w:r>
      <w:hyperlink r:id="rId14" w:tgtFrame="_blank" w:tooltip="https://appointments.accesscanberra.act.gov.au/oasis/home/appointmentmenu" w:history="1">
        <w:r>
          <w:rPr>
            <w:rStyle w:val="Hyperlink"/>
          </w:rPr>
          <w:t>here</w:t>
        </w:r>
      </w:hyperlink>
      <w:r>
        <w:t xml:space="preserve"> at Dickson Specialised Centre.</w:t>
      </w:r>
    </w:p>
    <w:p w14:paraId="0ED198A3" w14:textId="77777777" w:rsidR="00EA6A06" w:rsidRDefault="00EA6A06" w:rsidP="00EA6A06">
      <w:pPr>
        <w:spacing w:after="0" w:line="240" w:lineRule="auto"/>
      </w:pPr>
      <w:proofErr w:type="spellStart"/>
      <w:r>
        <w:t>Lodgment</w:t>
      </w:r>
      <w:proofErr w:type="spellEnd"/>
      <w:r>
        <w:t xml:space="preserve"> fees apply.</w:t>
      </w:r>
    </w:p>
    <w:bookmarkEnd w:id="1"/>
    <w:p w14:paraId="5CDA0614" w14:textId="5F8C85FD" w:rsidR="000D42BB" w:rsidRDefault="000D42BB" w:rsidP="00EA6A06">
      <w:pPr>
        <w:spacing w:after="0" w:line="240" w:lineRule="auto"/>
      </w:pPr>
    </w:p>
    <w:p w14:paraId="0552D1BA" w14:textId="77777777" w:rsidR="00042BC8" w:rsidRPr="002538EB" w:rsidRDefault="00042BC8" w:rsidP="00D543CA">
      <w:pPr>
        <w:pStyle w:val="Heading2"/>
        <w:rPr>
          <w:rFonts w:eastAsia="Times New Roman"/>
        </w:rPr>
      </w:pPr>
      <w:bookmarkStart w:id="2" w:name="_Hlk75161491"/>
      <w:r>
        <w:rPr>
          <w:rFonts w:eastAsia="Times New Roman"/>
        </w:rPr>
        <w:t>CONVEYANCE DUTY</w:t>
      </w:r>
    </w:p>
    <w:p w14:paraId="554481FE" w14:textId="77777777" w:rsidR="00042BC8" w:rsidRDefault="00042BC8" w:rsidP="00EA6A06">
      <w:pPr>
        <w:spacing w:after="0" w:line="240" w:lineRule="auto"/>
        <w:ind w:right="682"/>
        <w:rPr>
          <w:rFonts w:ascii="Calibri" w:eastAsia="Times New Roman" w:hAnsi="Calibri" w:cs="Calibri"/>
          <w:b/>
          <w:bCs/>
          <w:u w:val="single"/>
        </w:rPr>
      </w:pPr>
    </w:p>
    <w:p w14:paraId="403BDAAB" w14:textId="77777777" w:rsidR="00042BC8" w:rsidRDefault="00042BC8" w:rsidP="00EA6A06">
      <w:pPr>
        <w:spacing w:after="0" w:line="240" w:lineRule="auto"/>
        <w:ind w:right="68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Please contact the </w:t>
      </w:r>
      <w:hyperlink r:id="rId15" w:history="1">
        <w:r w:rsidRPr="00650B8E">
          <w:rPr>
            <w:rStyle w:val="Hyperlink"/>
            <w:rFonts w:ascii="Calibri" w:eastAsia="Times New Roman" w:hAnsi="Calibri" w:cs="Calibri"/>
          </w:rPr>
          <w:t>ACT Revenue Office</w:t>
        </w:r>
      </w:hyperlink>
      <w:r>
        <w:rPr>
          <w:rFonts w:ascii="Calibri" w:eastAsia="Times New Roman" w:hAnsi="Calibri" w:cs="Calibri"/>
        </w:rPr>
        <w:t xml:space="preserve"> for the requirements of Conveyance Duty (commonly known as Stamp Duty)</w:t>
      </w:r>
    </w:p>
    <w:p w14:paraId="5340B374" w14:textId="77777777" w:rsidR="00042BC8" w:rsidRDefault="00042BC8" w:rsidP="00EA6A06">
      <w:pPr>
        <w:spacing w:after="0" w:line="240" w:lineRule="auto"/>
        <w:ind w:right="682"/>
        <w:rPr>
          <w:rFonts w:ascii="Calibri" w:eastAsia="Times New Roman" w:hAnsi="Calibri" w:cs="Calibri"/>
        </w:rPr>
      </w:pPr>
    </w:p>
    <w:p w14:paraId="76219F03" w14:textId="644CA7E6" w:rsidR="00042BC8" w:rsidRDefault="00042BC8" w:rsidP="00EA6A06">
      <w:pPr>
        <w:spacing w:after="0" w:line="240" w:lineRule="auto"/>
        <w:ind w:right="68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 Buyer Verification Declaration</w:t>
      </w:r>
      <w:r w:rsidR="00D75A8B">
        <w:rPr>
          <w:rFonts w:ascii="Calibri" w:eastAsia="Times New Roman" w:hAnsi="Calibri" w:cs="Calibri"/>
        </w:rPr>
        <w:t xml:space="preserve"> (BVD)</w:t>
      </w:r>
      <w:r>
        <w:rPr>
          <w:rFonts w:ascii="Calibri" w:eastAsia="Times New Roman" w:hAnsi="Calibri" w:cs="Calibri"/>
        </w:rPr>
        <w:t xml:space="preserve"> is required for this form.</w:t>
      </w:r>
      <w:r w:rsidR="00D75A8B">
        <w:rPr>
          <w:rFonts w:ascii="Calibri" w:eastAsia="Times New Roman" w:hAnsi="Calibri" w:cs="Calibri"/>
        </w:rPr>
        <w:t xml:space="preserve"> Please see below for more information on the BVD.</w:t>
      </w:r>
    </w:p>
    <w:p w14:paraId="323EE283" w14:textId="77777777" w:rsidR="00EA6A06" w:rsidRDefault="00EA6A06" w:rsidP="00EA6A06">
      <w:pPr>
        <w:spacing w:after="0" w:line="240" w:lineRule="auto"/>
        <w:ind w:right="682"/>
        <w:rPr>
          <w:rFonts w:ascii="Calibri" w:eastAsia="Times New Roman" w:hAnsi="Calibri" w:cs="Calibri"/>
        </w:rPr>
      </w:pPr>
    </w:p>
    <w:p w14:paraId="1568CCFA" w14:textId="7EB06AE5" w:rsidR="00D75A8B" w:rsidRDefault="00042BC8" w:rsidP="00D75A8B">
      <w:pPr>
        <w:spacing w:after="0" w:line="240" w:lineRule="auto"/>
        <w:ind w:right="68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 Seller Verification Declaration</w:t>
      </w:r>
      <w:r w:rsidR="00D75A8B">
        <w:rPr>
          <w:rFonts w:ascii="Calibri" w:eastAsia="Times New Roman" w:hAnsi="Calibri" w:cs="Calibri"/>
        </w:rPr>
        <w:t xml:space="preserve"> (SVD)</w:t>
      </w:r>
      <w:r>
        <w:rPr>
          <w:rFonts w:ascii="Calibri" w:eastAsia="Times New Roman" w:hAnsi="Calibri" w:cs="Calibri"/>
        </w:rPr>
        <w:t xml:space="preserve"> is required for this form.</w:t>
      </w:r>
      <w:r w:rsidR="00D75A8B">
        <w:rPr>
          <w:rFonts w:ascii="Calibri" w:eastAsia="Times New Roman" w:hAnsi="Calibri" w:cs="Calibri"/>
        </w:rPr>
        <w:t xml:space="preserve"> Please see below for more information on the SVD.</w:t>
      </w:r>
    </w:p>
    <w:bookmarkEnd w:id="2"/>
    <w:p w14:paraId="6BCD7F25" w14:textId="77777777" w:rsidR="00042BC8" w:rsidRPr="002C7C65" w:rsidRDefault="00042BC8" w:rsidP="00EA6A06">
      <w:pPr>
        <w:spacing w:after="0" w:line="240" w:lineRule="auto"/>
      </w:pPr>
    </w:p>
    <w:p w14:paraId="33281677" w14:textId="77777777" w:rsidR="000D42BB" w:rsidRPr="002C7C65" w:rsidRDefault="000D42BB" w:rsidP="00D543CA">
      <w:pPr>
        <w:pStyle w:val="Heading2"/>
      </w:pPr>
      <w:r w:rsidRPr="002C7C65">
        <w:t>COMPLETION OF FORM</w:t>
      </w:r>
    </w:p>
    <w:p w14:paraId="5B376E13" w14:textId="6A3DAAD0" w:rsidR="007F2FA2" w:rsidRDefault="007F2FA2" w:rsidP="00EA6A06">
      <w:pPr>
        <w:spacing w:after="0" w:line="240" w:lineRule="auto"/>
        <w:rPr>
          <w:b/>
          <w:bCs/>
          <w:color w:val="7030A0"/>
          <w:sz w:val="24"/>
          <w:szCs w:val="24"/>
        </w:rPr>
      </w:pPr>
    </w:p>
    <w:p w14:paraId="4A82438E" w14:textId="77777777" w:rsidR="00042BC8" w:rsidRPr="002538EB" w:rsidRDefault="00042BC8" w:rsidP="00D543CA">
      <w:pPr>
        <w:pStyle w:val="Heading3"/>
        <w:rPr>
          <w:b w:val="0"/>
        </w:rPr>
      </w:pPr>
      <w:bookmarkStart w:id="3" w:name="_Hlk75161576"/>
      <w:r>
        <w:t>LODGING PARTY DETAILS</w:t>
      </w:r>
    </w:p>
    <w:p w14:paraId="02667488" w14:textId="77777777" w:rsidR="00042BC8" w:rsidRPr="00621974" w:rsidRDefault="00042BC8" w:rsidP="00EA6A06">
      <w:pPr>
        <w:spacing w:after="0" w:line="240" w:lineRule="auto"/>
        <w:rPr>
          <w:b/>
          <w:bCs/>
          <w:color w:val="7030A0"/>
        </w:rPr>
      </w:pPr>
    </w:p>
    <w:p w14:paraId="2F9145FF" w14:textId="77777777" w:rsidR="00042BC8" w:rsidRPr="003706FC" w:rsidRDefault="00042BC8" w:rsidP="00EA6A06">
      <w:pPr>
        <w:spacing w:after="0" w:line="240" w:lineRule="auto"/>
      </w:pPr>
      <w:r>
        <w:t xml:space="preserve">The lodging party needs to complete all fields. The Customer Reference Number is only required for approved subscribers who have a </w:t>
      </w:r>
      <w:proofErr w:type="spellStart"/>
      <w:r>
        <w:t>lodgment</w:t>
      </w:r>
      <w:proofErr w:type="spellEnd"/>
      <w:r>
        <w:t xml:space="preserve"> account to the ACT Land Information System. If the lodging party does not have a </w:t>
      </w:r>
      <w:proofErr w:type="spellStart"/>
      <w:r>
        <w:t>lodgment</w:t>
      </w:r>
      <w:proofErr w:type="spellEnd"/>
      <w:r>
        <w:t xml:space="preserve"> account, this field can be left blank. The lodging party will receive a Registration Confirmation Statement by email upon registration of the document to the provided email address. </w:t>
      </w:r>
    </w:p>
    <w:bookmarkEnd w:id="3"/>
    <w:p w14:paraId="5ACECC58" w14:textId="77777777" w:rsidR="00042BC8" w:rsidRDefault="00042BC8" w:rsidP="00EA6A06">
      <w:pPr>
        <w:spacing w:after="0" w:line="240" w:lineRule="auto"/>
        <w:rPr>
          <w:b/>
          <w:bCs/>
          <w:color w:val="7030A0"/>
          <w:sz w:val="24"/>
          <w:szCs w:val="24"/>
        </w:rPr>
      </w:pPr>
    </w:p>
    <w:p w14:paraId="468A6F63" w14:textId="7886ACC9" w:rsidR="000D42BB" w:rsidRPr="002C7C65" w:rsidRDefault="000D42BB" w:rsidP="00D543CA">
      <w:pPr>
        <w:pStyle w:val="Heading3"/>
      </w:pPr>
      <w:r w:rsidRPr="002C7C65">
        <w:t>LAND DESCRIPTION</w:t>
      </w:r>
    </w:p>
    <w:p w14:paraId="47DFF0D2" w14:textId="77777777" w:rsidR="000D42BB" w:rsidRPr="002C7C65" w:rsidRDefault="000D42BB" w:rsidP="00EA6A06">
      <w:pPr>
        <w:spacing w:after="0" w:line="240" w:lineRule="auto"/>
      </w:pPr>
    </w:p>
    <w:p w14:paraId="7526898B" w14:textId="0E68F70E" w:rsidR="000D42BB" w:rsidRPr="002C7C65" w:rsidRDefault="00EA6A06" w:rsidP="00EA6A06">
      <w:pPr>
        <w:spacing w:after="0" w:line="240" w:lineRule="auto"/>
      </w:pPr>
      <w:bookmarkStart w:id="4" w:name="_Hlk146188478"/>
      <w:r w:rsidRPr="002538EB">
        <w:t xml:space="preserve">Legal identifier of the land </w:t>
      </w:r>
      <w:r>
        <w:t>must</w:t>
      </w:r>
      <w:r w:rsidRPr="002538EB">
        <w:t xml:space="preserve"> be supplied.</w:t>
      </w:r>
      <w:r>
        <w:t xml:space="preserve"> </w:t>
      </w:r>
      <w:bookmarkStart w:id="5" w:name="_Hlk146193647"/>
      <w:r w:rsidRPr="002538EB">
        <w:t xml:space="preserve">To assist with </w:t>
      </w:r>
      <w:r>
        <w:t>district/division (</w:t>
      </w:r>
      <w:r w:rsidRPr="002538EB">
        <w:t>suburb</w:t>
      </w:r>
      <w:r>
        <w:t>)</w:t>
      </w:r>
      <w:r w:rsidRPr="002538EB">
        <w:t xml:space="preserve">, section, </w:t>
      </w:r>
      <w:bookmarkStart w:id="6" w:name="_Hlk146185011"/>
      <w:r w:rsidRPr="002538EB">
        <w:t>block,</w:t>
      </w:r>
      <w:r>
        <w:t xml:space="preserve"> and unit (where applicable)</w:t>
      </w:r>
      <w:bookmarkEnd w:id="6"/>
      <w:r w:rsidRPr="002538EB">
        <w:t xml:space="preserve"> visit </w:t>
      </w:r>
      <w:hyperlink r:id="rId16" w:history="1">
        <w:r w:rsidRPr="0095431D">
          <w:rPr>
            <w:rStyle w:val="Hyperlink"/>
          </w:rPr>
          <w:t>actmapi.act.gov.au</w:t>
        </w:r>
      </w:hyperlink>
      <w:bookmarkEnd w:id="4"/>
      <w:bookmarkEnd w:id="5"/>
      <w:r w:rsidR="00042BC8">
        <w:t>. Once registered this application will appear on historic title searches.</w:t>
      </w:r>
    </w:p>
    <w:p w14:paraId="627790DB" w14:textId="77777777" w:rsidR="000D42BB" w:rsidRPr="002C7C65" w:rsidRDefault="000D42BB" w:rsidP="00EA6A06">
      <w:pPr>
        <w:spacing w:after="0" w:line="240" w:lineRule="auto"/>
      </w:pPr>
    </w:p>
    <w:p w14:paraId="5EE03A53" w14:textId="77777777" w:rsidR="000D42BB" w:rsidRPr="000D42BB" w:rsidRDefault="000D42BB" w:rsidP="00D543CA">
      <w:pPr>
        <w:pStyle w:val="Heading3"/>
      </w:pPr>
      <w:r w:rsidRPr="000D42BB">
        <w:t>TRANSFEROR/S - SELLER</w:t>
      </w:r>
    </w:p>
    <w:p w14:paraId="5B2A7BC2" w14:textId="77777777" w:rsidR="000D42BB" w:rsidRDefault="000D42BB" w:rsidP="00EA6A06">
      <w:pPr>
        <w:pStyle w:val="NoSpacing"/>
        <w:rPr>
          <w:b/>
          <w:bCs/>
          <w:color w:val="7030A0"/>
        </w:rPr>
      </w:pPr>
    </w:p>
    <w:p w14:paraId="23BCC3C9" w14:textId="77777777" w:rsidR="00EA6A06" w:rsidRDefault="000D42BB" w:rsidP="00EA6A06">
      <w:pPr>
        <w:pStyle w:val="NoSpacing"/>
      </w:pPr>
      <w:r>
        <w:t xml:space="preserve">Full name of the registered proprietor is to be stated. </w:t>
      </w:r>
    </w:p>
    <w:p w14:paraId="07DABA1D" w14:textId="2D7CB1C6" w:rsidR="000D42BB" w:rsidRPr="000B3B0A" w:rsidRDefault="000D42BB" w:rsidP="00EA6A06">
      <w:pPr>
        <w:pStyle w:val="NoSpacing"/>
        <w:rPr>
          <w:i/>
          <w:iCs/>
        </w:rPr>
      </w:pPr>
      <w:r w:rsidRPr="000B3B0A">
        <w:rPr>
          <w:i/>
          <w:iCs/>
        </w:rPr>
        <w:t xml:space="preserve">Note: this name </w:t>
      </w:r>
      <w:r w:rsidR="00585F04" w:rsidRPr="000B3B0A">
        <w:rPr>
          <w:i/>
          <w:iCs/>
        </w:rPr>
        <w:t>must</w:t>
      </w:r>
      <w:r w:rsidRPr="000B3B0A">
        <w:rPr>
          <w:i/>
          <w:iCs/>
        </w:rPr>
        <w:t xml:space="preserve"> match the Land Titles Register and the Seller Verification Declaration.</w:t>
      </w:r>
    </w:p>
    <w:p w14:paraId="6D22AEF1" w14:textId="77777777" w:rsidR="000D42BB" w:rsidRPr="00CB2212" w:rsidRDefault="000D42BB" w:rsidP="00EA6A06">
      <w:pPr>
        <w:pStyle w:val="NoSpacing"/>
        <w:rPr>
          <w:b/>
          <w:bCs/>
          <w:color w:val="7030A0"/>
        </w:rPr>
      </w:pPr>
    </w:p>
    <w:p w14:paraId="48E1CFDE" w14:textId="77777777" w:rsidR="000D42BB" w:rsidRPr="00DB137D" w:rsidRDefault="000D42BB" w:rsidP="00D543CA">
      <w:pPr>
        <w:pStyle w:val="Heading3"/>
      </w:pPr>
      <w:r w:rsidRPr="00DB137D">
        <w:t>THE SELLER VERIFICATION DECLARATION HAS BEEN SUBMITTED</w:t>
      </w:r>
    </w:p>
    <w:p w14:paraId="19F05217" w14:textId="77777777" w:rsidR="000D42BB" w:rsidRPr="00CB2212" w:rsidRDefault="000D42BB" w:rsidP="00EA6A06">
      <w:pPr>
        <w:spacing w:after="0" w:line="240" w:lineRule="auto"/>
        <w:rPr>
          <w:b/>
          <w:bCs/>
          <w:color w:val="7030A0"/>
        </w:rPr>
      </w:pPr>
    </w:p>
    <w:p w14:paraId="3389F90C" w14:textId="7AC31FDB" w:rsidR="000D42BB" w:rsidRPr="00DB137D" w:rsidRDefault="000D42BB" w:rsidP="00EA6A0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</w:t>
      </w:r>
      <w:r w:rsidRPr="00DB13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transferors</w:t>
      </w:r>
      <w:r w:rsidRPr="00DB137D">
        <w:rPr>
          <w:rFonts w:ascii="Calibri" w:hAnsi="Calibri" w:cs="Calibri"/>
        </w:rPr>
        <w:t xml:space="preserve"> must </w:t>
      </w:r>
      <w:r w:rsidR="00585F04">
        <w:rPr>
          <w:rFonts w:ascii="Calibri" w:hAnsi="Calibri" w:cs="Calibri"/>
        </w:rPr>
        <w:t xml:space="preserve">each </w:t>
      </w:r>
      <w:r w:rsidRPr="00DB137D">
        <w:rPr>
          <w:rFonts w:ascii="Calibri" w:hAnsi="Calibri" w:cs="Calibri"/>
        </w:rPr>
        <w:t xml:space="preserve">complete an online </w:t>
      </w:r>
      <w:r w:rsidR="00585F04">
        <w:rPr>
          <w:rFonts w:ascii="Calibri" w:hAnsi="Calibri" w:cs="Calibri"/>
        </w:rPr>
        <w:t>SVD</w:t>
      </w:r>
      <w:r w:rsidRPr="00DB137D">
        <w:rPr>
          <w:rFonts w:ascii="Calibri" w:hAnsi="Calibri" w:cs="Calibri"/>
        </w:rPr>
        <w:t xml:space="preserve"> form. Once completed this online form the reference and submission date must be included on </w:t>
      </w:r>
      <w:r>
        <w:rPr>
          <w:rFonts w:ascii="Calibri" w:hAnsi="Calibri" w:cs="Calibri"/>
        </w:rPr>
        <w:t>this application</w:t>
      </w:r>
      <w:r w:rsidRPr="00DB137D">
        <w:rPr>
          <w:rFonts w:ascii="Calibri" w:hAnsi="Calibri" w:cs="Calibri"/>
        </w:rPr>
        <w:t xml:space="preserve">. </w:t>
      </w:r>
      <w:bookmarkStart w:id="7" w:name="_Hlk163202067"/>
      <w:r w:rsidR="00D75A8B" w:rsidRPr="00C03028">
        <w:rPr>
          <w:rFonts w:ascii="Calibri" w:hAnsi="Calibri" w:cs="Calibri"/>
        </w:rPr>
        <w:t>When completing the property details section of this form, the unit number entered must be registered unit number and not the door number. For a single unit, the registered unit number must be entered in the "unit" field. Multiple units (with the same owner) in a complex can use the "unit numbers" field</w:t>
      </w:r>
      <w:r w:rsidR="00D75A8B">
        <w:rPr>
          <w:rFonts w:ascii="Calibri" w:hAnsi="Calibri" w:cs="Calibri"/>
        </w:rPr>
        <w:t>, f</w:t>
      </w:r>
      <w:r w:rsidR="00D75A8B" w:rsidRPr="00C03028">
        <w:rPr>
          <w:rFonts w:ascii="Calibri" w:hAnsi="Calibri" w:cs="Calibri"/>
        </w:rPr>
        <w:t>or example: 1, 2, 3, 4, 5-12.</w:t>
      </w:r>
      <w:r w:rsidR="00D75A8B" w:rsidRPr="00DB137D">
        <w:rPr>
          <w:rFonts w:ascii="Calibri" w:hAnsi="Calibri" w:cs="Calibri"/>
        </w:rPr>
        <w:t xml:space="preserve"> </w:t>
      </w:r>
      <w:bookmarkEnd w:id="7"/>
      <w:r w:rsidR="00585F04">
        <w:rPr>
          <w:rFonts w:ascii="Calibri" w:hAnsi="Calibri" w:cs="Calibri"/>
        </w:rPr>
        <w:t>The SVD</w:t>
      </w:r>
      <w:r w:rsidRPr="00DB137D">
        <w:rPr>
          <w:rFonts w:ascii="Calibri" w:hAnsi="Calibri" w:cs="Calibri"/>
        </w:rPr>
        <w:t xml:space="preserve"> is available on the </w:t>
      </w:r>
      <w:hyperlink r:id="rId17" w:history="1">
        <w:r w:rsidRPr="00DB137D">
          <w:rPr>
            <w:rFonts w:ascii="Calibri" w:hAnsi="Calibri" w:cs="Calibri"/>
            <w:color w:val="0563C1" w:themeColor="hyperlink"/>
            <w:u w:val="single"/>
          </w:rPr>
          <w:t>Access Canberra site</w:t>
        </w:r>
      </w:hyperlink>
      <w:r w:rsidRPr="00DB137D">
        <w:rPr>
          <w:rFonts w:ascii="Calibri" w:hAnsi="Calibri" w:cs="Calibri"/>
        </w:rPr>
        <w:t xml:space="preserve">. </w:t>
      </w:r>
    </w:p>
    <w:p w14:paraId="4F242025" w14:textId="77777777" w:rsidR="000D42BB" w:rsidRPr="00CB2212" w:rsidRDefault="000D42BB" w:rsidP="00EA6A06">
      <w:pPr>
        <w:spacing w:after="0" w:line="240" w:lineRule="auto"/>
        <w:rPr>
          <w:rFonts w:cstheme="minorHAnsi"/>
          <w:b/>
          <w:bCs/>
          <w:color w:val="7030A0"/>
        </w:rPr>
      </w:pPr>
    </w:p>
    <w:p w14:paraId="77ED9EC6" w14:textId="77777777" w:rsidR="000D42BB" w:rsidRPr="000D42BB" w:rsidRDefault="000D42BB" w:rsidP="00D543CA">
      <w:pPr>
        <w:pStyle w:val="Heading3"/>
      </w:pPr>
      <w:r w:rsidRPr="000D42BB">
        <w:t>PERCENTAGE OF INTEREST OWNED/BEING TRANSFERRED</w:t>
      </w:r>
    </w:p>
    <w:p w14:paraId="71F0F788" w14:textId="77777777" w:rsidR="000D42BB" w:rsidRPr="00CB2212" w:rsidRDefault="000D42BB" w:rsidP="00EA6A06">
      <w:pPr>
        <w:pStyle w:val="NoSpacing"/>
        <w:rPr>
          <w:b/>
          <w:bCs/>
          <w:color w:val="7030A0"/>
        </w:rPr>
      </w:pPr>
    </w:p>
    <w:p w14:paraId="445501EF" w14:textId="0BD19056" w:rsidR="000D42BB" w:rsidRDefault="000D42BB" w:rsidP="00EA6A06">
      <w:pPr>
        <w:pStyle w:val="NoSpacing"/>
      </w:pPr>
      <w:r>
        <w:t xml:space="preserve">The percentage of interest owned is the share as to which </w:t>
      </w:r>
      <w:r w:rsidR="00EA6A06">
        <w:t xml:space="preserve">the listed transferor/s </w:t>
      </w:r>
      <w:r>
        <w:t xml:space="preserve">hold on the title. The percent being transferred should be the percentage that has been sold/transferred. </w:t>
      </w:r>
      <w:r w:rsidR="00EA6A06">
        <w:t>E.g.</w:t>
      </w:r>
      <w:r>
        <w:t xml:space="preserve"> Whole or 50% etc</w:t>
      </w:r>
      <w:r w:rsidR="00ED6B33">
        <w:t xml:space="preserve">. Where the transfer </w:t>
      </w:r>
      <w:r w:rsidR="009D4EF4">
        <w:t xml:space="preserve">is a part tenancy transfer, for example </w:t>
      </w:r>
      <w:r w:rsidR="00ED6B33">
        <w:t xml:space="preserve">not whole, the shares </w:t>
      </w:r>
      <w:r w:rsidR="00EA6A06">
        <w:t xml:space="preserve">must be </w:t>
      </w:r>
      <w:r w:rsidR="00ED6B33">
        <w:t xml:space="preserve">listed </w:t>
      </w:r>
      <w:r w:rsidR="009D4EF4">
        <w:t xml:space="preserve">in full </w:t>
      </w:r>
      <w:r w:rsidR="00ED6B33">
        <w:t>in the “form of tenancy” field for the desired outcome.</w:t>
      </w:r>
    </w:p>
    <w:p w14:paraId="37F1FCAA" w14:textId="37522DEE" w:rsidR="000D42BB" w:rsidRDefault="000D42BB" w:rsidP="00EA6A06">
      <w:pPr>
        <w:spacing w:after="0" w:line="240" w:lineRule="auto"/>
        <w:rPr>
          <w:rFonts w:ascii="Calibri" w:hAnsi="Calibri" w:cs="Calibri"/>
        </w:rPr>
      </w:pPr>
    </w:p>
    <w:p w14:paraId="4B3C76E1" w14:textId="21216E48" w:rsidR="00CB2212" w:rsidRPr="0096563F" w:rsidRDefault="00CB2212" w:rsidP="00D543CA">
      <w:pPr>
        <w:pStyle w:val="Heading3"/>
      </w:pPr>
      <w:r w:rsidRPr="0096563F">
        <w:t>DEVELOPMENT STATUS AND LAND USE</w:t>
      </w:r>
    </w:p>
    <w:p w14:paraId="69A966BC" w14:textId="77777777" w:rsidR="00CB2212" w:rsidRPr="00CB2212" w:rsidRDefault="00CB2212" w:rsidP="00EA6A06">
      <w:pPr>
        <w:spacing w:after="0" w:line="240" w:lineRule="auto"/>
        <w:rPr>
          <w:rFonts w:cstheme="minorHAnsi"/>
          <w:b/>
          <w:bCs/>
          <w:color w:val="7030A0"/>
        </w:rPr>
      </w:pPr>
    </w:p>
    <w:p w14:paraId="22D721B3" w14:textId="321ABF4E" w:rsidR="00CB2212" w:rsidRDefault="00CB2212" w:rsidP="00EA6A06">
      <w:pPr>
        <w:spacing w:after="0" w:line="240" w:lineRule="auto"/>
        <w:rPr>
          <w:rFonts w:eastAsia="Times New Roman" w:cstheme="minorHAnsi"/>
          <w:szCs w:val="18"/>
        </w:rPr>
      </w:pPr>
      <w:r w:rsidRPr="0096563F">
        <w:rPr>
          <w:rFonts w:cstheme="minorHAnsi"/>
        </w:rPr>
        <w:t xml:space="preserve">Tick the appropriate box. </w:t>
      </w:r>
      <w:r w:rsidRPr="0070088F">
        <w:rPr>
          <w:rFonts w:eastAsia="Times New Roman" w:cstheme="minorHAnsi"/>
          <w:szCs w:val="18"/>
        </w:rPr>
        <w:t>Ensure you are selecting the appropriate box. This cannot be changed after it has been registered.</w:t>
      </w:r>
    </w:p>
    <w:p w14:paraId="4729DDE4" w14:textId="77777777" w:rsidR="00462580" w:rsidRPr="0070088F" w:rsidRDefault="00462580" w:rsidP="00EA6A06">
      <w:pPr>
        <w:spacing w:after="0" w:line="240" w:lineRule="auto"/>
        <w:rPr>
          <w:rFonts w:eastAsia="Times New Roman" w:cstheme="minorHAnsi"/>
          <w:szCs w:val="18"/>
        </w:rPr>
      </w:pPr>
    </w:p>
    <w:p w14:paraId="7A8F05FE" w14:textId="77777777" w:rsidR="000D42BB" w:rsidRPr="000D42BB" w:rsidRDefault="000D42BB" w:rsidP="00D543CA">
      <w:pPr>
        <w:pStyle w:val="Heading3"/>
      </w:pPr>
      <w:r w:rsidRPr="000D42BB">
        <w:t xml:space="preserve">TRANSFEREE/S – BUYER </w:t>
      </w:r>
    </w:p>
    <w:p w14:paraId="5BE5E0E0" w14:textId="77777777" w:rsidR="000D42BB" w:rsidRDefault="000D42BB" w:rsidP="00EA6A06">
      <w:pPr>
        <w:pStyle w:val="NoSpacing"/>
      </w:pPr>
    </w:p>
    <w:p w14:paraId="1CF0D81B" w14:textId="7B120BE9" w:rsidR="000D42BB" w:rsidRDefault="000D42BB" w:rsidP="00EA6A06">
      <w:pPr>
        <w:pStyle w:val="NoSpacing"/>
      </w:pPr>
      <w:r>
        <w:t>Full legal name of the buyer/s must be entered in here and must match the Buyer Verification Declaration.</w:t>
      </w:r>
    </w:p>
    <w:p w14:paraId="7E5FDC82" w14:textId="77777777" w:rsidR="000D42BB" w:rsidRDefault="000D42BB" w:rsidP="00EA6A06">
      <w:pPr>
        <w:pStyle w:val="NoSpacing"/>
      </w:pPr>
    </w:p>
    <w:p w14:paraId="39158245" w14:textId="0EF2FF47" w:rsidR="000D42BB" w:rsidRPr="00DB137D" w:rsidRDefault="000D42BB" w:rsidP="00D543CA">
      <w:pPr>
        <w:pStyle w:val="Heading3"/>
      </w:pPr>
      <w:r w:rsidRPr="00DB137D">
        <w:t xml:space="preserve">THE </w:t>
      </w:r>
      <w:r>
        <w:t>BUYER’S</w:t>
      </w:r>
      <w:r w:rsidRPr="00DB137D">
        <w:t xml:space="preserve"> VERIFICATION DECLARATION HAS BEEN SUBMITTED</w:t>
      </w:r>
    </w:p>
    <w:p w14:paraId="38C1F7A2" w14:textId="77777777" w:rsidR="000D42BB" w:rsidRDefault="000D42BB" w:rsidP="00EA6A06">
      <w:pPr>
        <w:spacing w:after="0" w:line="240" w:lineRule="auto"/>
        <w:rPr>
          <w:rFonts w:ascii="Calibri" w:hAnsi="Calibri" w:cs="Calibri"/>
        </w:rPr>
      </w:pPr>
    </w:p>
    <w:p w14:paraId="511DF17C" w14:textId="3171791C" w:rsidR="000D42BB" w:rsidRDefault="000D42BB" w:rsidP="00EA6A0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</w:t>
      </w:r>
      <w:r w:rsidRPr="00DB13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transferees</w:t>
      </w:r>
      <w:r w:rsidRPr="00DB137D">
        <w:rPr>
          <w:rFonts w:ascii="Calibri" w:hAnsi="Calibri" w:cs="Calibri"/>
        </w:rPr>
        <w:t xml:space="preserve"> must complete an online </w:t>
      </w:r>
      <w:r w:rsidR="00585F04">
        <w:rPr>
          <w:rFonts w:ascii="Calibri" w:hAnsi="Calibri" w:cs="Calibri"/>
        </w:rPr>
        <w:t>BVD</w:t>
      </w:r>
      <w:r w:rsidRPr="00DB137D">
        <w:rPr>
          <w:rFonts w:ascii="Calibri" w:hAnsi="Calibri" w:cs="Calibri"/>
        </w:rPr>
        <w:t xml:space="preserve">. Once completed this online form the reference and submission date must be included on </w:t>
      </w:r>
      <w:r>
        <w:rPr>
          <w:rFonts w:ascii="Calibri" w:hAnsi="Calibri" w:cs="Calibri"/>
        </w:rPr>
        <w:t>this application</w:t>
      </w:r>
      <w:r w:rsidRPr="00DB137D">
        <w:rPr>
          <w:rFonts w:ascii="Calibri" w:hAnsi="Calibri" w:cs="Calibri"/>
        </w:rPr>
        <w:t xml:space="preserve">. This </w:t>
      </w:r>
      <w:r w:rsidR="00585F04">
        <w:rPr>
          <w:rFonts w:ascii="Calibri" w:hAnsi="Calibri" w:cs="Calibri"/>
        </w:rPr>
        <w:t>BVD</w:t>
      </w:r>
      <w:r w:rsidRPr="00DB137D">
        <w:rPr>
          <w:rFonts w:ascii="Calibri" w:hAnsi="Calibri" w:cs="Calibri"/>
        </w:rPr>
        <w:t xml:space="preserve"> is available on the </w:t>
      </w:r>
      <w:hyperlink r:id="rId18" w:history="1">
        <w:r w:rsidRPr="00DB137D">
          <w:rPr>
            <w:rFonts w:ascii="Calibri" w:hAnsi="Calibri" w:cs="Calibri"/>
            <w:color w:val="0563C1" w:themeColor="hyperlink"/>
            <w:u w:val="single"/>
          </w:rPr>
          <w:t>Access Canberra site</w:t>
        </w:r>
      </w:hyperlink>
      <w:r w:rsidRPr="00DB137D">
        <w:rPr>
          <w:rFonts w:ascii="Calibri" w:hAnsi="Calibri" w:cs="Calibri"/>
        </w:rPr>
        <w:t xml:space="preserve">. </w:t>
      </w:r>
    </w:p>
    <w:p w14:paraId="29D8B1DB" w14:textId="77777777" w:rsidR="00462580" w:rsidRPr="00DB137D" w:rsidRDefault="00462580" w:rsidP="00EA6A06">
      <w:pPr>
        <w:spacing w:after="0" w:line="240" w:lineRule="auto"/>
        <w:rPr>
          <w:rFonts w:ascii="Calibri" w:hAnsi="Calibri" w:cs="Calibri"/>
        </w:rPr>
      </w:pPr>
    </w:p>
    <w:p w14:paraId="4EC8CE29" w14:textId="77777777" w:rsidR="000D42BB" w:rsidRPr="002C7C65" w:rsidRDefault="000D42BB" w:rsidP="00D543CA">
      <w:pPr>
        <w:pStyle w:val="Heading3"/>
      </w:pPr>
      <w:r w:rsidRPr="002C7C65">
        <w:t>FORM OF TENANCY</w:t>
      </w:r>
    </w:p>
    <w:p w14:paraId="0899D1BD" w14:textId="77777777" w:rsidR="000D42BB" w:rsidRPr="00CB2212" w:rsidRDefault="000D42BB" w:rsidP="00EA6A06">
      <w:pPr>
        <w:spacing w:after="0" w:line="240" w:lineRule="auto"/>
        <w:rPr>
          <w:rFonts w:cstheme="minorHAnsi"/>
          <w:b/>
          <w:bCs/>
          <w:color w:val="7030A0"/>
        </w:rPr>
      </w:pPr>
    </w:p>
    <w:p w14:paraId="10100725" w14:textId="53D6B19D" w:rsidR="000D42BB" w:rsidRPr="002C7C65" w:rsidRDefault="000D42BB" w:rsidP="00EA6A06">
      <w:pPr>
        <w:spacing w:after="0" w:line="240" w:lineRule="auto"/>
        <w:rPr>
          <w:rFonts w:ascii="Calibri" w:hAnsi="Calibri" w:cs="Calibri"/>
        </w:rPr>
      </w:pPr>
      <w:r w:rsidRPr="002C7C65">
        <w:rPr>
          <w:rFonts w:ascii="Calibri" w:hAnsi="Calibri" w:cs="Calibri"/>
        </w:rPr>
        <w:t xml:space="preserve">Complete if more than one </w:t>
      </w:r>
      <w:r w:rsidR="00F31ADF">
        <w:rPr>
          <w:rFonts w:ascii="Calibri" w:hAnsi="Calibri" w:cs="Calibri"/>
        </w:rPr>
        <w:t>transferee</w:t>
      </w:r>
      <w:r w:rsidRPr="002C7C65">
        <w:rPr>
          <w:rFonts w:ascii="Calibri" w:hAnsi="Calibri" w:cs="Calibri"/>
        </w:rPr>
        <w:t>. For more information on tenancy see</w:t>
      </w:r>
      <w:r w:rsidR="00EA6A06">
        <w:rPr>
          <w:rFonts w:ascii="Calibri" w:hAnsi="Calibri" w:cs="Calibri"/>
        </w:rPr>
        <w:t xml:space="preserve"> Chapter 21 of the</w:t>
      </w:r>
      <w:r w:rsidRPr="002C7C65">
        <w:rPr>
          <w:rFonts w:ascii="Calibri" w:hAnsi="Calibri" w:cs="Calibri"/>
        </w:rPr>
        <w:t xml:space="preserve"> ACT Land Titles Practice </w:t>
      </w:r>
      <w:r>
        <w:rPr>
          <w:rFonts w:ascii="Calibri" w:hAnsi="Calibri" w:cs="Calibri"/>
        </w:rPr>
        <w:t>M</w:t>
      </w:r>
      <w:r w:rsidRPr="002C7C65">
        <w:rPr>
          <w:rFonts w:ascii="Calibri" w:hAnsi="Calibri" w:cs="Calibri"/>
        </w:rPr>
        <w:t xml:space="preserve">anual. </w:t>
      </w:r>
    </w:p>
    <w:p w14:paraId="51EED4DB" w14:textId="77777777" w:rsidR="000D42BB" w:rsidRPr="002C7C65" w:rsidRDefault="000D42BB" w:rsidP="00EA6A06">
      <w:pPr>
        <w:spacing w:after="0" w:line="240" w:lineRule="auto"/>
        <w:rPr>
          <w:rFonts w:ascii="Calibri" w:hAnsi="Calibri" w:cs="Calibri"/>
        </w:rPr>
      </w:pPr>
    </w:p>
    <w:p w14:paraId="6A568C8E" w14:textId="77777777" w:rsidR="00F31ADF" w:rsidRDefault="00F31ADF" w:rsidP="00D543CA">
      <w:pPr>
        <w:pStyle w:val="Heading3"/>
      </w:pPr>
      <w:r w:rsidRPr="000E09E5">
        <w:t>CONSIDERATION</w:t>
      </w:r>
    </w:p>
    <w:p w14:paraId="155B00E0" w14:textId="77777777" w:rsidR="00F31ADF" w:rsidRPr="00CB2212" w:rsidRDefault="00F31ADF" w:rsidP="00EA6A06">
      <w:pPr>
        <w:spacing w:after="0" w:line="240" w:lineRule="auto"/>
        <w:rPr>
          <w:rFonts w:ascii="Calibri" w:hAnsi="Calibri" w:cs="Calibri"/>
          <w:b/>
          <w:bCs/>
          <w:color w:val="7030A0"/>
        </w:rPr>
      </w:pPr>
    </w:p>
    <w:p w14:paraId="5F3D4A52" w14:textId="72911C1D" w:rsidR="00F31ADF" w:rsidRDefault="00F31ADF" w:rsidP="00EA6A06">
      <w:pPr>
        <w:spacing w:after="0" w:line="240" w:lineRule="auto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The </w:t>
      </w:r>
      <w:r>
        <w:rPr>
          <w:rFonts w:cstheme="minorHAnsi"/>
          <w:szCs w:val="18"/>
          <w:u w:val="single"/>
        </w:rPr>
        <w:t>dollar</w:t>
      </w:r>
      <w:r>
        <w:rPr>
          <w:rFonts w:cstheme="minorHAnsi"/>
          <w:szCs w:val="18"/>
        </w:rPr>
        <w:t xml:space="preserve"> amount that is entered in the panel must be the properties’ consideration or market value, whichever is greater, including GST if applicable. </w:t>
      </w:r>
    </w:p>
    <w:p w14:paraId="43F06C29" w14:textId="77777777" w:rsidR="00462580" w:rsidRDefault="00462580" w:rsidP="00EA6A06">
      <w:pPr>
        <w:spacing w:after="0" w:line="240" w:lineRule="auto"/>
        <w:rPr>
          <w:rFonts w:cstheme="minorHAnsi"/>
          <w:szCs w:val="18"/>
        </w:rPr>
      </w:pPr>
    </w:p>
    <w:p w14:paraId="0AED5B74" w14:textId="77777777" w:rsidR="00F31ADF" w:rsidRPr="00F31ADF" w:rsidRDefault="00F31ADF" w:rsidP="00D543CA">
      <w:pPr>
        <w:pStyle w:val="Heading3"/>
      </w:pPr>
      <w:r w:rsidRPr="00F31ADF">
        <w:t>AGREEMENT/CONTRACT FOR SALE DATE AND SETTLEMENT DATE</w:t>
      </w:r>
    </w:p>
    <w:p w14:paraId="4EDA388C" w14:textId="77777777" w:rsidR="00F31ADF" w:rsidRDefault="00F31ADF" w:rsidP="00EA6A06">
      <w:pPr>
        <w:pStyle w:val="NoSpacing"/>
        <w:rPr>
          <w:b/>
          <w:bCs/>
          <w:color w:val="7030A0"/>
        </w:rPr>
      </w:pPr>
    </w:p>
    <w:p w14:paraId="24B830AC" w14:textId="6926C98F" w:rsidR="00F31ADF" w:rsidRDefault="00F31ADF" w:rsidP="00EA6A06">
      <w:pPr>
        <w:pStyle w:val="NoSpacing"/>
      </w:pPr>
      <w:r>
        <w:t>Contract for sale date is the date the contract was entered into. Settlement date is the date of settlement and the date the buy is liable for rates.</w:t>
      </w:r>
      <w:r w:rsidR="00EA6A06">
        <w:t xml:space="preserve"> Both dates must be stated.</w:t>
      </w:r>
    </w:p>
    <w:p w14:paraId="1A1F886E" w14:textId="77777777" w:rsidR="000D42BB" w:rsidRPr="0096563F" w:rsidRDefault="000D42BB" w:rsidP="00EA6A06">
      <w:pPr>
        <w:spacing w:after="0" w:line="240" w:lineRule="auto"/>
        <w:rPr>
          <w:rFonts w:cstheme="minorHAnsi"/>
        </w:rPr>
      </w:pPr>
    </w:p>
    <w:p w14:paraId="106FBBA6" w14:textId="7D00F565" w:rsidR="00F31ADF" w:rsidRDefault="00977CBD" w:rsidP="00D543CA">
      <w:pPr>
        <w:pStyle w:val="Heading3"/>
      </w:pPr>
      <w:r>
        <w:t>COMMUNITY TITLE</w:t>
      </w:r>
    </w:p>
    <w:p w14:paraId="45369644" w14:textId="5A2F98F3" w:rsidR="00977CBD" w:rsidRPr="00CB2212" w:rsidRDefault="00977CBD" w:rsidP="00EA6A06">
      <w:pPr>
        <w:spacing w:after="0" w:line="240" w:lineRule="auto"/>
        <w:rPr>
          <w:b/>
          <w:bCs/>
          <w:color w:val="7030A0"/>
        </w:rPr>
      </w:pPr>
    </w:p>
    <w:p w14:paraId="29E513D7" w14:textId="77777777" w:rsidR="00977CBD" w:rsidRDefault="00977CBD" w:rsidP="00EA6A06">
      <w:pPr>
        <w:pStyle w:val="NoSpacing"/>
      </w:pPr>
      <w:r>
        <w:t xml:space="preserve">If this Transfer relates to a community title and the certificate of compliance has not been issued, refer to section 9 of the </w:t>
      </w:r>
      <w:r>
        <w:rPr>
          <w:i/>
          <w:iCs/>
        </w:rPr>
        <w:t>Community Title Act 2001</w:t>
      </w:r>
      <w:r>
        <w:t xml:space="preserve"> as further information will be required.</w:t>
      </w:r>
    </w:p>
    <w:p w14:paraId="0AA7D1DB" w14:textId="77777777" w:rsidR="007F2FA2" w:rsidRPr="00042BC8" w:rsidRDefault="007F2FA2" w:rsidP="00EA6A06">
      <w:pPr>
        <w:spacing w:after="0" w:line="240" w:lineRule="auto"/>
        <w:rPr>
          <w:b/>
          <w:bCs/>
          <w:color w:val="7030A0"/>
        </w:rPr>
      </w:pPr>
    </w:p>
    <w:p w14:paraId="46C19FE7" w14:textId="60D5F1BD" w:rsidR="000D42BB" w:rsidRPr="002C7C65" w:rsidRDefault="000D42BB" w:rsidP="00D543CA">
      <w:pPr>
        <w:pStyle w:val="Heading3"/>
      </w:pPr>
      <w:r w:rsidRPr="002C7C65">
        <w:t>CERTIFICATION</w:t>
      </w:r>
    </w:p>
    <w:p w14:paraId="0D2046C0" w14:textId="6758C1E9" w:rsidR="000D42BB" w:rsidRDefault="000D42BB" w:rsidP="00EA6A06">
      <w:pPr>
        <w:spacing w:after="0" w:line="240" w:lineRule="auto"/>
      </w:pPr>
    </w:p>
    <w:p w14:paraId="42418438" w14:textId="77777777" w:rsidR="00042BC8" w:rsidRDefault="00042BC8" w:rsidP="00EA6A06">
      <w:pPr>
        <w:spacing w:after="0" w:line="240" w:lineRule="auto"/>
      </w:pPr>
      <w:r w:rsidRPr="002E3E32">
        <w:t xml:space="preserve">Certifications are statements made by a Certifier that they have undertaken a specific action prior to lodging the Registry Instrument to the Land Titles Office. A Certifier must provide the required Certifications when signing Registry Instruments or other Documents and provide the Certifications required for the role they are undertaking. </w:t>
      </w:r>
    </w:p>
    <w:p w14:paraId="53140646" w14:textId="77777777" w:rsidR="00042BC8" w:rsidRPr="002C7C65" w:rsidRDefault="00042BC8" w:rsidP="00EA6A06">
      <w:pPr>
        <w:spacing w:after="0" w:line="240" w:lineRule="auto"/>
      </w:pPr>
    </w:p>
    <w:p w14:paraId="2A46E175" w14:textId="77777777" w:rsidR="000D42BB" w:rsidRPr="002C7C65" w:rsidRDefault="000D42BB" w:rsidP="00EA6A06">
      <w:pPr>
        <w:spacing w:after="0" w:line="240" w:lineRule="auto"/>
      </w:pPr>
      <w:r w:rsidRPr="002C7C65">
        <w:t xml:space="preserve">All parties must execute the document under certification. </w:t>
      </w:r>
    </w:p>
    <w:p w14:paraId="7C4417B2" w14:textId="77777777" w:rsidR="000D42BB" w:rsidRPr="002C7C65" w:rsidRDefault="000D42BB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en-AU"/>
        </w:rPr>
      </w:pPr>
      <w:r w:rsidRPr="002C7C65">
        <w:rPr>
          <w:rFonts w:ascii="Calibri" w:eastAsia="Times New Roman" w:hAnsi="Calibri" w:cs="Calibri"/>
          <w:i/>
          <w:iCs/>
          <w:lang w:eastAsia="en-AU"/>
        </w:rPr>
        <w:t>Certification statements (dot points) must be made by the certifier, being one of the following:</w:t>
      </w:r>
    </w:p>
    <w:p w14:paraId="5B4E11D5" w14:textId="77777777" w:rsidR="000D42BB" w:rsidRPr="002C7C65" w:rsidRDefault="000D42BB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en-AU"/>
        </w:rPr>
      </w:pPr>
    </w:p>
    <w:p w14:paraId="5D0EF01E" w14:textId="77777777" w:rsidR="000D42BB" w:rsidRPr="002C7C65" w:rsidRDefault="000D42BB" w:rsidP="00EA6A06">
      <w:pPr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hanging="361"/>
        <w:rPr>
          <w:rFonts w:ascii="Calibri" w:eastAsia="Times New Roman" w:hAnsi="Calibri" w:cs="Calibri"/>
          <w:b/>
          <w:bCs/>
        </w:rPr>
      </w:pPr>
      <w:r w:rsidRPr="002C7C65">
        <w:rPr>
          <w:rFonts w:ascii="Calibri" w:eastAsia="Times New Roman" w:hAnsi="Calibri" w:cs="Calibri"/>
          <w:b/>
          <w:bCs/>
        </w:rPr>
        <w:t>A legal</w:t>
      </w:r>
      <w:r w:rsidRPr="002C7C65">
        <w:rPr>
          <w:rFonts w:ascii="Calibri" w:eastAsia="Times New Roman" w:hAnsi="Calibri" w:cs="Calibri"/>
          <w:b/>
          <w:bCs/>
          <w:spacing w:val="-1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practitioner</w:t>
      </w:r>
    </w:p>
    <w:p w14:paraId="211EA3A4" w14:textId="77777777" w:rsidR="000D42BB" w:rsidRPr="002C7C65" w:rsidRDefault="000D42BB" w:rsidP="00EA6A06">
      <w:pPr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189" w:hanging="361"/>
        <w:rPr>
          <w:rFonts w:ascii="Calibri" w:eastAsia="Times New Roman" w:hAnsi="Calibri" w:cs="Calibri"/>
          <w:b/>
          <w:bCs/>
        </w:rPr>
      </w:pPr>
      <w:r w:rsidRPr="002C7C65">
        <w:rPr>
          <w:rFonts w:ascii="Calibri" w:eastAsia="Times New Roman" w:hAnsi="Calibri" w:cs="Calibri"/>
          <w:b/>
          <w:bCs/>
        </w:rPr>
        <w:t>If the applicant is not represented by a legal practitioner – the applicant (i.e. self- represented party)</w:t>
      </w:r>
    </w:p>
    <w:p w14:paraId="2F787DE8" w14:textId="77777777" w:rsidR="000D42BB" w:rsidRPr="002C7C65" w:rsidRDefault="000D42BB" w:rsidP="00EA6A06">
      <w:pPr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188"/>
        <w:rPr>
          <w:rFonts w:ascii="Calibri" w:eastAsia="Times New Roman" w:hAnsi="Calibri" w:cs="Calibri"/>
          <w:b/>
          <w:bCs/>
        </w:rPr>
      </w:pPr>
      <w:r w:rsidRPr="002C7C65">
        <w:rPr>
          <w:rFonts w:ascii="Calibri" w:eastAsia="Times New Roman" w:hAnsi="Calibri" w:cs="Calibri"/>
          <w:b/>
          <w:bCs/>
        </w:rPr>
        <w:t>If</w:t>
      </w:r>
      <w:r w:rsidRPr="002C7C65">
        <w:rPr>
          <w:rFonts w:ascii="Calibri" w:eastAsia="Times New Roman" w:hAnsi="Calibri" w:cs="Calibri"/>
          <w:b/>
          <w:bCs/>
          <w:spacing w:val="-9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a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party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to</w:t>
      </w:r>
      <w:r w:rsidRPr="002C7C65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an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instrument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is</w:t>
      </w:r>
      <w:r w:rsidRPr="002C7C65">
        <w:rPr>
          <w:rFonts w:ascii="Calibri" w:eastAsia="Times New Roman" w:hAnsi="Calibri" w:cs="Calibri"/>
          <w:b/>
          <w:bCs/>
          <w:spacing w:val="-8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not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represented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by</w:t>
      </w:r>
      <w:r w:rsidRPr="002C7C65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a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legal</w:t>
      </w:r>
      <w:r w:rsidRPr="002C7C65">
        <w:rPr>
          <w:rFonts w:ascii="Calibri" w:eastAsia="Times New Roman" w:hAnsi="Calibri" w:cs="Calibri"/>
          <w:b/>
          <w:bCs/>
          <w:spacing w:val="-8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practitioner –</w:t>
      </w:r>
      <w:r w:rsidRPr="002C7C65">
        <w:rPr>
          <w:rFonts w:ascii="Calibri" w:eastAsia="Times New Roman" w:hAnsi="Calibri" w:cs="Calibri"/>
          <w:b/>
          <w:bCs/>
          <w:spacing w:val="-9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that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party</w:t>
      </w:r>
      <w:r w:rsidRPr="002C7C65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2C7C65">
        <w:rPr>
          <w:rFonts w:ascii="Calibri" w:eastAsia="Times New Roman" w:hAnsi="Calibri" w:cs="Calibri"/>
          <w:b/>
          <w:bCs/>
        </w:rPr>
        <w:t>(i.e. self-represented party)</w:t>
      </w:r>
    </w:p>
    <w:p w14:paraId="3C82F104" w14:textId="77777777" w:rsidR="000D42BB" w:rsidRPr="002C7C65" w:rsidRDefault="000D42BB" w:rsidP="00EA6A06">
      <w:pPr>
        <w:spacing w:after="0" w:line="240" w:lineRule="auto"/>
        <w:rPr>
          <w:rFonts w:ascii="Calibri" w:eastAsia="Times New Roman" w:hAnsi="Calibri" w:cs="Calibri"/>
          <w:i/>
          <w:iCs/>
          <w:lang w:eastAsia="en-AU"/>
        </w:rPr>
      </w:pPr>
    </w:p>
    <w:p w14:paraId="06650817" w14:textId="77777777" w:rsidR="000D42BB" w:rsidRPr="002C7C65" w:rsidRDefault="000D42BB" w:rsidP="00EA6A06">
      <w:pPr>
        <w:spacing w:after="0" w:line="240" w:lineRule="auto"/>
        <w:rPr>
          <w:rFonts w:ascii="Calibri" w:eastAsia="Times New Roman" w:hAnsi="Calibri" w:cs="Calibri"/>
          <w:i/>
          <w:iCs/>
          <w:lang w:eastAsia="en-AU"/>
        </w:rPr>
      </w:pPr>
      <w:r w:rsidRPr="002C7C65">
        <w:rPr>
          <w:rFonts w:ascii="Calibri" w:eastAsia="Times New Roman" w:hAnsi="Calibri" w:cs="Calibri"/>
          <w:i/>
          <w:iCs/>
          <w:lang w:eastAsia="en-AU"/>
        </w:rPr>
        <w:t>Any inapplicable certification statement(s) must be deleted.</w:t>
      </w:r>
    </w:p>
    <w:p w14:paraId="6CF40177" w14:textId="77777777" w:rsidR="000D42BB" w:rsidRPr="002C7C65" w:rsidRDefault="000D42BB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en-AU"/>
        </w:rPr>
      </w:pPr>
    </w:p>
    <w:p w14:paraId="32DDF4C4" w14:textId="77777777" w:rsidR="000B3B0A" w:rsidRDefault="000D42BB" w:rsidP="000B3B0A">
      <w:pPr>
        <w:spacing w:after="0" w:line="240" w:lineRule="auto"/>
        <w:rPr>
          <w:rFonts w:cstheme="minorHAnsi"/>
        </w:rPr>
      </w:pPr>
      <w:r w:rsidRPr="002C7C65">
        <w:rPr>
          <w:rFonts w:ascii="Calibri" w:eastAsia="Times New Roman" w:hAnsi="Calibri" w:cs="Calibri"/>
          <w:lang w:eastAsia="en-AU"/>
        </w:rPr>
        <w:t xml:space="preserve">All certification statements apply where the certifier is a </w:t>
      </w:r>
      <w:r w:rsidRPr="002C7C65">
        <w:rPr>
          <w:rFonts w:ascii="Calibri" w:eastAsia="Times New Roman" w:hAnsi="Calibri" w:cs="Calibri"/>
          <w:u w:val="single"/>
          <w:lang w:eastAsia="en-AU"/>
        </w:rPr>
        <w:t>legal practitioner</w:t>
      </w:r>
      <w:r w:rsidRPr="002C7C65">
        <w:rPr>
          <w:rFonts w:ascii="Calibri" w:eastAsia="Times New Roman" w:hAnsi="Calibri" w:cs="Calibri"/>
          <w:lang w:eastAsia="en-AU"/>
        </w:rPr>
        <w:t xml:space="preserve">. </w:t>
      </w:r>
      <w:r w:rsidR="000B3B0A">
        <w:rPr>
          <w:rStyle w:val="ui-provider"/>
        </w:rPr>
        <w:t xml:space="preserve">By certifying this form, the legal practitioner acknowledges they have taken reasonable steps to verify that their client is a legal person and has the </w:t>
      </w:r>
      <w:r w:rsidR="000B3B0A">
        <w:rPr>
          <w:rStyle w:val="ui-provider"/>
        </w:rPr>
        <w:lastRenderedPageBreak/>
        <w:t>right to enter the conveyancing transaction. Where a legal practitioner is a certifier on a Land Titles Instrument, the certifier must state the firm of where they are practicing. If the legal practitioner does not work at a firm and is known as an “in house” solicitor or counsel, that legal practitioner must state the jurisdiction of where they hold a practicing certificate in.</w:t>
      </w:r>
    </w:p>
    <w:p w14:paraId="6422172C" w14:textId="0803C3F2" w:rsidR="000D42BB" w:rsidRPr="002C7C65" w:rsidRDefault="000D42BB" w:rsidP="000B3B0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0ADFE69A" w14:textId="32349CFB" w:rsidR="000D42BB" w:rsidRDefault="000D42BB" w:rsidP="00EA6A06">
      <w:pPr>
        <w:autoSpaceDE w:val="0"/>
        <w:autoSpaceDN w:val="0"/>
        <w:adjustRightInd w:val="0"/>
        <w:spacing w:after="0" w:line="240" w:lineRule="auto"/>
        <w:ind w:right="189"/>
        <w:rPr>
          <w:rFonts w:ascii="Calibri" w:eastAsia="Times New Roman" w:hAnsi="Calibri" w:cs="Calibri"/>
          <w:lang w:eastAsia="en-AU"/>
        </w:rPr>
      </w:pPr>
      <w:r w:rsidRPr="002C7C65">
        <w:rPr>
          <w:rFonts w:ascii="Calibri" w:eastAsia="Times New Roman" w:hAnsi="Calibri" w:cs="Calibri"/>
          <w:lang w:eastAsia="en-AU"/>
        </w:rPr>
        <w:t>The first two listed certification statements do not apply where the Certifier is a self-represented party. Self-represented parties are only required to make certifications relating to retaining evidence to support the registry instrument or document and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ensuring</w:t>
      </w:r>
      <w:r w:rsidRPr="002C7C65">
        <w:rPr>
          <w:rFonts w:ascii="Calibri" w:eastAsia="Times New Roman" w:hAnsi="Calibri" w:cs="Calibri"/>
          <w:spacing w:val="-7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the</w:t>
      </w:r>
      <w:r w:rsidRPr="002C7C65">
        <w:rPr>
          <w:rFonts w:ascii="Calibri" w:eastAsia="Times New Roman" w:hAnsi="Calibri" w:cs="Calibri"/>
          <w:spacing w:val="-7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registry</w:t>
      </w:r>
      <w:r w:rsidRPr="002C7C65">
        <w:rPr>
          <w:rFonts w:ascii="Calibri" w:eastAsia="Times New Roman" w:hAnsi="Calibri" w:cs="Calibri"/>
          <w:spacing w:val="-5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instrument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or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document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is</w:t>
      </w:r>
      <w:r w:rsidRPr="002C7C65">
        <w:rPr>
          <w:rFonts w:ascii="Calibri" w:eastAsia="Times New Roman" w:hAnsi="Calibri" w:cs="Calibri"/>
          <w:spacing w:val="-8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correct</w:t>
      </w:r>
      <w:r w:rsidRPr="002C7C65">
        <w:rPr>
          <w:rFonts w:ascii="Calibri" w:eastAsia="Times New Roman" w:hAnsi="Calibri" w:cs="Calibri"/>
          <w:spacing w:val="-4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and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compliant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with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relevant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legislation</w:t>
      </w:r>
      <w:r w:rsidRPr="002C7C65">
        <w:rPr>
          <w:rFonts w:ascii="Calibri" w:eastAsia="Times New Roman" w:hAnsi="Calibri" w:cs="Calibri"/>
          <w:spacing w:val="-5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and</w:t>
      </w:r>
      <w:r w:rsidRPr="002C7C65">
        <w:rPr>
          <w:rFonts w:ascii="Calibri" w:eastAsia="Times New Roman" w:hAnsi="Calibri" w:cs="Calibri"/>
          <w:spacing w:val="-6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>any</w:t>
      </w:r>
      <w:r w:rsidRPr="002C7C65">
        <w:rPr>
          <w:rFonts w:ascii="Calibri" w:eastAsia="Times New Roman" w:hAnsi="Calibri" w:cs="Calibri"/>
          <w:spacing w:val="-8"/>
          <w:lang w:eastAsia="en-AU"/>
        </w:rPr>
        <w:t xml:space="preserve"> </w:t>
      </w:r>
      <w:r w:rsidRPr="002C7C65">
        <w:rPr>
          <w:rFonts w:ascii="Calibri" w:eastAsia="Times New Roman" w:hAnsi="Calibri" w:cs="Calibri"/>
          <w:lang w:eastAsia="en-AU"/>
        </w:rPr>
        <w:t xml:space="preserve">prescribed requirement. </w:t>
      </w:r>
    </w:p>
    <w:p w14:paraId="27771191" w14:textId="77777777" w:rsidR="00CB2212" w:rsidRPr="002C7C65" w:rsidRDefault="00CB2212" w:rsidP="00EA6A06">
      <w:pPr>
        <w:autoSpaceDE w:val="0"/>
        <w:autoSpaceDN w:val="0"/>
        <w:adjustRightInd w:val="0"/>
        <w:spacing w:after="0" w:line="240" w:lineRule="auto"/>
        <w:ind w:right="189"/>
        <w:rPr>
          <w:rFonts w:ascii="Calibri" w:eastAsia="Times New Roman" w:hAnsi="Calibri" w:cs="Calibri"/>
          <w:lang w:eastAsia="en-AU"/>
        </w:rPr>
      </w:pPr>
    </w:p>
    <w:p w14:paraId="7AC51803" w14:textId="6C367904" w:rsidR="00042BC8" w:rsidRPr="002538EB" w:rsidRDefault="00042BC8" w:rsidP="00EA6A06">
      <w:pPr>
        <w:autoSpaceDE w:val="0"/>
        <w:autoSpaceDN w:val="0"/>
        <w:adjustRightInd w:val="0"/>
        <w:spacing w:after="0" w:line="240" w:lineRule="auto"/>
        <w:ind w:right="189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Arial"/>
          <w:color w:val="000000"/>
        </w:rPr>
        <w:t>A self-represented party must have their identity verified and certified by</w:t>
      </w:r>
      <w:r w:rsidRPr="000A2FE8">
        <w:rPr>
          <w:rFonts w:ascii="Calibri" w:eastAsia="Times New Roman" w:hAnsi="Calibri" w:cs="Arial"/>
          <w:color w:val="000000"/>
        </w:rPr>
        <w:t xml:space="preserve"> an Identity Agent, Justice of the Peace, Legal Practitioner, or Notary Public</w:t>
      </w:r>
      <w:r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Calibri"/>
          <w:lang w:eastAsia="en-AU"/>
        </w:rPr>
        <w:t xml:space="preserve">and provide evidence to be able to transact on the land as outlined in the </w:t>
      </w:r>
      <w:r w:rsidRPr="002538EB">
        <w:rPr>
          <w:rFonts w:ascii="Calibri" w:eastAsia="Times New Roman" w:hAnsi="Calibri" w:cs="Calibri"/>
          <w:lang w:eastAsia="en-AU"/>
        </w:rPr>
        <w:t xml:space="preserve">self-represented party pack found </w:t>
      </w:r>
      <w:hyperlink r:id="rId19" w:history="1">
        <w:r w:rsidRPr="002538EB">
          <w:rPr>
            <w:rFonts w:ascii="Calibri" w:eastAsia="Times New Roman" w:hAnsi="Calibri" w:cs="Calibri"/>
            <w:color w:val="0563C1" w:themeColor="hyperlink"/>
            <w:u w:val="single"/>
            <w:lang w:eastAsia="en-AU"/>
          </w:rPr>
          <w:t>here</w:t>
        </w:r>
      </w:hyperlink>
      <w:r w:rsidRPr="002538EB">
        <w:rPr>
          <w:rFonts w:ascii="Calibri" w:eastAsia="Times New Roman" w:hAnsi="Calibri" w:cs="Calibri"/>
          <w:lang w:eastAsia="en-AU"/>
        </w:rPr>
        <w:t xml:space="preserve">. </w:t>
      </w:r>
      <w:r>
        <w:rPr>
          <w:rFonts w:ascii="Calibri" w:eastAsia="Times New Roman" w:hAnsi="Calibri" w:cs="Calibri"/>
          <w:lang w:eastAsia="en-AU"/>
        </w:rPr>
        <w:t xml:space="preserve">Self-represented parties must sign in the certification panel and have that </w:t>
      </w:r>
      <w:r w:rsidRPr="002538EB">
        <w:rPr>
          <w:rFonts w:ascii="Calibri" w:eastAsia="Times New Roman" w:hAnsi="Calibri" w:cs="Calibri"/>
          <w:lang w:eastAsia="en-AU"/>
        </w:rPr>
        <w:t>signature witnessed</w:t>
      </w:r>
      <w:r>
        <w:rPr>
          <w:rFonts w:ascii="Calibri" w:eastAsia="Times New Roman" w:hAnsi="Calibri" w:cs="Calibri"/>
          <w:lang w:eastAsia="en-AU"/>
        </w:rPr>
        <w:t xml:space="preserve"> by the authorised person completing the verification of or by an adult over the age of 18 who is not a party to this document.</w:t>
      </w:r>
      <w:r w:rsidRPr="002538EB">
        <w:rPr>
          <w:rFonts w:ascii="Calibri" w:eastAsia="Times New Roman" w:hAnsi="Calibri" w:cs="Calibri"/>
          <w:lang w:eastAsia="en-AU"/>
        </w:rPr>
        <w:t xml:space="preserve"> </w:t>
      </w:r>
      <w:r>
        <w:rPr>
          <w:rFonts w:ascii="Calibri" w:eastAsia="Times New Roman" w:hAnsi="Calibri" w:cs="Calibri"/>
          <w:lang w:eastAsia="en-AU"/>
        </w:rPr>
        <w:t>A</w:t>
      </w:r>
      <w:r w:rsidRPr="002538EB">
        <w:rPr>
          <w:rFonts w:ascii="Calibri" w:eastAsia="Times New Roman" w:hAnsi="Calibri" w:cs="Calibri"/>
          <w:lang w:eastAsia="en-AU"/>
        </w:rPr>
        <w:t xml:space="preserve"> completed </w:t>
      </w:r>
      <w:r>
        <w:rPr>
          <w:rFonts w:ascii="Calibri" w:eastAsia="Times New Roman" w:hAnsi="Calibri" w:cs="Calibri"/>
          <w:lang w:eastAsia="en-AU"/>
        </w:rPr>
        <w:t xml:space="preserve">self-represented party </w:t>
      </w:r>
      <w:r w:rsidRPr="002538EB">
        <w:rPr>
          <w:rFonts w:ascii="Calibri" w:eastAsia="Times New Roman" w:hAnsi="Calibri" w:cs="Calibri"/>
          <w:lang w:eastAsia="en-AU"/>
        </w:rPr>
        <w:t xml:space="preserve">pack is to accompany the application at time of </w:t>
      </w:r>
      <w:proofErr w:type="spellStart"/>
      <w:r w:rsidRPr="002538EB">
        <w:rPr>
          <w:rFonts w:ascii="Calibri" w:eastAsia="Times New Roman" w:hAnsi="Calibri" w:cs="Calibri"/>
          <w:lang w:eastAsia="en-AU"/>
        </w:rPr>
        <w:t>lodgment</w:t>
      </w:r>
      <w:proofErr w:type="spellEnd"/>
      <w:r w:rsidRPr="002538EB">
        <w:rPr>
          <w:rFonts w:ascii="Calibri" w:eastAsia="Times New Roman" w:hAnsi="Calibri" w:cs="Calibri"/>
          <w:lang w:eastAsia="en-AU"/>
        </w:rPr>
        <w:t>.</w:t>
      </w:r>
    </w:p>
    <w:p w14:paraId="38CF6FEE" w14:textId="77777777" w:rsidR="000D42BB" w:rsidRPr="002C7C65" w:rsidRDefault="000D42BB" w:rsidP="00EA6A06">
      <w:pPr>
        <w:autoSpaceDE w:val="0"/>
        <w:autoSpaceDN w:val="0"/>
        <w:adjustRightInd w:val="0"/>
        <w:spacing w:after="0" w:line="240" w:lineRule="auto"/>
        <w:ind w:left="112"/>
        <w:rPr>
          <w:rFonts w:ascii="Calibri" w:eastAsia="Times New Roman" w:hAnsi="Calibri" w:cs="Calibri"/>
          <w:b/>
          <w:bCs/>
          <w:szCs w:val="28"/>
          <w:lang w:val="en-US" w:eastAsia="en-AU"/>
        </w:rPr>
      </w:pPr>
    </w:p>
    <w:p w14:paraId="0905D97A" w14:textId="56A6CFD6" w:rsidR="000D42BB" w:rsidRPr="002C7C65" w:rsidRDefault="000D42BB" w:rsidP="00EA6A06">
      <w:pPr>
        <w:spacing w:after="0" w:line="240" w:lineRule="auto"/>
        <w:ind w:right="682"/>
        <w:rPr>
          <w:rFonts w:ascii="Calibri" w:eastAsia="Times New Roman" w:hAnsi="Calibri" w:cs="Calibri"/>
          <w:b/>
          <w:bCs/>
          <w:u w:val="single"/>
        </w:rPr>
      </w:pPr>
      <w:r w:rsidRPr="002C7C65">
        <w:rPr>
          <w:rFonts w:ascii="Calibri" w:eastAsia="Times New Roman" w:hAnsi="Calibri" w:cs="Calibri"/>
          <w:b/>
          <w:bCs/>
          <w:u w:val="single"/>
        </w:rPr>
        <w:t>Note: - An attorney, body corporate or a corporation cannot make certification statements. They are required to complete the form as a self-represented party.</w:t>
      </w:r>
    </w:p>
    <w:p w14:paraId="289E1A10" w14:textId="77777777" w:rsidR="00CB2212" w:rsidRPr="00042BC8" w:rsidRDefault="00CB2212" w:rsidP="00EA6A06">
      <w:pPr>
        <w:spacing w:after="0" w:line="240" w:lineRule="auto"/>
        <w:ind w:right="682"/>
        <w:rPr>
          <w:rFonts w:ascii="Calibri" w:eastAsia="Times New Roman" w:hAnsi="Calibri" w:cs="Calibri"/>
          <w:b/>
          <w:bCs/>
          <w:color w:val="7030A0"/>
          <w:sz w:val="20"/>
          <w:szCs w:val="20"/>
        </w:rPr>
      </w:pPr>
    </w:p>
    <w:p w14:paraId="5CCB7029" w14:textId="1DE9ACFD" w:rsidR="000D42BB" w:rsidRDefault="000D42BB" w:rsidP="00D543CA">
      <w:pPr>
        <w:pStyle w:val="Heading2"/>
        <w:rPr>
          <w:rFonts w:eastAsia="Times New Roman"/>
        </w:rPr>
      </w:pPr>
      <w:r>
        <w:rPr>
          <w:rFonts w:eastAsia="Times New Roman"/>
        </w:rPr>
        <w:t>SUPPORTING DOCUMENTS</w:t>
      </w:r>
    </w:p>
    <w:p w14:paraId="039AADFD" w14:textId="77777777" w:rsidR="000D42BB" w:rsidRDefault="000D42BB" w:rsidP="00EA6A06">
      <w:pPr>
        <w:spacing w:after="0" w:line="240" w:lineRule="auto"/>
        <w:ind w:right="682"/>
        <w:rPr>
          <w:rFonts w:ascii="Calibri" w:eastAsia="Times New Roman" w:hAnsi="Calibri" w:cs="Calibri"/>
          <w:b/>
          <w:bCs/>
          <w:color w:val="7030A0"/>
        </w:rPr>
      </w:pPr>
    </w:p>
    <w:p w14:paraId="1C7AAF0A" w14:textId="77777777" w:rsidR="00E429DE" w:rsidRPr="00175B2F" w:rsidRDefault="00E429DE" w:rsidP="00E429DE">
      <w:pPr>
        <w:spacing w:after="0" w:line="240" w:lineRule="auto"/>
        <w:ind w:right="682"/>
        <w:rPr>
          <w:rFonts w:ascii="Calibri" w:eastAsia="Times New Roman" w:hAnsi="Calibri" w:cs="Calibri"/>
          <w:b/>
          <w:bCs/>
          <w:color w:val="7030A0"/>
        </w:rPr>
      </w:pPr>
      <w:r>
        <w:rPr>
          <w:rFonts w:ascii="Calibri" w:eastAsia="Times New Roman" w:hAnsi="Calibri" w:cs="Calibri"/>
        </w:rPr>
        <w:t>Supporting documents</w:t>
      </w:r>
      <w:r w:rsidRPr="002538EB">
        <w:rPr>
          <w:rFonts w:ascii="Calibri" w:eastAsia="Times New Roman" w:hAnsi="Calibri" w:cs="Calibri"/>
        </w:rPr>
        <w:t xml:space="preserve"> may include but not limited to:</w:t>
      </w:r>
    </w:p>
    <w:p w14:paraId="755494E1" w14:textId="5044EC9B" w:rsidR="00595B8F" w:rsidRPr="00E429DE" w:rsidRDefault="00F31ADF" w:rsidP="00E429DE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lang w:eastAsia="en-AU"/>
        </w:rPr>
      </w:pPr>
      <w:r w:rsidRPr="00E429DE">
        <w:rPr>
          <w:rFonts w:ascii="Calibri" w:eastAsia="Times New Roman" w:hAnsi="Calibri" w:cs="Calibri"/>
        </w:rPr>
        <w:t xml:space="preserve">If this document has any </w:t>
      </w:r>
      <w:proofErr w:type="gramStart"/>
      <w:r w:rsidR="007F0AAF" w:rsidRPr="00E429DE">
        <w:rPr>
          <w:rFonts w:ascii="Calibri" w:eastAsia="Times New Roman" w:hAnsi="Calibri" w:cs="Calibri"/>
        </w:rPr>
        <w:t xml:space="preserve">hand </w:t>
      </w:r>
      <w:r w:rsidR="00585F04" w:rsidRPr="00E429DE">
        <w:rPr>
          <w:rFonts w:ascii="Calibri" w:eastAsia="Times New Roman" w:hAnsi="Calibri" w:cs="Calibri"/>
        </w:rPr>
        <w:t>written</w:t>
      </w:r>
      <w:proofErr w:type="gramEnd"/>
      <w:r w:rsidR="00585F04" w:rsidRPr="00E429DE">
        <w:rPr>
          <w:rFonts w:ascii="Calibri" w:eastAsia="Times New Roman" w:hAnsi="Calibri" w:cs="Calibri"/>
        </w:rPr>
        <w:t xml:space="preserve"> </w:t>
      </w:r>
      <w:r w:rsidRPr="00E429DE">
        <w:rPr>
          <w:rFonts w:ascii="Calibri" w:eastAsia="Times New Roman" w:hAnsi="Calibri" w:cs="Calibri"/>
        </w:rPr>
        <w:t>amendments by adding</w:t>
      </w:r>
      <w:r w:rsidR="007F0AAF" w:rsidRPr="00E429DE">
        <w:rPr>
          <w:rFonts w:ascii="Calibri" w:eastAsia="Times New Roman" w:hAnsi="Calibri" w:cs="Calibri"/>
        </w:rPr>
        <w:t>,</w:t>
      </w:r>
      <w:r w:rsidRPr="00E429DE">
        <w:rPr>
          <w:rFonts w:ascii="Calibri" w:eastAsia="Times New Roman" w:hAnsi="Calibri" w:cs="Calibri"/>
        </w:rPr>
        <w:t xml:space="preserve"> </w:t>
      </w:r>
      <w:r w:rsidR="007F0AAF" w:rsidRPr="00E429DE">
        <w:rPr>
          <w:rFonts w:ascii="Calibri" w:eastAsia="Times New Roman" w:hAnsi="Calibri" w:cs="Calibri"/>
        </w:rPr>
        <w:t>removing, or amending</w:t>
      </w:r>
      <w:r w:rsidRPr="00E429DE">
        <w:rPr>
          <w:rFonts w:ascii="Calibri" w:eastAsia="Times New Roman" w:hAnsi="Calibri" w:cs="Calibri"/>
        </w:rPr>
        <w:t xml:space="preserve"> </w:t>
      </w:r>
      <w:r w:rsidR="007F0AAF" w:rsidRPr="00E429DE">
        <w:rPr>
          <w:rFonts w:ascii="Calibri" w:eastAsia="Times New Roman" w:hAnsi="Calibri" w:cs="Calibri"/>
        </w:rPr>
        <w:t>a</w:t>
      </w:r>
      <w:r w:rsidRPr="00E429DE">
        <w:rPr>
          <w:rFonts w:ascii="Calibri" w:eastAsia="Times New Roman" w:hAnsi="Calibri" w:cs="Calibri"/>
        </w:rPr>
        <w:t xml:space="preserve"> </w:t>
      </w:r>
      <w:r w:rsidR="00595B8F" w:rsidRPr="00E429DE">
        <w:rPr>
          <w:rFonts w:ascii="Calibri" w:eastAsia="Times New Roman" w:hAnsi="Calibri" w:cs="Calibri"/>
        </w:rPr>
        <w:t>transferee,</w:t>
      </w:r>
      <w:r w:rsidR="000B3B0A" w:rsidRPr="00E429DE">
        <w:rPr>
          <w:rFonts w:ascii="Calibri" w:eastAsia="Times New Roman" w:hAnsi="Calibri" w:cs="Calibri"/>
        </w:rPr>
        <w:t xml:space="preserve"> </w:t>
      </w:r>
      <w:r w:rsidR="00042BC8" w:rsidRPr="00E429DE">
        <w:rPr>
          <w:rFonts w:ascii="Calibri" w:eastAsia="Times New Roman" w:hAnsi="Calibri" w:cs="Calibri"/>
        </w:rPr>
        <w:t>an email</w:t>
      </w:r>
      <w:r w:rsidR="00595B8F" w:rsidRPr="00E429DE">
        <w:rPr>
          <w:rFonts w:ascii="Calibri" w:eastAsia="Times New Roman" w:hAnsi="Calibri" w:cs="Calibri"/>
        </w:rPr>
        <w:t xml:space="preserve"> from </w:t>
      </w:r>
      <w:r w:rsidR="007F0AAF" w:rsidRPr="00E429DE">
        <w:rPr>
          <w:rFonts w:ascii="Calibri" w:eastAsia="Times New Roman" w:hAnsi="Calibri" w:cs="Calibri"/>
        </w:rPr>
        <w:t>the certifying party</w:t>
      </w:r>
      <w:r w:rsidR="00595B8F" w:rsidRPr="00E429DE">
        <w:rPr>
          <w:rFonts w:ascii="Calibri" w:eastAsia="Times New Roman" w:hAnsi="Calibri" w:cs="Calibri"/>
        </w:rPr>
        <w:t xml:space="preserve"> </w:t>
      </w:r>
      <w:r w:rsidR="007F0AAF" w:rsidRPr="00E429DE">
        <w:rPr>
          <w:rFonts w:ascii="Calibri" w:eastAsia="Times New Roman" w:hAnsi="Calibri" w:cs="Calibri"/>
        </w:rPr>
        <w:t xml:space="preserve">will be required </w:t>
      </w:r>
      <w:r w:rsidR="00042BC8" w:rsidRPr="00E429DE">
        <w:rPr>
          <w:rFonts w:ascii="Calibri" w:eastAsia="Times New Roman" w:hAnsi="Calibri" w:cs="Calibri"/>
        </w:rPr>
        <w:t>to confirm</w:t>
      </w:r>
      <w:r w:rsidR="00595B8F" w:rsidRPr="00E429DE">
        <w:rPr>
          <w:rFonts w:ascii="Calibri" w:eastAsia="Times New Roman" w:hAnsi="Calibri" w:cs="Calibri"/>
        </w:rPr>
        <w:t xml:space="preserve"> the change.</w:t>
      </w:r>
      <w:r w:rsidR="00595B8F" w:rsidRPr="00E429DE">
        <w:rPr>
          <w:rFonts w:ascii="Segoe UI" w:eastAsia="Times New Roman" w:hAnsi="Segoe UI" w:cs="Segoe UI"/>
          <w:lang w:eastAsia="en-AU"/>
        </w:rPr>
        <w:t xml:space="preserve"> </w:t>
      </w:r>
    </w:p>
    <w:p w14:paraId="6A15F766" w14:textId="4C782EA6" w:rsidR="001F5F71" w:rsidRDefault="001F5F71" w:rsidP="00E429D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Certificate of Compliance has not been issued or the block </w:t>
      </w:r>
      <w:proofErr w:type="spellStart"/>
      <w:r>
        <w:t>is land</w:t>
      </w:r>
      <w:proofErr w:type="spellEnd"/>
      <w:r>
        <w:t xml:space="preserve"> only, consent from the </w:t>
      </w:r>
      <w:r w:rsidR="00074AAE">
        <w:t>Territory Planning</w:t>
      </w:r>
      <w:r w:rsidR="007F0AAF">
        <w:t xml:space="preserve"> </w:t>
      </w:r>
      <w:r>
        <w:t>Authority is required</w:t>
      </w:r>
      <w:r w:rsidR="00EA6A06">
        <w:t>.</w:t>
      </w:r>
    </w:p>
    <w:p w14:paraId="1F509C83" w14:textId="6E92A306" w:rsidR="00462580" w:rsidRPr="00E429DE" w:rsidRDefault="00EA6A06" w:rsidP="00E429DE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lang w:eastAsia="en-AU"/>
        </w:rPr>
      </w:pPr>
      <w:bookmarkStart w:id="8" w:name="_Hlk146184688"/>
      <w:r w:rsidRPr="00E429DE">
        <w:rPr>
          <w:rFonts w:ascii="Calibri" w:eastAsia="Times New Roman" w:hAnsi="Calibri" w:cs="Calibri"/>
          <w:lang w:eastAsia="en-AU"/>
        </w:rPr>
        <w:t>If there is a registered mortgage/charge on title, then mortgagees/</w:t>
      </w:r>
      <w:proofErr w:type="spellStart"/>
      <w:r w:rsidRPr="00E429DE">
        <w:rPr>
          <w:rFonts w:ascii="Calibri" w:eastAsia="Times New Roman" w:hAnsi="Calibri" w:cs="Calibri"/>
          <w:lang w:eastAsia="en-AU"/>
        </w:rPr>
        <w:t>chargees</w:t>
      </w:r>
      <w:proofErr w:type="spellEnd"/>
      <w:r w:rsidRPr="00E429DE">
        <w:rPr>
          <w:rFonts w:ascii="Calibri" w:eastAsia="Times New Roman" w:hAnsi="Calibri" w:cs="Calibri"/>
          <w:lang w:eastAsia="en-AU"/>
        </w:rPr>
        <w:t xml:space="preserve"> consent is required. Registry Instrument 042-C-Consent is available from the Access Canberra Website.</w:t>
      </w:r>
      <w:bookmarkEnd w:id="8"/>
    </w:p>
    <w:p w14:paraId="2C1AF103" w14:textId="77777777" w:rsidR="00E429DE" w:rsidRPr="00042BC8" w:rsidRDefault="00E429DE" w:rsidP="00E429DE">
      <w:pPr>
        <w:spacing w:after="0" w:line="240" w:lineRule="auto"/>
        <w:rPr>
          <w:lang w:eastAsia="en-AU"/>
        </w:rPr>
      </w:pPr>
    </w:p>
    <w:p w14:paraId="5B362F7C" w14:textId="545A9B79" w:rsidR="000D42BB" w:rsidRPr="002C7C65" w:rsidRDefault="000D42BB" w:rsidP="00D543CA">
      <w:pPr>
        <w:pStyle w:val="Heading2"/>
        <w:rPr>
          <w:rFonts w:eastAsia="Times New Roman"/>
        </w:rPr>
      </w:pPr>
      <w:r w:rsidRPr="002C7C65">
        <w:rPr>
          <w:rFonts w:eastAsia="Times New Roman"/>
        </w:rPr>
        <w:t xml:space="preserve">EVIDENCE TO BE LODGED FOR SELF-REPRESENTED </w:t>
      </w:r>
    </w:p>
    <w:p w14:paraId="48C89EF5" w14:textId="77777777" w:rsidR="000D42BB" w:rsidRPr="002C7C65" w:rsidRDefault="000D42BB" w:rsidP="00EA6A06">
      <w:pPr>
        <w:spacing w:after="0" w:line="240" w:lineRule="auto"/>
        <w:ind w:right="682"/>
        <w:rPr>
          <w:rFonts w:ascii="Calibri" w:eastAsia="Times New Roman" w:hAnsi="Calibri" w:cs="Calibri"/>
          <w:b/>
          <w:bCs/>
          <w:u w:val="single"/>
        </w:rPr>
      </w:pPr>
    </w:p>
    <w:p w14:paraId="538700F5" w14:textId="77777777" w:rsidR="000D42BB" w:rsidRPr="002C7C65" w:rsidRDefault="000D42BB" w:rsidP="00EA6A06">
      <w:pPr>
        <w:spacing w:after="0" w:line="240" w:lineRule="auto"/>
        <w:ind w:right="682"/>
        <w:rPr>
          <w:rFonts w:ascii="Calibri" w:eastAsia="Times New Roman" w:hAnsi="Calibri" w:cs="Calibri"/>
        </w:rPr>
      </w:pPr>
      <w:r w:rsidRPr="002C7C65">
        <w:rPr>
          <w:rFonts w:ascii="Calibri" w:eastAsia="Times New Roman" w:hAnsi="Calibri" w:cs="Calibri"/>
        </w:rPr>
        <w:t>If you are a self-represented party, satisfactory evidence is to accompany this application. Evidence may include but not limited to:</w:t>
      </w:r>
    </w:p>
    <w:p w14:paraId="7D3C9CAE" w14:textId="77777777" w:rsidR="000D42BB" w:rsidRPr="002C7C65" w:rsidRDefault="000D42BB" w:rsidP="00EA6A06">
      <w:pPr>
        <w:spacing w:after="0" w:line="240" w:lineRule="auto"/>
        <w:ind w:right="682"/>
        <w:rPr>
          <w:rFonts w:ascii="Calibri" w:eastAsia="Times New Roman" w:hAnsi="Calibri" w:cs="Calibri"/>
        </w:rPr>
      </w:pPr>
    </w:p>
    <w:p w14:paraId="099AC0D3" w14:textId="77777777" w:rsidR="00042BC8" w:rsidRDefault="00042BC8" w:rsidP="00EA6A06">
      <w:pPr>
        <w:numPr>
          <w:ilvl w:val="0"/>
          <w:numId w:val="2"/>
        </w:numPr>
        <w:spacing w:after="0" w:line="240" w:lineRule="auto"/>
      </w:pPr>
      <w:r>
        <w:t>A completed Self-represented party pack including identity certification, documents used to verify identity, and documents linking the applicant to be able to deal on the property; and</w:t>
      </w:r>
    </w:p>
    <w:p w14:paraId="10E4144E" w14:textId="77777777" w:rsidR="00042BC8" w:rsidRDefault="00042BC8" w:rsidP="00EA6A06">
      <w:pPr>
        <w:numPr>
          <w:ilvl w:val="0"/>
          <w:numId w:val="2"/>
        </w:numPr>
        <w:spacing w:after="0" w:line="240" w:lineRule="auto"/>
      </w:pPr>
      <w:r>
        <w:t xml:space="preserve">Annexures or attachments supporting the </w:t>
      </w:r>
      <w:proofErr w:type="spellStart"/>
      <w:r>
        <w:t>lodgment</w:t>
      </w:r>
      <w:proofErr w:type="spellEnd"/>
      <w:r>
        <w:t>.</w:t>
      </w:r>
    </w:p>
    <w:p w14:paraId="0A936EDE" w14:textId="77777777" w:rsidR="00CB2212" w:rsidRDefault="00CB2212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702CE10" w14:textId="77777777" w:rsidR="001F5F71" w:rsidRPr="001F5F71" w:rsidRDefault="001F5F71" w:rsidP="00D543CA">
      <w:pPr>
        <w:pStyle w:val="Heading2"/>
        <w:rPr>
          <w:rFonts w:eastAsia="Times New Roman"/>
          <w:lang w:eastAsia="en-AU"/>
        </w:rPr>
      </w:pPr>
      <w:r w:rsidRPr="001F5F71">
        <w:rPr>
          <w:rFonts w:eastAsia="Times New Roman"/>
          <w:lang w:eastAsia="en-AU"/>
        </w:rPr>
        <w:t>EVIDENCE TO BE RETAINED BY LEGAL PRACTITIONERS AND MORTGAGEE CORPORATIONS</w:t>
      </w:r>
    </w:p>
    <w:p w14:paraId="21A81BF3" w14:textId="77777777" w:rsidR="001F5F71" w:rsidRPr="001F5F71" w:rsidRDefault="001F5F71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en-AU"/>
        </w:rPr>
      </w:pPr>
    </w:p>
    <w:p w14:paraId="4944EE7A" w14:textId="77777777" w:rsidR="001F5F71" w:rsidRPr="001F5F71" w:rsidRDefault="001F5F71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en-AU"/>
        </w:rPr>
      </w:pPr>
      <w:r w:rsidRPr="001F5F71">
        <w:rPr>
          <w:rFonts w:ascii="Calibri" w:eastAsia="Times New Roman" w:hAnsi="Calibri" w:cs="Arial"/>
          <w:lang w:eastAsia="en-AU"/>
        </w:rPr>
        <w:t xml:space="preserve">Any evidence to support verification of identity carried out by a legal practitioner or mortgagee corporations, must be retained: </w:t>
      </w:r>
    </w:p>
    <w:p w14:paraId="747D96CF" w14:textId="77777777" w:rsidR="001F5F71" w:rsidRPr="001F5F71" w:rsidRDefault="001F5F71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lang w:eastAsia="en-AU"/>
        </w:rPr>
      </w:pPr>
    </w:p>
    <w:p w14:paraId="110F70E6" w14:textId="77777777" w:rsidR="001F5F71" w:rsidRPr="001F5F71" w:rsidRDefault="001F5F71" w:rsidP="00EA6A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lang w:eastAsia="en-AU"/>
        </w:rPr>
      </w:pPr>
      <w:r w:rsidRPr="001F5F71">
        <w:rPr>
          <w:rFonts w:ascii="Calibri" w:eastAsia="Times New Roman" w:hAnsi="Calibri" w:cs="Calibri"/>
          <w:lang w:eastAsia="en-AU"/>
        </w:rPr>
        <w:t xml:space="preserve">(a)  by the Legal Practitioner for at least 7 years from the date of </w:t>
      </w:r>
      <w:proofErr w:type="spellStart"/>
      <w:r w:rsidRPr="001F5F71">
        <w:rPr>
          <w:rFonts w:ascii="Calibri" w:eastAsia="Times New Roman" w:hAnsi="Calibri" w:cs="Calibri"/>
          <w:lang w:eastAsia="en-AU"/>
        </w:rPr>
        <w:t>lodgment</w:t>
      </w:r>
      <w:proofErr w:type="spellEnd"/>
      <w:r w:rsidRPr="001F5F71">
        <w:rPr>
          <w:rFonts w:ascii="Calibri" w:eastAsia="Times New Roman" w:hAnsi="Calibri" w:cs="Calibri"/>
          <w:lang w:eastAsia="en-AU"/>
        </w:rPr>
        <w:t xml:space="preserve"> of the Registry Instrument in the Land Titles </w:t>
      </w:r>
      <w:proofErr w:type="gramStart"/>
      <w:r w:rsidRPr="001F5F71">
        <w:rPr>
          <w:rFonts w:ascii="Calibri" w:eastAsia="Times New Roman" w:hAnsi="Calibri" w:cs="Calibri"/>
          <w:lang w:eastAsia="en-AU"/>
        </w:rPr>
        <w:t>Office;</w:t>
      </w:r>
      <w:proofErr w:type="gramEnd"/>
      <w:r w:rsidRPr="001F5F71">
        <w:rPr>
          <w:rFonts w:ascii="Calibri" w:eastAsia="Times New Roman" w:hAnsi="Calibri" w:cs="Calibri"/>
          <w:lang w:eastAsia="en-AU"/>
        </w:rPr>
        <w:t xml:space="preserve">  </w:t>
      </w:r>
    </w:p>
    <w:p w14:paraId="186AD809" w14:textId="77777777" w:rsidR="001F5F71" w:rsidRPr="001F5F71" w:rsidRDefault="001F5F71" w:rsidP="00EA6A0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lang w:eastAsia="en-AU"/>
        </w:rPr>
      </w:pPr>
      <w:r w:rsidRPr="001F5F71">
        <w:rPr>
          <w:rFonts w:ascii="Calibri" w:eastAsia="Times New Roman" w:hAnsi="Calibri" w:cs="Calibri"/>
          <w:lang w:eastAsia="en-AU"/>
        </w:rPr>
        <w:t>(b) by the mortgagee until they cease to be mortgagee in respect of the mortgage.</w:t>
      </w:r>
    </w:p>
    <w:p w14:paraId="5006C2D3" w14:textId="2E6D0094" w:rsidR="001F5F71" w:rsidRDefault="001F5F71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1AE1D699" w14:textId="77777777" w:rsidR="00042BC8" w:rsidRDefault="00042BC8" w:rsidP="00EA6A06">
      <w:pPr>
        <w:spacing w:after="0" w:line="240" w:lineRule="auto"/>
        <w:ind w:right="68"/>
        <w:rPr>
          <w:rFonts w:ascii="Calibri" w:eastAsia="Times New Roman" w:hAnsi="Calibri" w:cs="Calibri"/>
        </w:rPr>
      </w:pPr>
      <w:bookmarkStart w:id="9" w:name="_Hlk75161853"/>
      <w:r w:rsidRPr="00BD4E1F">
        <w:rPr>
          <w:rFonts w:ascii="Calibri" w:eastAsia="Times New Roman" w:hAnsi="Calibri" w:cs="Calibri"/>
        </w:rPr>
        <w:t xml:space="preserve">Evidence is required to be retained </w:t>
      </w:r>
      <w:proofErr w:type="gramStart"/>
      <w:r w:rsidRPr="00BD4E1F">
        <w:rPr>
          <w:rFonts w:ascii="Calibri" w:eastAsia="Times New Roman" w:hAnsi="Calibri" w:cs="Calibri"/>
        </w:rPr>
        <w:t>in order to</w:t>
      </w:r>
      <w:proofErr w:type="gramEnd"/>
      <w:r w:rsidRPr="00BD4E1F">
        <w:rPr>
          <w:rFonts w:ascii="Calibri" w:eastAsia="Times New Roman" w:hAnsi="Calibri" w:cs="Calibri"/>
        </w:rPr>
        <w:t xml:space="preserve"> demonstrate that the transaction was completed in accordance with legislative and other requirements and the certifications required were accurately made. Evidence may be required to be provided to the Registrar-General for the purpose of monitoring compliance with legislative and other requirements. The evidence must be legible, stored safely and securely, and accessible and may include:</w:t>
      </w:r>
    </w:p>
    <w:p w14:paraId="6A668B39" w14:textId="77777777" w:rsidR="000B3B0A" w:rsidRPr="00BD4E1F" w:rsidRDefault="000B3B0A" w:rsidP="00EA6A06">
      <w:pPr>
        <w:spacing w:after="0" w:line="240" w:lineRule="auto"/>
        <w:ind w:right="68"/>
        <w:rPr>
          <w:rFonts w:ascii="Calibri" w:eastAsia="Times New Roman" w:hAnsi="Calibri" w:cs="Calibri"/>
        </w:rPr>
      </w:pPr>
    </w:p>
    <w:p w14:paraId="4454B02B" w14:textId="77777777" w:rsidR="00042BC8" w:rsidRPr="00BD4E1F" w:rsidRDefault="00042BC8" w:rsidP="00EA6A06">
      <w:pPr>
        <w:shd w:val="clear" w:color="auto" w:fill="FFFFFF"/>
        <w:spacing w:after="0" w:line="240" w:lineRule="auto"/>
        <w:ind w:left="720" w:right="68"/>
        <w:rPr>
          <w:rFonts w:ascii="Calibri" w:eastAsia="Times New Roman" w:hAnsi="Calibri" w:cs="Calibri"/>
          <w:lang w:eastAsia="en-AU"/>
        </w:rPr>
      </w:pPr>
      <w:r w:rsidRPr="00BD4E1F">
        <w:rPr>
          <w:rFonts w:ascii="Calibri" w:eastAsia="Times New Roman" w:hAnsi="Calibri" w:cs="Calibri"/>
          <w:lang w:eastAsia="en-AU"/>
        </w:rPr>
        <w:t>• Client Authorisation</w:t>
      </w:r>
    </w:p>
    <w:p w14:paraId="7FF74040" w14:textId="77777777" w:rsidR="00042BC8" w:rsidRPr="00BD4E1F" w:rsidRDefault="00042BC8" w:rsidP="00EA6A06">
      <w:pPr>
        <w:shd w:val="clear" w:color="auto" w:fill="FFFFFF"/>
        <w:spacing w:after="0" w:line="240" w:lineRule="auto"/>
        <w:ind w:left="720" w:right="68"/>
        <w:rPr>
          <w:rFonts w:ascii="Calibri" w:eastAsia="Times New Roman" w:hAnsi="Calibri" w:cs="Calibri"/>
          <w:lang w:eastAsia="en-AU"/>
        </w:rPr>
      </w:pPr>
      <w:r w:rsidRPr="00BD4E1F">
        <w:rPr>
          <w:rFonts w:ascii="Calibri" w:eastAsia="Times New Roman" w:hAnsi="Calibri" w:cs="Calibri"/>
          <w:lang w:eastAsia="en-AU"/>
        </w:rPr>
        <w:lastRenderedPageBreak/>
        <w:t>• Verification of identity</w:t>
      </w:r>
    </w:p>
    <w:p w14:paraId="4B68E743" w14:textId="77777777" w:rsidR="00042BC8" w:rsidRPr="00BD4E1F" w:rsidRDefault="00042BC8" w:rsidP="00EA6A06">
      <w:pPr>
        <w:shd w:val="clear" w:color="auto" w:fill="FFFFFF"/>
        <w:spacing w:after="0" w:line="240" w:lineRule="auto"/>
        <w:ind w:left="720" w:right="68"/>
        <w:rPr>
          <w:rFonts w:ascii="Calibri" w:eastAsia="Times New Roman" w:hAnsi="Calibri" w:cs="Calibri"/>
          <w:lang w:eastAsia="en-AU"/>
        </w:rPr>
      </w:pPr>
      <w:r w:rsidRPr="00BD4E1F">
        <w:rPr>
          <w:rFonts w:ascii="Calibri" w:eastAsia="Times New Roman" w:hAnsi="Calibri" w:cs="Calibri"/>
          <w:lang w:eastAsia="en-AU"/>
        </w:rPr>
        <w:t>• Right to deal</w:t>
      </w:r>
    </w:p>
    <w:p w14:paraId="127CD3AD" w14:textId="77777777" w:rsidR="00042BC8" w:rsidRPr="00BD4E1F" w:rsidRDefault="00042BC8" w:rsidP="00EA6A06">
      <w:pPr>
        <w:shd w:val="clear" w:color="auto" w:fill="FFFFFF"/>
        <w:spacing w:after="0" w:line="240" w:lineRule="auto"/>
        <w:ind w:left="720" w:right="68"/>
        <w:rPr>
          <w:rFonts w:ascii="Calibri" w:eastAsia="Times New Roman" w:hAnsi="Calibri" w:cs="Calibri"/>
          <w:lang w:eastAsia="en-AU"/>
        </w:rPr>
      </w:pPr>
      <w:r w:rsidRPr="00BD4E1F">
        <w:rPr>
          <w:rFonts w:ascii="Calibri" w:eastAsia="Times New Roman" w:hAnsi="Calibri" w:cs="Calibri"/>
          <w:lang w:eastAsia="en-AU"/>
        </w:rPr>
        <w:t>• Other Prescribed Requirements; and</w:t>
      </w:r>
    </w:p>
    <w:p w14:paraId="59D1619F" w14:textId="77777777" w:rsidR="00042BC8" w:rsidRDefault="00042BC8" w:rsidP="00EA6A06">
      <w:pPr>
        <w:shd w:val="clear" w:color="auto" w:fill="FFFFFF"/>
        <w:spacing w:after="0" w:line="240" w:lineRule="auto"/>
        <w:ind w:left="720" w:right="68"/>
        <w:rPr>
          <w:rFonts w:ascii="Calibri" w:eastAsia="Times New Roman" w:hAnsi="Calibri" w:cs="Calibri"/>
          <w:lang w:eastAsia="en-AU"/>
        </w:rPr>
      </w:pPr>
      <w:r w:rsidRPr="00BD4E1F">
        <w:rPr>
          <w:rFonts w:ascii="Calibri" w:eastAsia="Times New Roman" w:hAnsi="Calibri" w:cs="Calibri"/>
          <w:lang w:eastAsia="en-AU"/>
        </w:rPr>
        <w:t>• Any evidence required by the Duty Authority.</w:t>
      </w:r>
      <w:bookmarkEnd w:id="9"/>
    </w:p>
    <w:p w14:paraId="65F5C32B" w14:textId="1E202E6D" w:rsidR="00CB2212" w:rsidRDefault="00CB2212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011040A1" w14:textId="678C0ECB" w:rsidR="00CB2212" w:rsidRDefault="00CB2212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03206555" w14:textId="77777777" w:rsidR="00CB2212" w:rsidRDefault="00CB2212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50A1E10" w14:textId="176AA64A" w:rsidR="001F5F71" w:rsidRDefault="001F5F71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76107B8E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CAC9A60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66CCECE8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7906846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A7DDB97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661FD4EC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01C1E081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B321B85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11C325C1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46EC5C73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3F574014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31A15D46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62393261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ED9E3A9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0A65903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3E849CD4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790ADD48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6C3D8FC6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6E369634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4523A905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4C584E8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38D67265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194F02D6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13EB755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63778A54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0C3F2182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12F0FD35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0E5F17DA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C3F8CE5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4C45DC5D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0A90AF0E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134D65C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972765A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39E2FFE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B23DF5D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5A01621B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423803A6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44E9B93F" w14:textId="77777777" w:rsidR="00074AAE" w:rsidRDefault="00074AAE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43E7C05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0937EB75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AC5C9CF" w14:textId="77777777" w:rsidR="00074AAE" w:rsidRDefault="00074AAE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0CD6DBAE" w14:textId="77777777" w:rsidR="00074AAE" w:rsidRDefault="00074AAE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4A22FA34" w14:textId="77777777" w:rsidR="000B3B0A" w:rsidRDefault="000B3B0A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1356307B" w14:textId="77777777" w:rsidR="00977CBD" w:rsidRPr="002C7C65" w:rsidRDefault="00977CBD" w:rsidP="00EA6A0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lang w:eastAsia="en-AU"/>
        </w:rPr>
      </w:pPr>
    </w:p>
    <w:p w14:paraId="2F9345D4" w14:textId="46427327" w:rsidR="008D0DEC" w:rsidRDefault="000D42BB" w:rsidP="00EA6A06">
      <w:pPr>
        <w:autoSpaceDE w:val="0"/>
        <w:autoSpaceDN w:val="0"/>
        <w:adjustRightInd w:val="0"/>
        <w:spacing w:after="0" w:line="240" w:lineRule="auto"/>
      </w:pPr>
      <w:r w:rsidRPr="002C7C65">
        <w:rPr>
          <w:rFonts w:ascii="Calibri" w:eastAsia="Times New Roman" w:hAnsi="Calibri" w:cs="Arial"/>
          <w:b/>
          <w:bCs/>
          <w:sz w:val="24"/>
          <w:szCs w:val="24"/>
          <w:lang w:eastAsia="en-AU"/>
        </w:rPr>
        <w:t xml:space="preserve">Have a question or need assistance? Click the Contact us form button at the end of the </w:t>
      </w:r>
      <w:hyperlink r:id="rId20" w:history="1">
        <w:r w:rsidRPr="002C7C65">
          <w:rPr>
            <w:rFonts w:ascii="Calibri" w:eastAsia="Times New Roman" w:hAnsi="Calibri" w:cs="Arial"/>
            <w:b/>
            <w:bCs/>
            <w:color w:val="0563C1" w:themeColor="hyperlink"/>
            <w:sz w:val="24"/>
            <w:szCs w:val="24"/>
            <w:u w:val="single"/>
            <w:lang w:eastAsia="en-AU"/>
          </w:rPr>
          <w:t>ACTLIS</w:t>
        </w:r>
      </w:hyperlink>
      <w:r w:rsidRPr="002C7C65">
        <w:rPr>
          <w:rFonts w:ascii="Calibri" w:eastAsia="Times New Roman" w:hAnsi="Calibri" w:cs="Arial"/>
          <w:b/>
          <w:bCs/>
          <w:sz w:val="24"/>
          <w:szCs w:val="24"/>
          <w:lang w:eastAsia="en-AU"/>
        </w:rPr>
        <w:t xml:space="preserve"> home page or you can call this office on (02) 6207 0491</w:t>
      </w:r>
      <w:r w:rsidRPr="002C7C65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5941BE" wp14:editId="2B92374A">
                <wp:simplePos x="0" y="0"/>
                <wp:positionH relativeFrom="page">
                  <wp:posOffset>-304800</wp:posOffset>
                </wp:positionH>
                <wp:positionV relativeFrom="page">
                  <wp:posOffset>9553575</wp:posOffset>
                </wp:positionV>
                <wp:extent cx="7873365" cy="1237615"/>
                <wp:effectExtent l="0" t="0" r="0" b="635"/>
                <wp:wrapNone/>
                <wp:docPr id="3" name="Group 12" descr="Easier, simpler, here to help - act.gov.au/accesscbr&#10;Logo: ACT Government - Access Canberr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3365" cy="1237615"/>
                          <a:chOff x="-480" y="14898"/>
                          <a:chExt cx="12399" cy="2105"/>
                        </a:xfrm>
                      </wpg:grpSpPr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" y="14898"/>
                            <a:ext cx="11904" cy="19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4898"/>
                            <a:ext cx="11904" cy="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28" y="15168"/>
                            <a:ext cx="9632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7" y="15663"/>
                            <a:ext cx="4170" cy="9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480" y="14898"/>
                            <a:ext cx="11904" cy="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0E00E" w14:textId="77777777" w:rsidR="000D42BB" w:rsidRDefault="000D42BB" w:rsidP="000D42B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4D0431E" w14:textId="77777777" w:rsidR="000D42BB" w:rsidRPr="00BD0847" w:rsidRDefault="000D42BB" w:rsidP="000D42BB">
                              <w:pPr>
                                <w:spacing w:before="226"/>
                                <w:ind w:left="848"/>
                                <w:rPr>
                                  <w:rFonts w:ascii="Calibri" w:hAnsi="Calibri" w:cs="Calibri"/>
                                  <w:sz w:val="25"/>
                                </w:rPr>
                              </w:pPr>
                              <w:r w:rsidRPr="00BD0847">
                                <w:rPr>
                                  <w:rFonts w:ascii="Calibri" w:hAnsi="Calibri" w:cs="Calibri"/>
                                  <w:color w:val="FFFFFF"/>
                                  <w:sz w:val="25"/>
                                </w:rPr>
                                <w:t>Easier. Simpler. Here to Help.</w:t>
                              </w:r>
                            </w:p>
                            <w:p w14:paraId="64AB9B0E" w14:textId="77777777" w:rsidR="000D42BB" w:rsidRPr="00BD0847" w:rsidRDefault="000D42BB" w:rsidP="000D42BB">
                              <w:pPr>
                                <w:spacing w:before="175"/>
                                <w:ind w:left="848"/>
                                <w:rPr>
                                  <w:rFonts w:ascii="Calibri" w:hAnsi="Calibri" w:cs="Calibri"/>
                                  <w:b/>
                                  <w:sz w:val="25"/>
                                </w:rPr>
                              </w:pPr>
                              <w:r w:rsidRPr="00BD0847">
                                <w:rPr>
                                  <w:rFonts w:ascii="Calibri" w:hAnsi="Calibri" w:cs="Calibri"/>
                                  <w:b/>
                                  <w:color w:val="FFFFFF"/>
                                  <w:sz w:val="25"/>
                                </w:rPr>
                                <w:t>act.gov.au/</w:t>
                              </w:r>
                              <w:proofErr w:type="spellStart"/>
                              <w:r w:rsidRPr="00BD0847">
                                <w:rPr>
                                  <w:rFonts w:ascii="Calibri" w:hAnsi="Calibri" w:cs="Calibri"/>
                                  <w:b/>
                                  <w:color w:val="FFFFFF"/>
                                  <w:sz w:val="25"/>
                                </w:rPr>
                                <w:t>accessCBR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941BE" id="Group 12" o:spid="_x0000_s1026" alt="Easier, simpler, here to help - act.gov.au/accesscbr&#10;Logo: ACT Government - Access Canberra." style="position:absolute;margin-left:-24pt;margin-top:752.25pt;width:619.95pt;height:97.45pt;z-index:251660288;mso-position-horizontal-relative:page;mso-position-vertical-relative:page" coordorigin="-480,14898" coordsize="12399,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">
                <v:rect id="Rectangle 13" o:spid="_x0000_s1027" style="position:absolute;left:15;top:14898;width:11904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14" o:spid="_x0000_s1028" style="position:absolute;top:14898;width:1190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rect id="Rectangle 15" o:spid="_x0000_s1029" style="position:absolute;left:1328;top:15168;width:963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0" type="#_x0000_t75" style="position:absolute;left:7017;top:15663;width:4170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-480;top:14898;width:11904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5F0E00E" w14:textId="77777777" w:rsidR="000D42BB" w:rsidRDefault="000D42BB" w:rsidP="000D42BB">
                        <w:pPr>
                          <w:rPr>
                            <w:sz w:val="26"/>
                          </w:rPr>
                        </w:pPr>
                      </w:p>
                      <w:p w14:paraId="24D0431E" w14:textId="77777777" w:rsidR="000D42BB" w:rsidRPr="00BD0847" w:rsidRDefault="000D42BB" w:rsidP="000D42BB">
                        <w:pPr>
                          <w:spacing w:before="226"/>
                          <w:ind w:left="848"/>
                          <w:rPr>
                            <w:rFonts w:ascii="Calibri" w:hAnsi="Calibri" w:cs="Calibri"/>
                            <w:sz w:val="25"/>
                          </w:rPr>
                        </w:pPr>
                        <w:r w:rsidRPr="00BD0847">
                          <w:rPr>
                            <w:rFonts w:ascii="Calibri" w:hAnsi="Calibri" w:cs="Calibri"/>
                            <w:color w:val="FFFFFF"/>
                            <w:sz w:val="25"/>
                          </w:rPr>
                          <w:t>Easier. Simpler. Here to Help.</w:t>
                        </w:r>
                      </w:p>
                      <w:p w14:paraId="64AB9B0E" w14:textId="77777777" w:rsidR="000D42BB" w:rsidRPr="00BD0847" w:rsidRDefault="000D42BB" w:rsidP="000D42BB">
                        <w:pPr>
                          <w:spacing w:before="175"/>
                          <w:ind w:left="848"/>
                          <w:rPr>
                            <w:rFonts w:ascii="Calibri" w:hAnsi="Calibri" w:cs="Calibri"/>
                            <w:b/>
                            <w:sz w:val="25"/>
                          </w:rPr>
                        </w:pPr>
                        <w:r w:rsidRPr="00BD0847">
                          <w:rPr>
                            <w:rFonts w:ascii="Calibri" w:hAnsi="Calibri" w:cs="Calibri"/>
                            <w:b/>
                            <w:color w:val="FFFFFF"/>
                            <w:sz w:val="25"/>
                          </w:rPr>
                          <w:t>act.gov.au/</w:t>
                        </w:r>
                        <w:proofErr w:type="spellStart"/>
                        <w:r w:rsidRPr="00BD0847">
                          <w:rPr>
                            <w:rFonts w:ascii="Calibri" w:hAnsi="Calibri" w:cs="Calibri"/>
                            <w:b/>
                            <w:color w:val="FFFFFF"/>
                            <w:sz w:val="25"/>
                          </w:rPr>
                          <w:t>accessCBR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8D0DEC" w:rsidSect="006C3FC9">
      <w:footerReference w:type="default" r:id="rId23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1C3A" w14:textId="77777777" w:rsidR="00BA5E95" w:rsidRDefault="00BA5E95" w:rsidP="00042BC8">
      <w:pPr>
        <w:spacing w:after="0" w:line="240" w:lineRule="auto"/>
      </w:pPr>
      <w:r>
        <w:separator/>
      </w:r>
    </w:p>
  </w:endnote>
  <w:endnote w:type="continuationSeparator" w:id="0">
    <w:p w14:paraId="5FC3FB7B" w14:textId="77777777" w:rsidR="00BA5E95" w:rsidRDefault="00BA5E95" w:rsidP="0004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24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EBA7E" w14:textId="2B81DC9F" w:rsidR="00042BC8" w:rsidRPr="00B165EA" w:rsidRDefault="00042BC8" w:rsidP="00042BC8">
        <w:pPr>
          <w:pStyle w:val="Footer"/>
          <w:pBdr>
            <w:top w:val="single" w:sz="4" w:space="1" w:color="auto"/>
          </w:pBdr>
          <w:tabs>
            <w:tab w:val="left" w:pos="851"/>
          </w:tabs>
        </w:pPr>
        <w:r w:rsidRPr="003F46EE">
          <w:rPr>
            <w:b/>
            <w:sz w:val="20"/>
            <w:szCs w:val="18"/>
          </w:rPr>
          <w:fldChar w:fldCharType="begin"/>
        </w:r>
        <w:r w:rsidRPr="003F46EE">
          <w:rPr>
            <w:b/>
            <w:sz w:val="20"/>
            <w:szCs w:val="18"/>
          </w:rPr>
          <w:instrText xml:space="preserve"> PAGE   \* MERGEFORMAT </w:instrText>
        </w:r>
        <w:r w:rsidRPr="003F46EE">
          <w:rPr>
            <w:b/>
            <w:sz w:val="20"/>
            <w:szCs w:val="18"/>
          </w:rPr>
          <w:fldChar w:fldCharType="separate"/>
        </w:r>
        <w:r>
          <w:rPr>
            <w:b/>
            <w:sz w:val="20"/>
            <w:szCs w:val="18"/>
          </w:rPr>
          <w:t>1</w:t>
        </w:r>
        <w:r w:rsidRPr="003F46EE">
          <w:rPr>
            <w:b/>
            <w:noProof/>
            <w:sz w:val="20"/>
            <w:szCs w:val="18"/>
          </w:rPr>
          <w:fldChar w:fldCharType="end"/>
        </w:r>
        <w:r w:rsidRPr="003F46EE">
          <w:rPr>
            <w:noProof/>
            <w:sz w:val="20"/>
            <w:szCs w:val="18"/>
          </w:rPr>
          <w:sym w:font="Webdings" w:char="F07C"/>
        </w:r>
        <w:r w:rsidRPr="003F46EE">
          <w:rPr>
            <w:noProof/>
            <w:sz w:val="20"/>
            <w:szCs w:val="18"/>
          </w:rPr>
          <w:tab/>
        </w:r>
        <w:r>
          <w:rPr>
            <w:sz w:val="20"/>
            <w:szCs w:val="18"/>
          </w:rPr>
          <w:t xml:space="preserve">Guidance Note: Transfer </w:t>
        </w:r>
        <w:r w:rsidRPr="003F46EE">
          <w:rPr>
            <w:sz w:val="20"/>
            <w:szCs w:val="18"/>
          </w:rPr>
          <w:t xml:space="preserve">– </w:t>
        </w:r>
        <w:r>
          <w:rPr>
            <w:sz w:val="20"/>
            <w:szCs w:val="18"/>
          </w:rPr>
          <w:t xml:space="preserve">Updated </w:t>
        </w:r>
        <w:r w:rsidR="00074AAE">
          <w:rPr>
            <w:sz w:val="20"/>
            <w:szCs w:val="18"/>
          </w:rPr>
          <w:t xml:space="preserve">June </w:t>
        </w:r>
        <w:r w:rsidR="00EE0629">
          <w:rPr>
            <w:sz w:val="20"/>
            <w:szCs w:val="18"/>
          </w:rPr>
          <w:t>2025</w:t>
        </w:r>
      </w:p>
      <w:p w14:paraId="31856298" w14:textId="77777777" w:rsidR="00042BC8" w:rsidRDefault="00000000" w:rsidP="00042BC8">
        <w:pPr>
          <w:pStyle w:val="Foo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31C0" w14:textId="77777777" w:rsidR="00BA5E95" w:rsidRDefault="00BA5E95" w:rsidP="00042BC8">
      <w:pPr>
        <w:spacing w:after="0" w:line="240" w:lineRule="auto"/>
      </w:pPr>
      <w:r>
        <w:separator/>
      </w:r>
    </w:p>
  </w:footnote>
  <w:footnote w:type="continuationSeparator" w:id="0">
    <w:p w14:paraId="71B566F8" w14:textId="77777777" w:rsidR="00BA5E95" w:rsidRDefault="00BA5E95" w:rsidP="00042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D41"/>
    <w:multiLevelType w:val="hybridMultilevel"/>
    <w:tmpl w:val="56764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212E"/>
    <w:multiLevelType w:val="hybridMultilevel"/>
    <w:tmpl w:val="B5BA2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6FB8"/>
    <w:multiLevelType w:val="hybridMultilevel"/>
    <w:tmpl w:val="542A3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004E3"/>
    <w:multiLevelType w:val="hybridMultilevel"/>
    <w:tmpl w:val="5D806230"/>
    <w:lvl w:ilvl="0" w:tplc="5AF4997E">
      <w:start w:val="1"/>
      <w:numFmt w:val="lowerLetter"/>
      <w:lvlText w:val="%1."/>
      <w:lvlJc w:val="left"/>
      <w:pPr>
        <w:ind w:left="832" w:hanging="36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F8686D4E"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A3C68F06"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50D2E90E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696E325A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6D2225E"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F5A2E484"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3906F248">
      <w:numFmt w:val="bullet"/>
      <w:lvlText w:val="•"/>
      <w:lvlJc w:val="left"/>
      <w:pPr>
        <w:ind w:left="7209" w:hanging="360"/>
      </w:pPr>
      <w:rPr>
        <w:rFonts w:hint="default"/>
      </w:rPr>
    </w:lvl>
    <w:lvl w:ilvl="8" w:tplc="70B2DE46"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4" w15:restartNumberingAfterBreak="0">
    <w:nsid w:val="5FB604C3"/>
    <w:multiLevelType w:val="hybridMultilevel"/>
    <w:tmpl w:val="CD780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99325">
    <w:abstractNumId w:val="3"/>
  </w:num>
  <w:num w:numId="2" w16cid:durableId="1511673320">
    <w:abstractNumId w:val="0"/>
  </w:num>
  <w:num w:numId="3" w16cid:durableId="1114711793">
    <w:abstractNumId w:val="2"/>
  </w:num>
  <w:num w:numId="4" w16cid:durableId="137574945">
    <w:abstractNumId w:val="1"/>
  </w:num>
  <w:num w:numId="5" w16cid:durableId="124541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BB"/>
    <w:rsid w:val="00042BC8"/>
    <w:rsid w:val="00074AAE"/>
    <w:rsid w:val="000B3B0A"/>
    <w:rsid w:val="000D42BB"/>
    <w:rsid w:val="001704B5"/>
    <w:rsid w:val="001E483B"/>
    <w:rsid w:val="001F5F71"/>
    <w:rsid w:val="002043F7"/>
    <w:rsid w:val="002416BD"/>
    <w:rsid w:val="00462580"/>
    <w:rsid w:val="00563E32"/>
    <w:rsid w:val="00585F04"/>
    <w:rsid w:val="00595B8F"/>
    <w:rsid w:val="00686054"/>
    <w:rsid w:val="006C3FC9"/>
    <w:rsid w:val="007216B1"/>
    <w:rsid w:val="0074209A"/>
    <w:rsid w:val="00770118"/>
    <w:rsid w:val="007B6F51"/>
    <w:rsid w:val="007F0AAF"/>
    <w:rsid w:val="007F27D2"/>
    <w:rsid w:val="007F2FA2"/>
    <w:rsid w:val="00886191"/>
    <w:rsid w:val="008D0DEC"/>
    <w:rsid w:val="008F7477"/>
    <w:rsid w:val="009149E0"/>
    <w:rsid w:val="00977CBD"/>
    <w:rsid w:val="009D4EF4"/>
    <w:rsid w:val="009D7C98"/>
    <w:rsid w:val="00A16D01"/>
    <w:rsid w:val="00A5737F"/>
    <w:rsid w:val="00A8681B"/>
    <w:rsid w:val="00A9581E"/>
    <w:rsid w:val="00B233B8"/>
    <w:rsid w:val="00B3528C"/>
    <w:rsid w:val="00B5176D"/>
    <w:rsid w:val="00B656AE"/>
    <w:rsid w:val="00BA5E95"/>
    <w:rsid w:val="00BA6A49"/>
    <w:rsid w:val="00CB2212"/>
    <w:rsid w:val="00CF3C12"/>
    <w:rsid w:val="00D543CA"/>
    <w:rsid w:val="00D75A8B"/>
    <w:rsid w:val="00DA7062"/>
    <w:rsid w:val="00DB2F1F"/>
    <w:rsid w:val="00E429DE"/>
    <w:rsid w:val="00E94817"/>
    <w:rsid w:val="00EA1835"/>
    <w:rsid w:val="00EA6A06"/>
    <w:rsid w:val="00ED6B33"/>
    <w:rsid w:val="00EE0629"/>
    <w:rsid w:val="00EF7387"/>
    <w:rsid w:val="00F31ADF"/>
    <w:rsid w:val="00F67E35"/>
    <w:rsid w:val="00F7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97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2BB"/>
  </w:style>
  <w:style w:type="paragraph" w:styleId="Heading1">
    <w:name w:val="heading 1"/>
    <w:basedOn w:val="Normal"/>
    <w:next w:val="Normal"/>
    <w:link w:val="Heading1Char"/>
    <w:uiPriority w:val="9"/>
    <w:qFormat/>
    <w:rsid w:val="00D543CA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3CA"/>
    <w:pPr>
      <w:keepNext/>
      <w:keepLines/>
      <w:spacing w:after="0"/>
      <w:outlineLvl w:val="1"/>
    </w:pPr>
    <w:rPr>
      <w:rFonts w:ascii="Calibri" w:eastAsiaTheme="majorEastAsia" w:hAnsi="Calibri" w:cstheme="majorBidi"/>
      <w:b/>
      <w:color w:val="7030A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3CA"/>
    <w:pPr>
      <w:keepNext/>
      <w:keepLines/>
      <w:spacing w:after="0"/>
      <w:outlineLvl w:val="2"/>
    </w:pPr>
    <w:rPr>
      <w:rFonts w:eastAsiaTheme="majorEastAsia" w:cstheme="majorBidi"/>
      <w:b/>
      <w:color w:val="7030A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2BB"/>
    <w:pPr>
      <w:ind w:left="720"/>
      <w:contextualSpacing/>
    </w:pPr>
  </w:style>
  <w:style w:type="paragraph" w:styleId="NoSpacing">
    <w:name w:val="No Spacing"/>
    <w:uiPriority w:val="1"/>
    <w:qFormat/>
    <w:rsid w:val="000D4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2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2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C8"/>
  </w:style>
  <w:style w:type="paragraph" w:styleId="Footer">
    <w:name w:val="footer"/>
    <w:basedOn w:val="Normal"/>
    <w:link w:val="FooterChar"/>
    <w:uiPriority w:val="99"/>
    <w:unhideWhenUsed/>
    <w:rsid w:val="00042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C8"/>
  </w:style>
  <w:style w:type="paragraph" w:styleId="Revision">
    <w:name w:val="Revision"/>
    <w:hidden/>
    <w:uiPriority w:val="99"/>
    <w:semiHidden/>
    <w:rsid w:val="00EA6A06"/>
    <w:pPr>
      <w:spacing w:after="0" w:line="240" w:lineRule="auto"/>
    </w:pPr>
  </w:style>
  <w:style w:type="character" w:customStyle="1" w:styleId="ui-provider">
    <w:name w:val="ui-provider"/>
    <w:basedOn w:val="DefaultParagraphFont"/>
    <w:rsid w:val="000B3B0A"/>
  </w:style>
  <w:style w:type="character" w:customStyle="1" w:styleId="Heading1Char">
    <w:name w:val="Heading 1 Char"/>
    <w:basedOn w:val="DefaultParagraphFont"/>
    <w:link w:val="Heading1"/>
    <w:uiPriority w:val="9"/>
    <w:rsid w:val="00D543CA"/>
    <w:rPr>
      <w:rFonts w:eastAsiaTheme="majorEastAsia" w:cstheme="majorBidi"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43CA"/>
    <w:rPr>
      <w:rFonts w:ascii="Calibri" w:eastAsiaTheme="majorEastAsia" w:hAnsi="Calibri" w:cstheme="majorBidi"/>
      <w:b/>
      <w:color w:val="7030A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43CA"/>
    <w:rPr>
      <w:rFonts w:eastAsiaTheme="majorEastAsia" w:cstheme="majorBidi"/>
      <w:b/>
      <w:color w:val="7030A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t.gov.au/acprivacy" TargetMode="External"/><Relationship Id="rId18" Type="http://schemas.openxmlformats.org/officeDocument/2006/relationships/hyperlink" Target="https://www.accesscanberra.act.gov.au/building-and-property/land-title-lodgements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accesscanberra.act.gov.au/building-and-property/land-title-lodgements" TargetMode="External"/><Relationship Id="rId17" Type="http://schemas.openxmlformats.org/officeDocument/2006/relationships/hyperlink" Target="https://www.accesscanberra.act.gov.au/building-and-property/land-title-lodgement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ctmapi.act.gov.au" TargetMode="External"/><Relationship Id="rId20" Type="http://schemas.openxmlformats.org/officeDocument/2006/relationships/hyperlink" Target="https://actlis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ning.act.gov.au/?a=231148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venue.act.gov.a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lanning.act.gov.au/?a=2311502" TargetMode="External"/><Relationship Id="rId19" Type="http://schemas.openxmlformats.org/officeDocument/2006/relationships/hyperlink" Target="https://www.accesscanberra.act.gov.au/building-and-property/land-title-lodg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venue.act.gov.au/" TargetMode="External"/><Relationship Id="rId14" Type="http://schemas.openxmlformats.org/officeDocument/2006/relationships/hyperlink" Target="https://appointments.accesscanberra.act.gov.au/OASIS/Home/AppointmentMenu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A29347139</value>
    </field>
    <field name="Objective-Title">
      <value order="0">052 - T - Guidance Notes</value>
    </field>
    <field name="Objective-Description">
      <value order="0"/>
    </field>
    <field name="Objective-CreationStamp">
      <value order="0">2021-05-20T04:42:52Z</value>
    </field>
    <field name="Objective-IsApproved">
      <value order="0">true</value>
    </field>
    <field name="Objective-IsPublished">
      <value order="0">true</value>
    </field>
    <field name="Objective-DatePublished">
      <value order="0">2025-06-30T22:55:38Z</value>
    </field>
    <field name="Objective-ModificationStamp">
      <value order="0">2025-06-30T22:55:38Z</value>
    </field>
    <field name="Objective-Owner">
      <value order="0">Sean Quinn</value>
    </field>
    <field name="Objective-Path">
      <value order="0">Whole of ACT Government:AC - Access Canberra:BRANCH - Environment, Land &amp; Technical Regulation:SECTION - Land Titles, Planning and Building Services:UNIT - Land Titles:02. Land Titles - Common Resources - Forms and Guidance Notes:Land Titles - Common Resources - Guidance Notes:Guidance Notes - For Approval</value>
    </field>
    <field name="Objective-Parent">
      <value order="0">Guidance Notes - For Approval</value>
    </field>
    <field name="Objective-State">
      <value order="0">Published</value>
    </field>
    <field name="Objective-VersionId">
      <value order="0">vA68612228</value>
    </field>
    <field name="Objective-Version">
      <value order="0">4.0</value>
    </field>
    <field name="Objective-VersionNumber">
      <value order="0">17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1937</Words>
  <Characters>10461</Characters>
  <Application>Microsoft Office Word</Application>
  <DocSecurity>0</DocSecurity>
  <Lines>290</Lines>
  <Paragraphs>107</Paragraphs>
  <ScaleCrop>false</ScaleCrop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2026-04-16T23:32:00Z</dcterms:created>
  <dcterms:modified xsi:type="dcterms:W3CDTF">2026-04-16T23:32:00Z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2026-04-16T23:32:43Z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4e5b20ac-a141-45c3-a72b-ff84b24d7c8c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