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3F71" w14:textId="27E4D0EC" w:rsidR="00A85ED3" w:rsidRPr="008D5837" w:rsidRDefault="00A85ED3" w:rsidP="00346AFE">
      <w:pPr>
        <w:pStyle w:val="Heading1"/>
        <w:jc w:val="center"/>
      </w:pPr>
      <w:r w:rsidRPr="008D5837">
        <w:t xml:space="preserve">Electrical Note </w:t>
      </w:r>
      <w:r w:rsidR="00CA43D7">
        <w:t>Dec</w:t>
      </w:r>
      <w:r w:rsidR="005612E9">
        <w:t>ember</w:t>
      </w:r>
      <w:r w:rsidR="00D87A93">
        <w:t xml:space="preserve"> 202</w:t>
      </w:r>
      <w:r w:rsidR="00351FCA">
        <w:t>3</w:t>
      </w:r>
    </w:p>
    <w:p w14:paraId="4F408B99" w14:textId="5B681EC4" w:rsidR="00A85ED3" w:rsidRPr="0046398D" w:rsidRDefault="00A85ED3" w:rsidP="007904A5">
      <w:pPr>
        <w:rPr>
          <w:sz w:val="24"/>
          <w:szCs w:val="24"/>
        </w:rPr>
      </w:pPr>
      <w:r w:rsidRPr="0046398D">
        <w:rPr>
          <w:sz w:val="24"/>
          <w:szCs w:val="24"/>
        </w:rPr>
        <w:t xml:space="preserve">Access Canberra Electrical Inspections team provide this guidance </w:t>
      </w:r>
      <w:r w:rsidR="007A58A7" w:rsidRPr="0046398D">
        <w:rPr>
          <w:sz w:val="24"/>
          <w:szCs w:val="24"/>
        </w:rPr>
        <w:t xml:space="preserve">note </w:t>
      </w:r>
      <w:r w:rsidRPr="0046398D">
        <w:rPr>
          <w:sz w:val="24"/>
          <w:szCs w:val="24"/>
        </w:rPr>
        <w:t>to electricians in the ACT on some emerging issues affecting the electrical industry.</w:t>
      </w:r>
    </w:p>
    <w:p w14:paraId="447119F2" w14:textId="6A6ED6A4" w:rsidR="00934CC1" w:rsidRPr="00AC147D" w:rsidRDefault="00934CC1" w:rsidP="00F44659">
      <w:pPr>
        <w:rPr>
          <w:sz w:val="16"/>
          <w:szCs w:val="16"/>
        </w:rPr>
      </w:pPr>
    </w:p>
    <w:p w14:paraId="392D360F" w14:textId="3366E978" w:rsidR="0000193D" w:rsidRDefault="0000193D" w:rsidP="000041CA">
      <w:pPr>
        <w:pStyle w:val="Heading2"/>
      </w:pPr>
      <w:bookmarkStart w:id="0" w:name="_Contents:"/>
      <w:bookmarkEnd w:id="0"/>
      <w:r>
        <w:t>Contents:</w:t>
      </w:r>
    </w:p>
    <w:p w14:paraId="265603E2" w14:textId="5E8B7B8C" w:rsidR="00DA1BC2" w:rsidRPr="00DA1BC2" w:rsidRDefault="00F42015" w:rsidP="00DA1BC2">
      <w:pPr>
        <w:pStyle w:val="ListParagraph"/>
        <w:numPr>
          <w:ilvl w:val="0"/>
          <w:numId w:val="6"/>
        </w:numPr>
      </w:pPr>
      <w:hyperlink w:anchor="_NEW_Codes_of" w:history="1">
        <w:r w:rsidR="00DA1BC2" w:rsidRPr="00DA1BC2">
          <w:rPr>
            <w:rStyle w:val="Hyperlink"/>
          </w:rPr>
          <w:t>NEW Codes of Practice coming into effect in November</w:t>
        </w:r>
      </w:hyperlink>
    </w:p>
    <w:p w14:paraId="0BE79864" w14:textId="2806B193" w:rsidR="00D922E3" w:rsidRPr="00D922E3" w:rsidRDefault="00F42015" w:rsidP="00D922E3">
      <w:pPr>
        <w:pStyle w:val="ListParagraph"/>
        <w:numPr>
          <w:ilvl w:val="0"/>
          <w:numId w:val="6"/>
        </w:numPr>
      </w:pPr>
      <w:hyperlink w:anchor="_Recall_–_LG" w:history="1">
        <w:r w:rsidR="00D922E3" w:rsidRPr="00076F43">
          <w:rPr>
            <w:rStyle w:val="Hyperlink"/>
          </w:rPr>
          <w:t>Recall – LG Batteries –Updated</w:t>
        </w:r>
      </w:hyperlink>
    </w:p>
    <w:p w14:paraId="5DFB1407" w14:textId="05899BBF" w:rsidR="00035274" w:rsidRPr="00035274" w:rsidRDefault="00F42015" w:rsidP="00035274">
      <w:pPr>
        <w:pStyle w:val="ListParagraph"/>
        <w:numPr>
          <w:ilvl w:val="0"/>
          <w:numId w:val="6"/>
        </w:numPr>
      </w:pPr>
      <w:hyperlink w:anchor="_Failed_Inspections_–" w:history="1">
        <w:r w:rsidR="00820D37" w:rsidRPr="00820D37">
          <w:rPr>
            <w:rStyle w:val="Hyperlink"/>
          </w:rPr>
          <w:t xml:space="preserve">Failed Inspections – Defect Notices – Demerit Points </w:t>
        </w:r>
        <w:r w:rsidR="00035274" w:rsidRPr="00820D37">
          <w:rPr>
            <w:rStyle w:val="Hyperlink"/>
          </w:rPr>
          <w:t>Ceiling insulation – Update</w:t>
        </w:r>
      </w:hyperlink>
    </w:p>
    <w:p w14:paraId="169A9E36" w14:textId="601E98FC" w:rsidR="00035274" w:rsidRDefault="00F42015" w:rsidP="00035274">
      <w:pPr>
        <w:pStyle w:val="ListParagraph"/>
        <w:numPr>
          <w:ilvl w:val="0"/>
          <w:numId w:val="6"/>
        </w:numPr>
      </w:pPr>
      <w:hyperlink w:anchor="_Cessation_of_physical" w:history="1">
        <w:r w:rsidR="00035274" w:rsidRPr="00820D37">
          <w:rPr>
            <w:rStyle w:val="Hyperlink"/>
          </w:rPr>
          <w:t>Cessation of physical Construction Occupational Licencing Cards</w:t>
        </w:r>
      </w:hyperlink>
    </w:p>
    <w:p w14:paraId="0AA3CE2E" w14:textId="43C3448C" w:rsidR="00AA5220" w:rsidRPr="00AA5220" w:rsidRDefault="00F42015" w:rsidP="00AA5220">
      <w:pPr>
        <w:pStyle w:val="ListParagraph"/>
        <w:numPr>
          <w:ilvl w:val="0"/>
          <w:numId w:val="6"/>
        </w:numPr>
      </w:pPr>
      <w:hyperlink w:anchor="_FAQ:_Cessation_of" w:history="1">
        <w:r w:rsidR="00AA5220" w:rsidRPr="00820D37">
          <w:rPr>
            <w:rStyle w:val="Hyperlink"/>
          </w:rPr>
          <w:t>FAQ: Cessation of physical Construction Occupational Licencing Cards</w:t>
        </w:r>
      </w:hyperlink>
    </w:p>
    <w:p w14:paraId="25D9245F" w14:textId="2D855EF3" w:rsidR="00123911" w:rsidRPr="00123911" w:rsidRDefault="00F42015" w:rsidP="00123911">
      <w:pPr>
        <w:pStyle w:val="ListParagraph"/>
        <w:numPr>
          <w:ilvl w:val="0"/>
          <w:numId w:val="6"/>
        </w:numPr>
      </w:pPr>
      <w:hyperlink w:anchor="_More_Information" w:history="1">
        <w:r w:rsidR="00123911" w:rsidRPr="00123911">
          <w:rPr>
            <w:rStyle w:val="Hyperlink"/>
          </w:rPr>
          <w:t>More Information</w:t>
        </w:r>
      </w:hyperlink>
    </w:p>
    <w:p w14:paraId="21E1D4AD" w14:textId="743EBCAD" w:rsidR="0000193D" w:rsidRPr="00CE1C5C" w:rsidRDefault="00F42015" w:rsidP="00476C8B">
      <w:pPr>
        <w:pStyle w:val="ListParagraph"/>
        <w:numPr>
          <w:ilvl w:val="0"/>
          <w:numId w:val="6"/>
        </w:numPr>
        <w:rPr>
          <w:color w:val="000000" w:themeColor="text1"/>
          <w:szCs w:val="22"/>
        </w:rPr>
      </w:pPr>
      <w:hyperlink w:anchor="_Email_Address_and_1" w:history="1">
        <w:r w:rsidR="0000193D" w:rsidRPr="00CE1C5C">
          <w:rPr>
            <w:rStyle w:val="Hyperlink"/>
            <w:szCs w:val="22"/>
          </w:rPr>
          <w:t>Email Address and Contact Information</w:t>
        </w:r>
      </w:hyperlink>
    </w:p>
    <w:p w14:paraId="19A896A6" w14:textId="3A6F3F6C" w:rsidR="00B41376" w:rsidRPr="00B41376" w:rsidRDefault="00F42015" w:rsidP="00B41376">
      <w:pPr>
        <w:pStyle w:val="ListParagraph"/>
        <w:numPr>
          <w:ilvl w:val="0"/>
          <w:numId w:val="6"/>
        </w:numPr>
      </w:pPr>
      <w:hyperlink w:anchor="_Advice,_Defect_Notice" w:history="1">
        <w:r w:rsidR="00B41376" w:rsidRPr="00B41376">
          <w:rPr>
            <w:rStyle w:val="Hyperlink"/>
          </w:rPr>
          <w:t>Advice, Defect Notice Reviews, Extension of time</w:t>
        </w:r>
      </w:hyperlink>
    </w:p>
    <w:p w14:paraId="1E6697DC" w14:textId="4B944158" w:rsidR="0000193D" w:rsidRDefault="00F42015" w:rsidP="00476C8B">
      <w:pPr>
        <w:pStyle w:val="ListParagraph"/>
        <w:numPr>
          <w:ilvl w:val="0"/>
          <w:numId w:val="6"/>
        </w:numPr>
        <w:rPr>
          <w:color w:val="000000" w:themeColor="text1"/>
          <w:szCs w:val="22"/>
        </w:rPr>
      </w:pPr>
      <w:hyperlink w:anchor="_Contact_Us_2" w:history="1">
        <w:r w:rsidR="0000193D" w:rsidRPr="00CE1C5C">
          <w:rPr>
            <w:rStyle w:val="Hyperlink"/>
            <w:szCs w:val="22"/>
          </w:rPr>
          <w:t xml:space="preserve">Contact </w:t>
        </w:r>
        <w:r w:rsidR="00F04BD2" w:rsidRPr="00CE1C5C">
          <w:rPr>
            <w:rStyle w:val="Hyperlink"/>
            <w:szCs w:val="22"/>
          </w:rPr>
          <w:t>U</w:t>
        </w:r>
        <w:r w:rsidR="0000193D" w:rsidRPr="00CE1C5C">
          <w:rPr>
            <w:rStyle w:val="Hyperlink"/>
            <w:szCs w:val="22"/>
          </w:rPr>
          <w:t>s</w:t>
        </w:r>
      </w:hyperlink>
      <w:r w:rsidR="0000193D" w:rsidRPr="00CE1C5C">
        <w:rPr>
          <w:color w:val="000000" w:themeColor="text1"/>
          <w:szCs w:val="22"/>
        </w:rPr>
        <w:t xml:space="preserve"> </w:t>
      </w:r>
    </w:p>
    <w:p w14:paraId="310F5B6B" w14:textId="77777777" w:rsidR="00773593" w:rsidRPr="00A04B57" w:rsidRDefault="00773593" w:rsidP="00A04B57">
      <w:pPr>
        <w:ind w:left="360"/>
        <w:rPr>
          <w:color w:val="000000" w:themeColor="text1"/>
          <w:sz w:val="16"/>
          <w:szCs w:val="16"/>
        </w:rPr>
      </w:pPr>
    </w:p>
    <w:p w14:paraId="3A0D0454" w14:textId="77777777" w:rsidR="00FF7656" w:rsidRPr="00FF7656" w:rsidRDefault="00FF7656" w:rsidP="00FF7656">
      <w:pPr>
        <w:pStyle w:val="Heading3"/>
      </w:pPr>
      <w:bookmarkStart w:id="1" w:name="_Amendment_2_of"/>
      <w:bookmarkStart w:id="2" w:name="_Amendment_2_of_1"/>
      <w:bookmarkStart w:id="3" w:name="_Look_Up_And"/>
      <w:bookmarkStart w:id="4" w:name="_AS/NZS_3000:2018_Amendment"/>
      <w:bookmarkStart w:id="5" w:name="_AS/NZS_5033:2021"/>
      <w:bookmarkStart w:id="6" w:name="_End_or_an"/>
      <w:bookmarkStart w:id="7" w:name="_RCD_&amp;_RCBO"/>
      <w:bookmarkStart w:id="8" w:name="_Clean_Energy_Regulator"/>
      <w:bookmarkStart w:id="9" w:name="_Electrical_Inspections_Apprentice"/>
      <w:bookmarkStart w:id="10" w:name="_Electricians,_Please_Test"/>
      <w:bookmarkStart w:id="11" w:name="_Increased_Non-Compliance_Rate"/>
      <w:bookmarkStart w:id="12" w:name="_Compliance"/>
      <w:bookmarkStart w:id="13" w:name="_Managing_Psychosocial_Hazards"/>
      <w:bookmarkStart w:id="14" w:name="_NEW_Codes_of"/>
      <w:bookmarkEnd w:id="1"/>
      <w:bookmarkEnd w:id="2"/>
      <w:bookmarkEnd w:id="3"/>
      <w:bookmarkEnd w:id="4"/>
      <w:bookmarkEnd w:id="5"/>
      <w:bookmarkEnd w:id="6"/>
      <w:bookmarkEnd w:id="7"/>
      <w:bookmarkEnd w:id="8"/>
      <w:bookmarkEnd w:id="9"/>
      <w:bookmarkEnd w:id="10"/>
      <w:bookmarkEnd w:id="11"/>
      <w:bookmarkEnd w:id="12"/>
      <w:bookmarkEnd w:id="13"/>
      <w:bookmarkEnd w:id="14"/>
      <w:r w:rsidRPr="00FF7656">
        <w:t>NEW Codes of Practice coming into effect in November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6"/>
        <w:gridCol w:w="4353"/>
      </w:tblGrid>
      <w:tr w:rsidR="00351039" w14:paraId="4424C29C" w14:textId="77777777" w:rsidTr="00712EF7">
        <w:tc>
          <w:tcPr>
            <w:tcW w:w="2552" w:type="dxa"/>
          </w:tcPr>
          <w:p w14:paraId="5DE27D5E" w14:textId="77777777" w:rsidR="00396BD3" w:rsidRDefault="00396BD3" w:rsidP="00DF55B6">
            <w:pPr>
              <w:contextualSpacing/>
              <w:rPr>
                <w:rFonts w:asciiTheme="minorHAnsi" w:eastAsiaTheme="minorHAnsi" w:hAnsiTheme="minorHAnsi" w:cstheme="minorHAnsi"/>
                <w:snapToGrid w:val="0"/>
                <w:color w:val="000000" w:themeColor="text1"/>
                <w:sz w:val="16"/>
                <w:szCs w:val="16"/>
                <w:lang w:eastAsia="en-AU"/>
              </w:rPr>
            </w:pPr>
          </w:p>
          <w:p w14:paraId="7E8BBC97" w14:textId="3B52FA50" w:rsidR="00DA1BC2" w:rsidRDefault="00DA1BC2" w:rsidP="00DF55B6">
            <w:pPr>
              <w:contextualSpacing/>
              <w:rPr>
                <w:rFonts w:eastAsiaTheme="minorHAnsi"/>
                <w:snapToGrid w:val="0"/>
                <w:color w:val="000000" w:themeColor="text1"/>
                <w:sz w:val="16"/>
                <w:szCs w:val="16"/>
                <w:lang w:eastAsia="en-AU"/>
              </w:rPr>
            </w:pPr>
            <w:r>
              <w:rPr>
                <w:noProof/>
              </w:rPr>
              <w:drawing>
                <wp:inline distT="0" distB="0" distL="0" distR="0" wp14:anchorId="7959A258" wp14:editId="0E9BDAEF">
                  <wp:extent cx="3054603" cy="262393"/>
                  <wp:effectExtent l="0" t="0" r="0" b="4445"/>
                  <wp:docPr id="16" name="Picture 16" descr="WorkSafe ACT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WorkSafe ACT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8054" cy="288460"/>
                          </a:xfrm>
                          <a:prstGeom prst="rect">
                            <a:avLst/>
                          </a:prstGeom>
                          <a:noFill/>
                          <a:ln>
                            <a:noFill/>
                          </a:ln>
                        </pic:spPr>
                      </pic:pic>
                    </a:graphicData>
                  </a:graphic>
                </wp:inline>
              </w:drawing>
            </w:r>
          </w:p>
          <w:p w14:paraId="07B7493D" w14:textId="77777777" w:rsidR="00DA1BC2" w:rsidRDefault="00DA1BC2" w:rsidP="00DF55B6">
            <w:pPr>
              <w:contextualSpacing/>
              <w:rPr>
                <w:rFonts w:asciiTheme="minorHAnsi" w:eastAsiaTheme="minorHAnsi" w:hAnsiTheme="minorHAnsi" w:cstheme="minorHAnsi"/>
                <w:snapToGrid w:val="0"/>
                <w:color w:val="000000" w:themeColor="text1"/>
                <w:sz w:val="16"/>
                <w:szCs w:val="16"/>
                <w:lang w:eastAsia="en-AU"/>
              </w:rPr>
            </w:pPr>
          </w:p>
          <w:p w14:paraId="096C47DC" w14:textId="77777777" w:rsidR="00DA1BC2" w:rsidRDefault="00DA1BC2" w:rsidP="00DF55B6">
            <w:pPr>
              <w:contextualSpacing/>
              <w:rPr>
                <w:rFonts w:asciiTheme="minorHAnsi" w:eastAsiaTheme="minorHAnsi" w:hAnsiTheme="minorHAnsi" w:cstheme="minorHAnsi"/>
                <w:snapToGrid w:val="0"/>
                <w:color w:val="000000" w:themeColor="text1"/>
                <w:sz w:val="16"/>
                <w:szCs w:val="16"/>
                <w:lang w:eastAsia="en-AU"/>
              </w:rPr>
            </w:pPr>
          </w:p>
          <w:p w14:paraId="338E6180" w14:textId="2AA954FA" w:rsidR="00DA1BC2" w:rsidRDefault="00DA1BC2" w:rsidP="00DF55B6">
            <w:pPr>
              <w:contextualSpacing/>
              <w:rPr>
                <w:rFonts w:asciiTheme="minorHAnsi" w:eastAsiaTheme="minorHAnsi" w:hAnsiTheme="minorHAnsi" w:cstheme="minorHAnsi"/>
                <w:snapToGrid w:val="0"/>
                <w:color w:val="000000" w:themeColor="text1"/>
                <w:sz w:val="16"/>
                <w:szCs w:val="16"/>
                <w:lang w:eastAsia="en-AU"/>
              </w:rPr>
            </w:pPr>
            <w:r>
              <w:rPr>
                <w:noProof/>
              </w:rPr>
              <w:drawing>
                <wp:inline distT="0" distB="0" distL="0" distR="0" wp14:anchorId="3ACB5E0C" wp14:editId="4B85B4F1">
                  <wp:extent cx="2756687" cy="2067339"/>
                  <wp:effectExtent l="0" t="0" r="5715" b="9525"/>
                  <wp:docPr id="18" name="Picture 18" descr="Image result for silica dus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age result for silica dus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3474" cy="2079929"/>
                          </a:xfrm>
                          <a:prstGeom prst="rect">
                            <a:avLst/>
                          </a:prstGeom>
                          <a:noFill/>
                          <a:ln>
                            <a:noFill/>
                          </a:ln>
                        </pic:spPr>
                      </pic:pic>
                    </a:graphicData>
                  </a:graphic>
                </wp:inline>
              </w:drawing>
            </w:r>
          </w:p>
          <w:p w14:paraId="4DC2B09F" w14:textId="77777777" w:rsidR="00DA1BC2" w:rsidRDefault="00DA1BC2" w:rsidP="00DF55B6">
            <w:pPr>
              <w:contextualSpacing/>
              <w:rPr>
                <w:rFonts w:eastAsiaTheme="minorHAnsi"/>
                <w:snapToGrid w:val="0"/>
                <w:color w:val="000000" w:themeColor="text1"/>
                <w:sz w:val="16"/>
                <w:szCs w:val="16"/>
                <w:lang w:eastAsia="en-AU"/>
              </w:rPr>
            </w:pPr>
          </w:p>
          <w:p w14:paraId="36BE1103" w14:textId="77777777" w:rsidR="00DA1BC2" w:rsidRPr="00BF12DC" w:rsidRDefault="00DA1BC2" w:rsidP="00DF55B6">
            <w:pPr>
              <w:contextualSpacing/>
              <w:rPr>
                <w:rFonts w:asciiTheme="minorHAnsi" w:eastAsiaTheme="minorHAnsi" w:hAnsiTheme="minorHAnsi" w:cstheme="minorHAnsi"/>
                <w:snapToGrid w:val="0"/>
                <w:color w:val="000000" w:themeColor="text1"/>
                <w:sz w:val="16"/>
                <w:szCs w:val="16"/>
                <w:lang w:eastAsia="en-AU"/>
              </w:rPr>
            </w:pPr>
          </w:p>
          <w:p w14:paraId="70E31397" w14:textId="0D356E50" w:rsidR="00BE0E64" w:rsidRDefault="00CA07C3" w:rsidP="00913083">
            <w:r>
              <w:rPr>
                <w:noProof/>
              </w:rPr>
              <w:drawing>
                <wp:inline distT="0" distB="0" distL="0" distR="0" wp14:anchorId="7C2B563E" wp14:editId="5C69C03A">
                  <wp:extent cx="3212382" cy="1753370"/>
                  <wp:effectExtent l="0" t="0" r="7620" b="0"/>
                  <wp:docPr id="6" name="Picture 6" descr="managing psychosocial hazards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naging psychosocial hazards ">
                            <a:hlinkClick r:id="rId1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8944" cy="1762410"/>
                          </a:xfrm>
                          <a:prstGeom prst="rect">
                            <a:avLst/>
                          </a:prstGeom>
                          <a:noFill/>
                          <a:ln>
                            <a:noFill/>
                          </a:ln>
                        </pic:spPr>
                      </pic:pic>
                    </a:graphicData>
                  </a:graphic>
                </wp:inline>
              </w:drawing>
            </w:r>
          </w:p>
          <w:p w14:paraId="30FB68C9" w14:textId="77777777" w:rsidR="00BE0E64" w:rsidRDefault="00BE0E64" w:rsidP="00913083"/>
          <w:p w14:paraId="535FF219" w14:textId="272640DF" w:rsidR="006B0E06" w:rsidRPr="00B0697C" w:rsidRDefault="006B0E06" w:rsidP="00913083"/>
        </w:tc>
        <w:tc>
          <w:tcPr>
            <w:tcW w:w="7087" w:type="dxa"/>
          </w:tcPr>
          <w:p w14:paraId="3D4CEC61" w14:textId="77777777" w:rsidR="004F4A82" w:rsidRPr="00573E19" w:rsidRDefault="004F4A82" w:rsidP="00420F03">
            <w:pPr>
              <w:rPr>
                <w:rFonts w:asciiTheme="minorHAnsi" w:hAnsiTheme="minorHAnsi" w:cstheme="minorHAnsi"/>
                <w:szCs w:val="22"/>
              </w:rPr>
            </w:pPr>
          </w:p>
          <w:p w14:paraId="77812D49" w14:textId="5B33CFDB" w:rsidR="00472641" w:rsidRPr="00DA1BC2" w:rsidRDefault="00472641" w:rsidP="00DA1BC2">
            <w:r w:rsidRPr="00DA1BC2">
              <w:t xml:space="preserve">WorkSafe ACT have advised of two new </w:t>
            </w:r>
            <w:hyperlink r:id="rId13" w:history="1">
              <w:r w:rsidRPr="00DA1BC2">
                <w:rPr>
                  <w:rStyle w:val="Hyperlink"/>
                </w:rPr>
                <w:t>Codes of Practice coming into effect in November</w:t>
              </w:r>
            </w:hyperlink>
            <w:r w:rsidRPr="00DA1BC2">
              <w:t xml:space="preserve"> </w:t>
            </w:r>
            <w:r w:rsidR="00DA1BC2" w:rsidRPr="00DA1BC2">
              <w:t xml:space="preserve">on their web site at this </w:t>
            </w:r>
            <w:hyperlink r:id="rId14" w:history="1">
              <w:r w:rsidR="00DA1BC2" w:rsidRPr="00DA1BC2">
                <w:rPr>
                  <w:rStyle w:val="Hyperlink"/>
                </w:rPr>
                <w:t>Link</w:t>
              </w:r>
            </w:hyperlink>
            <w:r w:rsidR="00DA1BC2" w:rsidRPr="00DA1BC2">
              <w:t>.</w:t>
            </w:r>
          </w:p>
          <w:p w14:paraId="4DB28E32" w14:textId="77777777" w:rsidR="00472641" w:rsidRDefault="00472641" w:rsidP="00472641"/>
          <w:p w14:paraId="5727EC8C" w14:textId="5605E9F5" w:rsidR="00573E19" w:rsidRDefault="00F42015" w:rsidP="00472641">
            <w:pPr>
              <w:pStyle w:val="ListParagraph"/>
              <w:numPr>
                <w:ilvl w:val="0"/>
                <w:numId w:val="31"/>
              </w:numPr>
            </w:pPr>
            <w:hyperlink r:id="rId15" w:history="1">
              <w:r w:rsidR="00472641" w:rsidRPr="00472641">
                <w:rPr>
                  <w:rStyle w:val="Hyperlink"/>
                </w:rPr>
                <w:t>(Managing the Risks of Airborne Crystalline Silica (Silica Dust) in the Workplace Code of Practice</w:t>
              </w:r>
            </w:hyperlink>
            <w:r w:rsidR="00472641" w:rsidRPr="00472641">
              <w:t xml:space="preserve"> </w:t>
            </w:r>
            <w:hyperlink r:id="rId16" w:history="1"/>
          </w:p>
          <w:p w14:paraId="5D2FF130" w14:textId="77777777" w:rsidR="00472641" w:rsidRPr="00472641" w:rsidRDefault="00472641" w:rsidP="00472641"/>
          <w:p w14:paraId="31AA895B" w14:textId="2CDD4F1E" w:rsidR="00573E19" w:rsidRPr="00472641" w:rsidRDefault="00F42015" w:rsidP="00472641">
            <w:pPr>
              <w:pStyle w:val="ListParagraph"/>
              <w:numPr>
                <w:ilvl w:val="0"/>
                <w:numId w:val="31"/>
              </w:numPr>
            </w:pPr>
            <w:hyperlink r:id="rId17" w:history="1">
              <w:r w:rsidR="00472641" w:rsidRPr="00472641">
                <w:rPr>
                  <w:rStyle w:val="Hyperlink"/>
                </w:rPr>
                <w:t>Managing Psychosocial Hazards at Work Code of Practice</w:t>
              </w:r>
            </w:hyperlink>
            <w:r w:rsidR="00573E19" w:rsidRPr="00472641">
              <w:t>.</w:t>
            </w:r>
          </w:p>
          <w:p w14:paraId="42E7F8BE" w14:textId="77777777" w:rsidR="00472641" w:rsidRDefault="00472641" w:rsidP="00472641"/>
          <w:p w14:paraId="7664415F" w14:textId="03B456DA" w:rsidR="00573E19" w:rsidRPr="00472641" w:rsidRDefault="00573E19" w:rsidP="00472641">
            <w:r w:rsidRPr="00472641">
              <w:t>The Code of Practice for managing the risks of silica dust commences on </w:t>
            </w:r>
            <w:r w:rsidRPr="00472641">
              <w:rPr>
                <w:b/>
                <w:bCs/>
              </w:rPr>
              <w:t>15</w:t>
            </w:r>
            <w:r w:rsidR="00472641" w:rsidRPr="00472641">
              <w:rPr>
                <w:b/>
                <w:bCs/>
              </w:rPr>
              <w:t xml:space="preserve"> </w:t>
            </w:r>
            <w:r w:rsidRPr="00472641">
              <w:rPr>
                <w:b/>
                <w:bCs/>
              </w:rPr>
              <w:t>Nov 2023</w:t>
            </w:r>
            <w:r w:rsidRPr="00472641">
              <w:t> and supports the WHS regulations introduced in 2022. It aims to provide better protection to ACT workers who modify engineered stone and other materials containing silica.</w:t>
            </w:r>
          </w:p>
          <w:p w14:paraId="6BE4ED14" w14:textId="77777777" w:rsidR="00472641" w:rsidRDefault="00472641" w:rsidP="00472641"/>
          <w:p w14:paraId="590D0CF8" w14:textId="7A911937" w:rsidR="00472641" w:rsidRPr="00BB1570" w:rsidRDefault="00573E19" w:rsidP="00BB1570">
            <w:r w:rsidRPr="00BB1570">
              <w:t xml:space="preserve">The Code of Practice for </w:t>
            </w:r>
            <w:r w:rsidR="00BB1570" w:rsidRPr="00BB1570">
              <w:t>Managing</w:t>
            </w:r>
            <w:r w:rsidR="00BD5D27">
              <w:t xml:space="preserve"> </w:t>
            </w:r>
            <w:r w:rsidR="00BB1570" w:rsidRPr="00BB1570">
              <w:t>Psychosocial Hazards</w:t>
            </w:r>
            <w:r w:rsidR="00BB1570">
              <w:t xml:space="preserve"> </w:t>
            </w:r>
            <w:r w:rsidRPr="00BB1570">
              <w:t>commences on </w:t>
            </w:r>
          </w:p>
          <w:p w14:paraId="7F2CC721" w14:textId="541FAB48" w:rsidR="00573E19" w:rsidRPr="00472641" w:rsidRDefault="00573E19" w:rsidP="00472641">
            <w:r w:rsidRPr="00472641">
              <w:rPr>
                <w:b/>
                <w:bCs/>
              </w:rPr>
              <w:t>27 Nov 2023</w:t>
            </w:r>
            <w:r w:rsidR="00472641">
              <w:rPr>
                <w:b/>
                <w:bCs/>
              </w:rPr>
              <w:t>.</w:t>
            </w:r>
            <w:r w:rsidRPr="00472641">
              <w:t> This Code aims to provide more information to duty holders about what psychosocial hazards are, how to prevent harm and what control measures can be used in workplaces.</w:t>
            </w:r>
          </w:p>
          <w:p w14:paraId="7856BF76" w14:textId="77777777" w:rsidR="0049780D" w:rsidRDefault="0049780D" w:rsidP="00472641">
            <w:pPr>
              <w:rPr>
                <w:rFonts w:asciiTheme="minorHAnsi" w:hAnsiTheme="minorHAnsi" w:cstheme="minorHAnsi"/>
                <w:szCs w:val="22"/>
              </w:rPr>
            </w:pPr>
          </w:p>
          <w:p w14:paraId="22D79967" w14:textId="54094E2A" w:rsidR="00472641" w:rsidRPr="00573E19" w:rsidRDefault="00472641" w:rsidP="00472641">
            <w:pPr>
              <w:rPr>
                <w:rFonts w:asciiTheme="minorHAnsi" w:hAnsiTheme="minorHAnsi" w:cstheme="minorHAnsi"/>
                <w:szCs w:val="22"/>
              </w:rPr>
            </w:pPr>
            <w:r>
              <w:t xml:space="preserve">More information is available on the </w:t>
            </w:r>
            <w:hyperlink r:id="rId18" w:history="1">
              <w:r w:rsidRPr="00472641">
                <w:rPr>
                  <w:rStyle w:val="Hyperlink"/>
                </w:rPr>
                <w:t>WorkSafe ACT</w:t>
              </w:r>
            </w:hyperlink>
            <w:r>
              <w:t xml:space="preserve"> web site.</w:t>
            </w:r>
            <w:r w:rsidRPr="00472641">
              <w:t xml:space="preserve"> </w:t>
            </w:r>
          </w:p>
        </w:tc>
      </w:tr>
      <w:tr w:rsidR="00351039" w14:paraId="501FF168" w14:textId="77777777" w:rsidTr="00712EF7">
        <w:tc>
          <w:tcPr>
            <w:tcW w:w="2552" w:type="dxa"/>
          </w:tcPr>
          <w:p w14:paraId="1949E86E" w14:textId="11FBEB55" w:rsidR="00BE0E64" w:rsidRPr="00BE0E64" w:rsidRDefault="00F42015" w:rsidP="00BE0E64">
            <w:pPr>
              <w:jc w:val="center"/>
              <w:rPr>
                <w:snapToGrid w:val="0"/>
                <w:color w:val="0563C1" w:themeColor="hyperlink"/>
                <w:u w:val="single"/>
                <w:lang w:eastAsia="en-AU"/>
              </w:rPr>
            </w:pPr>
            <w:hyperlink w:anchor="_Contents:" w:history="1">
              <w:r w:rsidR="00280659" w:rsidRPr="00F5352F">
                <w:rPr>
                  <w:rStyle w:val="Hyperlink"/>
                  <w:snapToGrid w:val="0"/>
                  <w:lang w:eastAsia="en-AU"/>
                </w:rPr>
                <w:t>Back to Contents</w:t>
              </w:r>
            </w:hyperlink>
          </w:p>
        </w:tc>
        <w:tc>
          <w:tcPr>
            <w:tcW w:w="7087" w:type="dxa"/>
          </w:tcPr>
          <w:p w14:paraId="43668C44" w14:textId="77777777" w:rsidR="00280659" w:rsidRPr="003F4909" w:rsidRDefault="00280659" w:rsidP="003F4909">
            <w:pPr>
              <w:rPr>
                <w:rFonts w:asciiTheme="minorHAnsi" w:eastAsiaTheme="minorHAnsi" w:hAnsiTheme="minorHAnsi" w:cstheme="minorHAnsi"/>
                <w:b/>
                <w:bCs/>
                <w:snapToGrid w:val="0"/>
                <w:color w:val="000000" w:themeColor="text1"/>
                <w:sz w:val="24"/>
                <w:szCs w:val="24"/>
                <w:lang w:eastAsia="en-AU"/>
              </w:rPr>
            </w:pPr>
          </w:p>
        </w:tc>
      </w:tr>
    </w:tbl>
    <w:p w14:paraId="133FE92D" w14:textId="042C3DA7" w:rsidR="0032466F" w:rsidRDefault="0032466F">
      <w:bookmarkStart w:id="15" w:name="_Cutting_of_Sewer"/>
      <w:bookmarkStart w:id="16" w:name="_Recalls_1"/>
      <w:bookmarkStart w:id="17" w:name="_Recall_of_the"/>
      <w:bookmarkStart w:id="18" w:name="_Barry’s_Recall_of"/>
      <w:bookmarkStart w:id="19" w:name="_Recall_-_Handheld"/>
      <w:bookmarkStart w:id="20" w:name="_Recall_-_SolaX"/>
      <w:bookmarkStart w:id="21" w:name="_Recall_-_ROK"/>
      <w:bookmarkEnd w:id="15"/>
      <w:bookmarkEnd w:id="16"/>
      <w:bookmarkEnd w:id="17"/>
      <w:bookmarkEnd w:id="18"/>
      <w:bookmarkEnd w:id="19"/>
      <w:bookmarkEnd w:id="20"/>
      <w:bookmarkEnd w:id="21"/>
    </w:p>
    <w:p w14:paraId="77066075" w14:textId="10AE9038" w:rsidR="00DB7A78" w:rsidRPr="000F1819" w:rsidRDefault="00FD19ED" w:rsidP="000F1819">
      <w:pPr>
        <w:pStyle w:val="Heading2"/>
      </w:pPr>
      <w:bookmarkStart w:id="22" w:name="_Recall_–_AEG"/>
      <w:bookmarkStart w:id="23" w:name="_Recall_–_LG"/>
      <w:bookmarkEnd w:id="22"/>
      <w:bookmarkEnd w:id="23"/>
      <w:r w:rsidRPr="000F1819">
        <w:lastRenderedPageBreak/>
        <w:t>Recall</w:t>
      </w:r>
      <w:r w:rsidR="00F560C0" w:rsidRPr="000F1819">
        <w:t xml:space="preserve"> </w:t>
      </w:r>
      <w:r w:rsidR="0032466F" w:rsidRPr="000F1819">
        <w:t>–</w:t>
      </w:r>
      <w:r w:rsidR="00FA26BC">
        <w:t xml:space="preserve"> </w:t>
      </w:r>
      <w:r w:rsidR="002F5886">
        <w:rPr>
          <w:rStyle w:val="field"/>
        </w:rPr>
        <w:t xml:space="preserve">LG </w:t>
      </w:r>
      <w:r w:rsidR="00FA26BC">
        <w:rPr>
          <w:rStyle w:val="field"/>
        </w:rPr>
        <w:t>Batter</w:t>
      </w:r>
      <w:r w:rsidR="00C46633">
        <w:rPr>
          <w:rStyle w:val="field"/>
        </w:rPr>
        <w:t>ies</w:t>
      </w:r>
      <w:r w:rsidR="000E75A9">
        <w:rPr>
          <w:rStyle w:val="field"/>
        </w:rPr>
        <w:t xml:space="preserve"> – Update</w:t>
      </w:r>
      <w:r w:rsidR="00D922E3">
        <w:rPr>
          <w:rStyle w:val="field"/>
        </w:rPr>
        <w: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5806"/>
      </w:tblGrid>
      <w:tr w:rsidR="00EC6ADE" w14:paraId="453D1AB6" w14:textId="77777777" w:rsidTr="0046398D">
        <w:trPr>
          <w:trHeight w:val="3551"/>
        </w:trPr>
        <w:tc>
          <w:tcPr>
            <w:tcW w:w="3823" w:type="dxa"/>
          </w:tcPr>
          <w:p w14:paraId="7DF98F3C" w14:textId="77777777" w:rsidR="009711BB" w:rsidRDefault="009711BB" w:rsidP="009766AD">
            <w:bookmarkStart w:id="24" w:name="_Hlk72501474"/>
            <w:bookmarkStart w:id="25" w:name="_Hlk72501446"/>
          </w:p>
          <w:p w14:paraId="07394822" w14:textId="17EBBC7B" w:rsidR="00BB3138" w:rsidRDefault="00663199" w:rsidP="009766AD">
            <w:r w:rsidRPr="00663199">
              <w:rPr>
                <w:noProof/>
              </w:rPr>
              <w:drawing>
                <wp:inline distT="0" distB="0" distL="0" distR="0" wp14:anchorId="0BDE5354" wp14:editId="10325759">
                  <wp:extent cx="2290445" cy="575310"/>
                  <wp:effectExtent l="0" t="0" r="0" b="0"/>
                  <wp:docPr id="13" name="Picture 13" descr="A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CC Logo"/>
                          <pic:cNvPicPr/>
                        </pic:nvPicPr>
                        <pic:blipFill>
                          <a:blip r:embed="rId19"/>
                          <a:stretch>
                            <a:fillRect/>
                          </a:stretch>
                        </pic:blipFill>
                        <pic:spPr>
                          <a:xfrm>
                            <a:off x="0" y="0"/>
                            <a:ext cx="2290445" cy="575310"/>
                          </a:xfrm>
                          <a:prstGeom prst="rect">
                            <a:avLst/>
                          </a:prstGeom>
                        </pic:spPr>
                      </pic:pic>
                    </a:graphicData>
                  </a:graphic>
                </wp:inline>
              </w:drawing>
            </w:r>
          </w:p>
          <w:p w14:paraId="49AA7427" w14:textId="517F354B" w:rsidR="00663199" w:rsidRDefault="00663199" w:rsidP="009766AD">
            <w:r w:rsidRPr="00663199">
              <w:rPr>
                <w:noProof/>
              </w:rPr>
              <w:drawing>
                <wp:inline distT="0" distB="0" distL="0" distR="0" wp14:anchorId="182C6367" wp14:editId="0CA3E04B">
                  <wp:extent cx="2290445" cy="648335"/>
                  <wp:effectExtent l="0" t="0" r="0" b="0"/>
                  <wp:docPr id="14" name="Picture 14" descr="Product Safety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roduct Safety Logo">
                            <a:hlinkClick r:id="rId20"/>
                          </pic:cNvPr>
                          <pic:cNvPicPr/>
                        </pic:nvPicPr>
                        <pic:blipFill>
                          <a:blip r:embed="rId21"/>
                          <a:stretch>
                            <a:fillRect/>
                          </a:stretch>
                        </pic:blipFill>
                        <pic:spPr>
                          <a:xfrm>
                            <a:off x="0" y="0"/>
                            <a:ext cx="2290445" cy="648335"/>
                          </a:xfrm>
                          <a:prstGeom prst="rect">
                            <a:avLst/>
                          </a:prstGeom>
                        </pic:spPr>
                      </pic:pic>
                    </a:graphicData>
                  </a:graphic>
                </wp:inline>
              </w:drawing>
            </w:r>
          </w:p>
          <w:p w14:paraId="24F30C74" w14:textId="6944148A" w:rsidR="00D249A5" w:rsidRDefault="00D360DE" w:rsidP="009766AD">
            <w:r w:rsidRPr="00D360DE">
              <w:rPr>
                <w:noProof/>
              </w:rPr>
              <w:drawing>
                <wp:inline distT="0" distB="0" distL="0" distR="0" wp14:anchorId="73D4F0D5" wp14:editId="53560779">
                  <wp:extent cx="2290445" cy="3210560"/>
                  <wp:effectExtent l="0" t="0" r="0" b="8890"/>
                  <wp:docPr id="2" name="Picture 2" descr="Recall Notice - L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call Notice - LG">
                            <a:hlinkClick r:id="rId22"/>
                          </pic:cNvPr>
                          <pic:cNvPicPr/>
                        </pic:nvPicPr>
                        <pic:blipFill>
                          <a:blip r:embed="rId23"/>
                          <a:stretch>
                            <a:fillRect/>
                          </a:stretch>
                        </pic:blipFill>
                        <pic:spPr>
                          <a:xfrm>
                            <a:off x="0" y="0"/>
                            <a:ext cx="2290445" cy="3210560"/>
                          </a:xfrm>
                          <a:prstGeom prst="rect">
                            <a:avLst/>
                          </a:prstGeom>
                        </pic:spPr>
                      </pic:pic>
                    </a:graphicData>
                  </a:graphic>
                </wp:inline>
              </w:drawing>
            </w:r>
          </w:p>
          <w:p w14:paraId="590D734A" w14:textId="77777777" w:rsidR="004D60F4" w:rsidRDefault="004D60F4" w:rsidP="009766AD"/>
          <w:p w14:paraId="2E66E616" w14:textId="77777777" w:rsidR="00540E55" w:rsidRDefault="00540E55" w:rsidP="009766AD"/>
          <w:p w14:paraId="54C4F3B3" w14:textId="77777777" w:rsidR="00540E55" w:rsidRDefault="00540E55" w:rsidP="009766AD"/>
          <w:p w14:paraId="1F153E3A" w14:textId="77777777" w:rsidR="00540E55" w:rsidRDefault="00540E55" w:rsidP="009766AD"/>
          <w:p w14:paraId="7B743D83" w14:textId="77777777" w:rsidR="00540E55" w:rsidRDefault="00540E55" w:rsidP="009766AD"/>
          <w:p w14:paraId="11CDED30" w14:textId="77777777" w:rsidR="00540E55" w:rsidRDefault="00540E55" w:rsidP="009766AD"/>
          <w:p w14:paraId="3A00F628" w14:textId="77777777" w:rsidR="00540E55" w:rsidRDefault="00540E55" w:rsidP="009766AD"/>
          <w:p w14:paraId="0599A0C0" w14:textId="77777777" w:rsidR="00540E55" w:rsidRDefault="00540E55" w:rsidP="009766AD"/>
          <w:p w14:paraId="523FB337" w14:textId="77777777" w:rsidR="00540E55" w:rsidRDefault="00540E55" w:rsidP="009766AD"/>
          <w:p w14:paraId="3CBD60B3" w14:textId="77777777" w:rsidR="00540E55" w:rsidRDefault="00540E55" w:rsidP="009766AD"/>
          <w:p w14:paraId="7E7BDDA0" w14:textId="77777777" w:rsidR="00540E55" w:rsidRDefault="00540E55" w:rsidP="009766AD"/>
          <w:p w14:paraId="17E88C75" w14:textId="77777777" w:rsidR="00540E55" w:rsidRDefault="00540E55" w:rsidP="009766AD"/>
          <w:p w14:paraId="5B9F8152" w14:textId="77777777" w:rsidR="00540E55" w:rsidRDefault="00540E55" w:rsidP="009766AD"/>
          <w:p w14:paraId="1F5C78E3" w14:textId="77777777" w:rsidR="00540E55" w:rsidRDefault="00540E55" w:rsidP="009766AD"/>
          <w:p w14:paraId="59D2BC33" w14:textId="77777777" w:rsidR="00540E55" w:rsidRDefault="00540E55" w:rsidP="009766AD"/>
          <w:p w14:paraId="5DD82EEB" w14:textId="77777777" w:rsidR="00540E55" w:rsidRDefault="00540E55" w:rsidP="009766AD"/>
          <w:p w14:paraId="3C77C99D" w14:textId="77777777" w:rsidR="00540E55" w:rsidRDefault="00540E55" w:rsidP="009766AD"/>
          <w:p w14:paraId="3B70B291" w14:textId="77777777" w:rsidR="00540E55" w:rsidRDefault="00540E55" w:rsidP="009766AD"/>
          <w:p w14:paraId="4782491F" w14:textId="77777777" w:rsidR="00540E55" w:rsidRDefault="00540E55" w:rsidP="009766AD"/>
          <w:p w14:paraId="572B1775" w14:textId="77777777" w:rsidR="00540E55" w:rsidRDefault="00540E55" w:rsidP="009766AD"/>
          <w:p w14:paraId="6550FEAB" w14:textId="77777777" w:rsidR="00540E55" w:rsidRDefault="00540E55" w:rsidP="009766AD"/>
          <w:p w14:paraId="0AEB3343" w14:textId="77777777" w:rsidR="00540E55" w:rsidRDefault="00540E55" w:rsidP="009766AD"/>
          <w:p w14:paraId="193BBBAA" w14:textId="77777777" w:rsidR="00540E55" w:rsidRDefault="00540E55" w:rsidP="009766AD"/>
          <w:p w14:paraId="15204739" w14:textId="77777777" w:rsidR="00540E55" w:rsidRDefault="00540E55" w:rsidP="009766AD"/>
          <w:p w14:paraId="03E95159" w14:textId="28E265BA" w:rsidR="00CA3477" w:rsidRDefault="00CA3477" w:rsidP="009766AD"/>
          <w:p w14:paraId="6D8537B4" w14:textId="34B4FA5E" w:rsidR="009711BB" w:rsidRDefault="00540E55" w:rsidP="009766AD">
            <w:r w:rsidRPr="00D360DE">
              <w:rPr>
                <w:noProof/>
              </w:rPr>
              <w:drawing>
                <wp:inline distT="0" distB="0" distL="0" distR="0" wp14:anchorId="1DF5A5E4" wp14:editId="73E9E914">
                  <wp:extent cx="2290445" cy="3210560"/>
                  <wp:effectExtent l="0" t="0" r="0" b="8890"/>
                  <wp:docPr id="9" name="Picture 9" descr="Recall Notice - L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call Notice - LG">
                            <a:hlinkClick r:id="rId22"/>
                          </pic:cNvPr>
                          <pic:cNvPicPr/>
                        </pic:nvPicPr>
                        <pic:blipFill>
                          <a:blip r:embed="rId23"/>
                          <a:stretch>
                            <a:fillRect/>
                          </a:stretch>
                        </pic:blipFill>
                        <pic:spPr>
                          <a:xfrm>
                            <a:off x="0" y="0"/>
                            <a:ext cx="2290445" cy="3210560"/>
                          </a:xfrm>
                          <a:prstGeom prst="rect">
                            <a:avLst/>
                          </a:prstGeom>
                        </pic:spPr>
                      </pic:pic>
                    </a:graphicData>
                  </a:graphic>
                </wp:inline>
              </w:drawing>
            </w:r>
          </w:p>
        </w:tc>
        <w:tc>
          <w:tcPr>
            <w:tcW w:w="5806" w:type="dxa"/>
          </w:tcPr>
          <w:p w14:paraId="01B53545" w14:textId="77777777" w:rsidR="00CF29F7" w:rsidRPr="00CF29F7" w:rsidRDefault="00CF29F7" w:rsidP="00CF29F7">
            <w:pPr>
              <w:rPr>
                <w:b/>
                <w:bCs/>
                <w:color w:val="000000" w:themeColor="text1"/>
                <w:lang w:val="en"/>
              </w:rPr>
            </w:pPr>
            <w:r w:rsidRPr="00CF29F7">
              <w:rPr>
                <w:rStyle w:val="field"/>
                <w:rFonts w:ascii="Lora" w:hAnsi="Lora"/>
                <w:b/>
                <w:bCs/>
                <w:color w:val="000000" w:themeColor="text1"/>
                <w:lang w:val="en"/>
              </w:rPr>
              <w:lastRenderedPageBreak/>
              <w:t>LG Energy Solution Australia Pty Ltd (formerly LG Chem Australia Pty Ltd) — ESS Home Energy Storage System Batteries</w:t>
            </w:r>
          </w:p>
          <w:p w14:paraId="6F47E372" w14:textId="2468F583" w:rsidR="00E460F6" w:rsidRDefault="00E460F6" w:rsidP="0028168D">
            <w:pPr>
              <w:pStyle w:val="Heading3"/>
            </w:pPr>
            <w:r w:rsidRPr="0028168D">
              <w:t>Product description</w:t>
            </w:r>
          </w:p>
          <w:p w14:paraId="5CE36B4F" w14:textId="77777777" w:rsidR="00196129" w:rsidRDefault="00196129" w:rsidP="00196129">
            <w:r>
              <w:t>This safety recall was extended in August 2021 to include additional affected models.</w:t>
            </w:r>
          </w:p>
          <w:p w14:paraId="1B98AA5D" w14:textId="77777777" w:rsidR="00196129" w:rsidRDefault="00196129" w:rsidP="00196129">
            <w:r>
              <w:t>These Energy Storage System (ESS) Home Batteries are installed as part of a residential energy solar system which allows owners to capture and store energy from solar panels. Each ESS Home Battery is marked with a unique serial number, which can be used to identify affected batteries.</w:t>
            </w:r>
          </w:p>
          <w:p w14:paraId="4ACC8481" w14:textId="77777777" w:rsidR="00196129" w:rsidRDefault="00196129" w:rsidP="00196129">
            <w:r>
              <w:t>Affected models include:</w:t>
            </w:r>
            <w:r>
              <w:br/>
              <w:t>• RESU3.3</w:t>
            </w:r>
            <w:r>
              <w:br/>
              <w:t>• RESU6.5</w:t>
            </w:r>
            <w:r>
              <w:br/>
              <w:t>• RESU10</w:t>
            </w:r>
            <w:r>
              <w:br/>
              <w:t>• RESU13</w:t>
            </w:r>
            <w:r>
              <w:br/>
              <w:t>• RESU7H Type-R</w:t>
            </w:r>
            <w:r>
              <w:br/>
              <w:t>• RESU10H Type-C</w:t>
            </w:r>
            <w:r>
              <w:br/>
              <w:t>• RESU10H Type-R</w:t>
            </w:r>
            <w:r>
              <w:br/>
              <w:t>• RESU10H Type-R (Secondary)</w:t>
            </w:r>
            <w:r>
              <w:br/>
              <w:t>• S/A Gen2 1P (EM048063P3S4)</w:t>
            </w:r>
            <w:r>
              <w:br/>
              <w:t>• S/A Gen2 2P (EM048126P3S7)</w:t>
            </w:r>
            <w:r>
              <w:br/>
              <w:t>• S/A Gen2 1P (EM048063P3S5)</w:t>
            </w:r>
          </w:p>
          <w:p w14:paraId="6D94CDEE" w14:textId="77777777" w:rsidR="001F56D0" w:rsidRDefault="001F56D0" w:rsidP="00196129"/>
          <w:p w14:paraId="23043716" w14:textId="2F73190D" w:rsidR="00196129" w:rsidRPr="00196129" w:rsidRDefault="00196129" w:rsidP="00196129">
            <w:pPr>
              <w:rPr>
                <w:rFonts w:asciiTheme="minorHAnsi" w:hAnsiTheme="minorHAnsi" w:cstheme="minorHAnsi"/>
                <w:szCs w:val="22"/>
              </w:rPr>
            </w:pPr>
            <w:r w:rsidRPr="00196129">
              <w:t>The affected ESS Home Batteries are equipped with cells from all production lots manufactured between 29 March 2017 and 13 September 2018. The affected ESS Home Batteries were supplied to consumers in Australia from 15 May 2017.</w:t>
            </w:r>
            <w:r w:rsidRPr="00196129">
              <w:br/>
            </w:r>
            <w:r w:rsidRPr="00196129">
              <w:br/>
              <w:t xml:space="preserve">Affected RESU batteries are LG branded systems. Affected S/A Gen2 batteries are installed in non-LG branded systems including </w:t>
            </w:r>
            <w:proofErr w:type="spellStart"/>
            <w:r w:rsidRPr="00196129">
              <w:t>SolaX</w:t>
            </w:r>
            <w:proofErr w:type="spellEnd"/>
            <w:r w:rsidRPr="00196129">
              <w:t xml:space="preserve"> Power Station, </w:t>
            </w:r>
            <w:proofErr w:type="spellStart"/>
            <w:r w:rsidRPr="00196129">
              <w:t>SolaX</w:t>
            </w:r>
            <w:proofErr w:type="spellEnd"/>
            <w:r w:rsidRPr="00196129">
              <w:t xml:space="preserve"> X-Cabinet, Opal Storage, Redback SH5000, Red Earth Sunrise, Red Earth Drop Bear, </w:t>
            </w:r>
            <w:proofErr w:type="spellStart"/>
            <w:r w:rsidRPr="00196129">
              <w:t>Eguana</w:t>
            </w:r>
            <w:proofErr w:type="spellEnd"/>
            <w:r w:rsidRPr="00196129">
              <w:t xml:space="preserve"> Evolve, VARTA Pulse Neo and modules contained in a generic cabinet (many of which are identifiable by connection to a </w:t>
            </w:r>
            <w:proofErr w:type="spellStart"/>
            <w:r w:rsidRPr="00196129">
              <w:t>Selectronic</w:t>
            </w:r>
            <w:proofErr w:type="spellEnd"/>
            <w:r w:rsidRPr="00196129">
              <w:t xml:space="preserve"> inverter). Some of these batteries are covered by a related recall by </w:t>
            </w:r>
            <w:proofErr w:type="spellStart"/>
            <w:r w:rsidRPr="00196129">
              <w:t>SolaX</w:t>
            </w:r>
            <w:proofErr w:type="spellEnd"/>
            <w:r w:rsidRPr="00196129">
              <w:t xml:space="preserve"> that can be found at</w:t>
            </w:r>
            <w:r>
              <w:t> </w:t>
            </w:r>
            <w:hyperlink r:id="rId24" w:history="1">
              <w:r w:rsidRPr="00196129">
                <w:rPr>
                  <w:rStyle w:val="Hyperlink"/>
                  <w:rFonts w:asciiTheme="minorHAnsi" w:hAnsiTheme="minorHAnsi" w:cstheme="minorHAnsi"/>
                  <w:color w:val="0071B8"/>
                  <w:szCs w:val="22"/>
                </w:rPr>
                <w:t xml:space="preserve">PRA 2022/19420 - </w:t>
              </w:r>
              <w:proofErr w:type="spellStart"/>
              <w:r w:rsidRPr="00196129">
                <w:rPr>
                  <w:rStyle w:val="Hyperlink"/>
                  <w:rFonts w:asciiTheme="minorHAnsi" w:hAnsiTheme="minorHAnsi" w:cstheme="minorHAnsi"/>
                  <w:color w:val="0071B8"/>
                  <w:szCs w:val="22"/>
                </w:rPr>
                <w:t>SolaX</w:t>
              </w:r>
              <w:proofErr w:type="spellEnd"/>
              <w:r w:rsidRPr="00196129">
                <w:rPr>
                  <w:rStyle w:val="Hyperlink"/>
                  <w:rFonts w:asciiTheme="minorHAnsi" w:hAnsiTheme="minorHAnsi" w:cstheme="minorHAnsi"/>
                  <w:color w:val="0071B8"/>
                  <w:szCs w:val="22"/>
                </w:rPr>
                <w:t xml:space="preserve"> Power Aus Pty Ltd - LG S/A Gen2 ESS Batteries</w:t>
              </w:r>
            </w:hyperlink>
            <w:r w:rsidRPr="00196129">
              <w:rPr>
                <w:rFonts w:asciiTheme="minorHAnsi" w:hAnsiTheme="minorHAnsi" w:cstheme="minorHAnsi"/>
                <w:szCs w:val="22"/>
              </w:rPr>
              <w:t>.</w:t>
            </w:r>
          </w:p>
          <w:p w14:paraId="4ACE3E0F" w14:textId="77777777" w:rsidR="00B46D93" w:rsidRDefault="00B46D93" w:rsidP="00196129"/>
          <w:p w14:paraId="73C201E2" w14:textId="76E503C3" w:rsidR="00196129" w:rsidRPr="00855971" w:rsidRDefault="00196129" w:rsidP="00196129">
            <w:r w:rsidRPr="00196129">
              <w:t>Separately, batteries with cells manufactured between 21 January 2016 to 28 March 2017 and 14 September 2018 to 30 June 2019 are also</w:t>
            </w:r>
            <w:r>
              <w:rPr>
                <w:rFonts w:ascii="Segoe UI" w:hAnsi="Segoe UI" w:cs="Segoe UI"/>
                <w:color w:val="2D2D2D"/>
                <w:sz w:val="26"/>
                <w:szCs w:val="26"/>
              </w:rPr>
              <w:t xml:space="preserve"> </w:t>
            </w:r>
            <w:r w:rsidRPr="00855971">
              <w:rPr>
                <w:rFonts w:asciiTheme="minorHAnsi" w:hAnsiTheme="minorHAnsi" w:cstheme="minorHAnsi"/>
                <w:color w:val="2D2D2D"/>
                <w:szCs w:val="22"/>
              </w:rPr>
              <w:t>subject to another product safety recall </w:t>
            </w:r>
            <w:hyperlink r:id="rId25" w:history="1">
              <w:r w:rsidRPr="00855971">
                <w:rPr>
                  <w:rStyle w:val="Hyperlink"/>
                  <w:rFonts w:asciiTheme="minorHAnsi" w:hAnsiTheme="minorHAnsi" w:cstheme="minorHAnsi"/>
                  <w:color w:val="0071B8"/>
                  <w:szCs w:val="22"/>
                </w:rPr>
                <w:t>PRA 2022/19550</w:t>
              </w:r>
            </w:hyperlink>
            <w:r w:rsidRPr="00855971">
              <w:rPr>
                <w:rFonts w:asciiTheme="minorHAnsi" w:hAnsiTheme="minorHAnsi" w:cstheme="minorHAnsi"/>
                <w:color w:val="2D2D2D"/>
                <w:szCs w:val="22"/>
              </w:rPr>
              <w:t> because of the fire hazards they pose. This recall also requires affected batteries to be switched off until diagnostic software has been installed, with financial compensation for consumers for higher</w:t>
            </w:r>
            <w:r>
              <w:rPr>
                <w:rFonts w:ascii="Segoe UI" w:hAnsi="Segoe UI" w:cs="Segoe UI"/>
                <w:color w:val="2D2D2D"/>
                <w:sz w:val="26"/>
                <w:szCs w:val="26"/>
              </w:rPr>
              <w:t xml:space="preserve"> </w:t>
            </w:r>
            <w:r w:rsidRPr="00855971">
              <w:t>energy bills due to the battery being switched off.</w:t>
            </w:r>
          </w:p>
          <w:p w14:paraId="10464E47" w14:textId="77777777" w:rsidR="00290E05" w:rsidRPr="00196129" w:rsidRDefault="00290E05" w:rsidP="00196129">
            <w:pPr>
              <w:rPr>
                <w:lang w:eastAsia="en-AU"/>
              </w:rPr>
            </w:pPr>
          </w:p>
          <w:p w14:paraId="461D0C9E" w14:textId="77777777" w:rsidR="00E460F6" w:rsidRDefault="00E460F6" w:rsidP="0028168D">
            <w:pPr>
              <w:pStyle w:val="Heading3"/>
            </w:pPr>
            <w:r w:rsidRPr="00CA4B80">
              <w:lastRenderedPageBreak/>
              <w:t>What are the defects?</w:t>
            </w:r>
          </w:p>
          <w:p w14:paraId="4A007BDF" w14:textId="3CFA7121" w:rsidR="001B4385" w:rsidRPr="001B4385" w:rsidRDefault="001B4385" w:rsidP="001B4385">
            <w:pPr>
              <w:rPr>
                <w:lang w:eastAsia="en-AU"/>
              </w:rPr>
            </w:pPr>
            <w:r>
              <w:rPr>
                <w:shd w:val="clear" w:color="auto" w:fill="FFFFFF"/>
              </w:rPr>
              <w:t>ESS Batteries may overheat and catch on fire.</w:t>
            </w:r>
          </w:p>
          <w:p w14:paraId="55E3BE6A" w14:textId="38DA8B98" w:rsidR="00E460F6" w:rsidRDefault="00E460F6" w:rsidP="0028168D">
            <w:pPr>
              <w:pStyle w:val="Heading3"/>
            </w:pPr>
            <w:r w:rsidRPr="00CA4B80">
              <w:t>What are the hazards?</w:t>
            </w:r>
          </w:p>
          <w:p w14:paraId="4DB967CA" w14:textId="4E965C0A" w:rsidR="001B4385" w:rsidRPr="001B4385" w:rsidRDefault="00E76242" w:rsidP="00E76242">
            <w:pPr>
              <w:rPr>
                <w:lang w:eastAsia="en-AU"/>
              </w:rPr>
            </w:pPr>
            <w:r>
              <w:rPr>
                <w:shd w:val="clear" w:color="auto" w:fill="FFFFFF"/>
              </w:rPr>
              <w:t>If a battery overheats, it may catch on fire and cause injury or death and/or damage to property. Incidents have occurred and caused damage to property.</w:t>
            </w:r>
          </w:p>
          <w:p w14:paraId="5DADA8E7" w14:textId="5EAECD13" w:rsidR="00E460F6" w:rsidRDefault="00E460F6" w:rsidP="0028168D">
            <w:pPr>
              <w:pStyle w:val="Heading3"/>
            </w:pPr>
            <w:r w:rsidRPr="00CA4B80">
              <w:t>What should consumers do?</w:t>
            </w:r>
          </w:p>
          <w:p w14:paraId="13C990DC" w14:textId="31BD91F1" w:rsidR="00A46F5A" w:rsidRPr="00E33FBC" w:rsidRDefault="00FB6565" w:rsidP="00FB6565">
            <w:pPr>
              <w:rPr>
                <w:rFonts w:asciiTheme="minorHAnsi" w:hAnsiTheme="minorHAnsi" w:cstheme="minorHAnsi"/>
                <w:szCs w:val="22"/>
                <w:lang w:eastAsia="en-AU"/>
              </w:rPr>
            </w:pPr>
            <w:r>
              <w:rPr>
                <w:shd w:val="clear" w:color="auto" w:fill="FFFFFF"/>
              </w:rPr>
              <w:t>1.</w:t>
            </w:r>
            <w:r w:rsidR="007B2EC0">
              <w:rPr>
                <w:shd w:val="clear" w:color="auto" w:fill="FFFFFF"/>
              </w:rPr>
              <w:t xml:space="preserve"> </w:t>
            </w:r>
            <w:r w:rsidRPr="00E33FBC">
              <w:rPr>
                <w:rFonts w:asciiTheme="minorHAnsi" w:hAnsiTheme="minorHAnsi" w:cstheme="minorHAnsi"/>
                <w:szCs w:val="22"/>
                <w:shd w:val="clear" w:color="auto" w:fill="FFFFFF"/>
              </w:rPr>
              <w:t>Visit </w:t>
            </w:r>
            <w:hyperlink r:id="rId26" w:history="1">
              <w:r w:rsidRPr="00E33FBC">
                <w:rPr>
                  <w:rStyle w:val="Hyperlink"/>
                  <w:rFonts w:asciiTheme="minorHAnsi" w:hAnsiTheme="minorHAnsi" w:cstheme="minorHAnsi"/>
                  <w:color w:val="0071B8"/>
                  <w:szCs w:val="22"/>
                  <w:shd w:val="clear" w:color="auto" w:fill="FFFFFF"/>
                </w:rPr>
                <w:t>https://www.lgessbattery.com/au</w:t>
              </w:r>
            </w:hyperlink>
            <w:r w:rsidRPr="00E33FBC">
              <w:rPr>
                <w:rFonts w:asciiTheme="minorHAnsi" w:hAnsiTheme="minorHAnsi" w:cstheme="minorHAnsi"/>
                <w:szCs w:val="22"/>
                <w:shd w:val="clear" w:color="auto" w:fill="FFFFFF"/>
              </w:rPr>
              <w:t>, click on ‘Electrical Safety Recall’ and follow the instructions to find out if your battery is affected by the recall. If you need help, immediately contact LG Energy Solution Australia (LGESAU) by phone on 1300 677 273 or by email to </w:t>
            </w:r>
            <w:hyperlink r:id="rId27" w:history="1">
              <w:r w:rsidRPr="00E33FBC">
                <w:rPr>
                  <w:rStyle w:val="Hyperlink"/>
                  <w:rFonts w:asciiTheme="minorHAnsi" w:hAnsiTheme="minorHAnsi" w:cstheme="minorHAnsi"/>
                  <w:color w:val="0071B8"/>
                  <w:szCs w:val="22"/>
                  <w:shd w:val="clear" w:color="auto" w:fill="FFFFFF"/>
                </w:rPr>
                <w:t>productau@lgensol.com</w:t>
              </w:r>
            </w:hyperlink>
            <w:r w:rsidRPr="00E33FBC">
              <w:rPr>
                <w:rFonts w:asciiTheme="minorHAnsi" w:hAnsiTheme="minorHAnsi" w:cstheme="minorHAnsi"/>
                <w:szCs w:val="22"/>
                <w:shd w:val="clear" w:color="auto" w:fill="FFFFFF"/>
              </w:rPr>
              <w:t>.</w:t>
            </w:r>
            <w:r w:rsidRPr="00E33FBC">
              <w:rPr>
                <w:rFonts w:asciiTheme="minorHAnsi" w:hAnsiTheme="minorHAnsi" w:cstheme="minorHAnsi"/>
                <w:szCs w:val="22"/>
              </w:rPr>
              <w:br/>
            </w:r>
            <w:r w:rsidRPr="00E33FBC">
              <w:rPr>
                <w:rFonts w:asciiTheme="minorHAnsi" w:hAnsiTheme="minorHAnsi" w:cstheme="minorHAnsi"/>
                <w:szCs w:val="22"/>
              </w:rPr>
              <w:br/>
            </w:r>
            <w:r w:rsidRPr="00E33FBC">
              <w:rPr>
                <w:rFonts w:asciiTheme="minorHAnsi" w:hAnsiTheme="minorHAnsi" w:cstheme="minorHAnsi"/>
                <w:szCs w:val="22"/>
                <w:shd w:val="clear" w:color="auto" w:fill="FFFFFF"/>
              </w:rPr>
              <w:t>2. If your battery is affected, </w:t>
            </w:r>
            <w:r w:rsidRPr="00E33FBC">
              <w:rPr>
                <w:rStyle w:val="Strong"/>
                <w:rFonts w:asciiTheme="minorHAnsi" w:hAnsiTheme="minorHAnsi" w:cstheme="minorHAnsi"/>
                <w:color w:val="2D2D2D"/>
                <w:szCs w:val="22"/>
                <w:shd w:val="clear" w:color="auto" w:fill="FFFFFF"/>
              </w:rPr>
              <w:t>you should immediately switch off your battery storage system and keep it switched off to minimise the risk of fire</w:t>
            </w:r>
            <w:r w:rsidRPr="00E33FBC">
              <w:rPr>
                <w:rFonts w:asciiTheme="minorHAnsi" w:hAnsiTheme="minorHAnsi" w:cstheme="minorHAnsi"/>
                <w:szCs w:val="22"/>
                <w:shd w:val="clear" w:color="auto" w:fill="FFFFFF"/>
              </w:rPr>
              <w:t>. To switch off the battery storage systems safely, you should refer to the instructions for the battery storage system or contact the installer or LGESAU for advice.</w:t>
            </w:r>
          </w:p>
          <w:p w14:paraId="60F0F39A" w14:textId="1C35B5EC" w:rsidR="000041CA" w:rsidRDefault="000041CA" w:rsidP="0028168D">
            <w:pPr>
              <w:pStyle w:val="Heading3"/>
            </w:pPr>
            <w:r w:rsidRPr="00CA4B80">
              <w:t>Additional Information</w:t>
            </w:r>
          </w:p>
          <w:p w14:paraId="0AB0D6CE" w14:textId="218C90E5" w:rsidR="00CA3477" w:rsidRPr="0028168D" w:rsidRDefault="000041CA" w:rsidP="00EC0FB2">
            <w:pPr>
              <w:rPr>
                <w:rFonts w:asciiTheme="minorHAnsi" w:hAnsiTheme="minorHAnsi" w:cstheme="minorHAnsi"/>
                <w:color w:val="BA1622"/>
                <w:sz w:val="24"/>
                <w:szCs w:val="24"/>
                <w:u w:val="single"/>
                <w:shd w:val="clear" w:color="auto" w:fill="FFFFFF"/>
              </w:rPr>
            </w:pPr>
            <w:r w:rsidRPr="0028168D">
              <w:rPr>
                <w:b/>
                <w:bCs/>
                <w:sz w:val="24"/>
                <w:szCs w:val="24"/>
              </w:rPr>
              <w:t>Supplier:</w:t>
            </w:r>
            <w:r w:rsidR="00CA3477" w:rsidRPr="0028168D">
              <w:rPr>
                <w:b/>
                <w:bCs/>
                <w:sz w:val="24"/>
                <w:szCs w:val="24"/>
              </w:rPr>
              <w:t xml:space="preserve"> </w:t>
            </w:r>
            <w:r w:rsidR="00395ADF">
              <w:rPr>
                <w:b/>
                <w:bCs/>
                <w:sz w:val="24"/>
                <w:szCs w:val="24"/>
              </w:rPr>
              <w:t xml:space="preserve"> </w:t>
            </w:r>
            <w:r w:rsidR="00722D49">
              <w:br/>
            </w:r>
            <w:r w:rsidR="00722D49" w:rsidRPr="00722D49">
              <w:rPr>
                <w:rFonts w:asciiTheme="minorHAnsi" w:hAnsiTheme="minorHAnsi" w:cstheme="minorHAnsi"/>
                <w:color w:val="BA1622"/>
                <w:u w:val="single"/>
                <w:shd w:val="clear" w:color="auto" w:fill="FFFFFF"/>
              </w:rPr>
              <w:t>LG Energy Solution Australia Pty Ltd (formerly LG Chem Australia Pty Ltd)</w:t>
            </w:r>
          </w:p>
          <w:p w14:paraId="0BAB9532" w14:textId="77777777" w:rsidR="0028168D" w:rsidRDefault="0028168D" w:rsidP="00EC0FB2">
            <w:pPr>
              <w:rPr>
                <w:b/>
                <w:bCs/>
                <w:sz w:val="24"/>
                <w:szCs w:val="24"/>
              </w:rPr>
            </w:pPr>
          </w:p>
          <w:p w14:paraId="3EEBE413" w14:textId="5BECB348" w:rsidR="00EC0FB2" w:rsidRDefault="000041CA" w:rsidP="00EC0FB2">
            <w:r w:rsidRPr="0028168D">
              <w:rPr>
                <w:b/>
                <w:bCs/>
                <w:sz w:val="24"/>
                <w:szCs w:val="24"/>
              </w:rPr>
              <w:t>Traders who sold this product</w:t>
            </w:r>
            <w:r w:rsidR="009905DC" w:rsidRPr="0028168D">
              <w:rPr>
                <w:b/>
                <w:bCs/>
                <w:sz w:val="24"/>
                <w:szCs w:val="24"/>
              </w:rPr>
              <w:t xml:space="preserve">: </w:t>
            </w:r>
            <w:r w:rsidR="00C0505E" w:rsidRPr="0028168D">
              <w:rPr>
                <w:sz w:val="24"/>
                <w:szCs w:val="24"/>
              </w:rPr>
              <w:br/>
            </w:r>
            <w:r w:rsidR="008536DD" w:rsidRPr="008536DD">
              <w:t>AGL Energy</w:t>
            </w:r>
            <w:r w:rsidR="00BC59A5">
              <w:t xml:space="preserve">, </w:t>
            </w:r>
            <w:proofErr w:type="spellStart"/>
            <w:r w:rsidR="008536DD" w:rsidRPr="008536DD">
              <w:t>Baywa</w:t>
            </w:r>
            <w:proofErr w:type="spellEnd"/>
            <w:r w:rsidR="004B7FDC">
              <w:t xml:space="preserve">, </w:t>
            </w:r>
            <w:r w:rsidR="008536DD" w:rsidRPr="008536DD">
              <w:t>CSR</w:t>
            </w:r>
            <w:r w:rsidR="004B7FDC">
              <w:t xml:space="preserve">, </w:t>
            </w:r>
            <w:proofErr w:type="spellStart"/>
            <w:r w:rsidR="008536DD" w:rsidRPr="008536DD">
              <w:t>Eguana</w:t>
            </w:r>
            <w:proofErr w:type="spellEnd"/>
            <w:r w:rsidR="008536DD" w:rsidRPr="008536DD">
              <w:t xml:space="preserve"> Technologies</w:t>
            </w:r>
            <w:r w:rsidR="004B7FDC">
              <w:t xml:space="preserve">, </w:t>
            </w:r>
            <w:r w:rsidR="008536DD" w:rsidRPr="008536DD">
              <w:t>Energy Australia</w:t>
            </w:r>
            <w:r w:rsidR="004B7FDC">
              <w:t xml:space="preserve">, </w:t>
            </w:r>
            <w:proofErr w:type="spellStart"/>
            <w:r w:rsidR="008536DD" w:rsidRPr="008536DD">
              <w:t>Krannich</w:t>
            </w:r>
            <w:proofErr w:type="spellEnd"/>
            <w:r w:rsidR="008536DD" w:rsidRPr="008536DD">
              <w:t xml:space="preserve"> Solar</w:t>
            </w:r>
            <w:r w:rsidR="004B7FDC">
              <w:t xml:space="preserve">, </w:t>
            </w:r>
            <w:r w:rsidR="008536DD" w:rsidRPr="008536DD">
              <w:t>MMEM</w:t>
            </w:r>
            <w:r w:rsidR="004B7FDC">
              <w:t xml:space="preserve">, </w:t>
            </w:r>
            <w:r w:rsidR="008536DD" w:rsidRPr="008536DD">
              <w:t>One Stop Warehouse</w:t>
            </w:r>
            <w:r w:rsidR="004B7FDC">
              <w:t xml:space="preserve">, </w:t>
            </w:r>
            <w:proofErr w:type="spellStart"/>
            <w:r w:rsidR="008536DD" w:rsidRPr="008536DD">
              <w:t>Rheem</w:t>
            </w:r>
            <w:proofErr w:type="spellEnd"/>
            <w:r w:rsidR="004B7FDC">
              <w:t xml:space="preserve">, </w:t>
            </w:r>
            <w:r w:rsidR="008536DD" w:rsidRPr="008536DD">
              <w:t>Red Earth Energy Storage</w:t>
            </w:r>
            <w:r w:rsidR="00D25E61">
              <w:t xml:space="preserve">, </w:t>
            </w:r>
            <w:r w:rsidR="008536DD" w:rsidRPr="008536DD">
              <w:t>Redback Technologies</w:t>
            </w:r>
            <w:r w:rsidR="00D25E61">
              <w:t xml:space="preserve">, </w:t>
            </w:r>
            <w:r w:rsidR="008536DD" w:rsidRPr="008536DD">
              <w:t>Solar Juice</w:t>
            </w:r>
            <w:r w:rsidR="00BD38A6">
              <w:t xml:space="preserve">, </w:t>
            </w:r>
            <w:proofErr w:type="spellStart"/>
            <w:r w:rsidR="008536DD" w:rsidRPr="008536DD">
              <w:t>SolaX</w:t>
            </w:r>
            <w:proofErr w:type="spellEnd"/>
            <w:r w:rsidR="00A21678">
              <w:t xml:space="preserve">, </w:t>
            </w:r>
            <w:proofErr w:type="spellStart"/>
            <w:r w:rsidR="008536DD" w:rsidRPr="008536DD">
              <w:t>Sonepar</w:t>
            </w:r>
            <w:proofErr w:type="spellEnd"/>
            <w:r w:rsidR="008536DD" w:rsidRPr="008536DD">
              <w:t xml:space="preserve"> (as Solar Plus Solutions)</w:t>
            </w:r>
            <w:r w:rsidR="00A21678">
              <w:t xml:space="preserve">, </w:t>
            </w:r>
            <w:r w:rsidR="008536DD" w:rsidRPr="008536DD">
              <w:t>Supply Partners</w:t>
            </w:r>
            <w:r w:rsidR="00A21678">
              <w:t xml:space="preserve">, </w:t>
            </w:r>
            <w:r w:rsidR="008536DD" w:rsidRPr="008536DD">
              <w:t>VARTA</w:t>
            </w:r>
            <w:r w:rsidR="00A21678">
              <w:t xml:space="preserve">, </w:t>
            </w:r>
            <w:r w:rsidR="008536DD" w:rsidRPr="008536DD">
              <w:t>Various residential solar energy storage system retailers</w:t>
            </w:r>
          </w:p>
          <w:p w14:paraId="6EC749FA" w14:textId="77777777" w:rsidR="001F56D0" w:rsidRPr="008536DD" w:rsidRDefault="001F56D0" w:rsidP="00EC0FB2"/>
          <w:p w14:paraId="08F93B9B" w14:textId="77777777" w:rsidR="001F56D0" w:rsidRDefault="000041CA" w:rsidP="00C0505E">
            <w:pPr>
              <w:rPr>
                <w:rFonts w:asciiTheme="minorHAnsi" w:hAnsiTheme="minorHAnsi" w:cstheme="minorHAnsi"/>
                <w:sz w:val="24"/>
                <w:szCs w:val="24"/>
              </w:rPr>
            </w:pPr>
            <w:r w:rsidRPr="0028168D">
              <w:rPr>
                <w:b/>
                <w:bCs/>
                <w:sz w:val="24"/>
                <w:szCs w:val="24"/>
              </w:rPr>
              <w:t>Dates available for sale:</w:t>
            </w:r>
            <w:r w:rsidRPr="0028168D">
              <w:rPr>
                <w:rFonts w:asciiTheme="minorHAnsi" w:hAnsiTheme="minorHAnsi" w:cstheme="minorHAnsi"/>
                <w:sz w:val="24"/>
                <w:szCs w:val="24"/>
              </w:rPr>
              <w:t xml:space="preserve"> </w:t>
            </w:r>
          </w:p>
          <w:p w14:paraId="3613DDC4" w14:textId="6E6DE50E" w:rsidR="000041CA" w:rsidRPr="0028168D" w:rsidRDefault="001F56D0" w:rsidP="00C0505E">
            <w:pPr>
              <w:rPr>
                <w:rFonts w:asciiTheme="minorHAnsi" w:hAnsiTheme="minorHAnsi" w:cstheme="minorHAnsi"/>
                <w:sz w:val="24"/>
                <w:szCs w:val="24"/>
              </w:rPr>
            </w:pPr>
            <w:r w:rsidRPr="00196129">
              <w:t>The affected ESS Home Batteries are equipped with cells from all production lots manufactured between 29 March 2017 and 13 September 2018. The affected ESS Home Batteries were supplied to consumers in Australia from 15 May 2017.</w:t>
            </w:r>
            <w:r w:rsidRPr="00196129">
              <w:br/>
            </w:r>
          </w:p>
          <w:p w14:paraId="3BE15396" w14:textId="77777777" w:rsidR="00532B35" w:rsidRDefault="000041CA" w:rsidP="00AE50F3">
            <w:pPr>
              <w:rPr>
                <w:sz w:val="24"/>
                <w:szCs w:val="24"/>
              </w:rPr>
            </w:pPr>
            <w:r w:rsidRPr="0028168D">
              <w:rPr>
                <w:b/>
                <w:bCs/>
                <w:sz w:val="24"/>
                <w:szCs w:val="24"/>
              </w:rPr>
              <w:t>ACCC Notice:</w:t>
            </w:r>
            <w:r w:rsidRPr="0028168D">
              <w:rPr>
                <w:sz w:val="24"/>
                <w:szCs w:val="24"/>
              </w:rPr>
              <w:t xml:space="preserve"> </w:t>
            </w:r>
          </w:p>
          <w:p w14:paraId="583A698F" w14:textId="4D75D10A" w:rsidR="00CA3477" w:rsidRPr="0028168D" w:rsidRDefault="00F42015" w:rsidP="00AE50F3">
            <w:pPr>
              <w:rPr>
                <w:sz w:val="24"/>
                <w:szCs w:val="24"/>
              </w:rPr>
            </w:pPr>
            <w:hyperlink r:id="rId28" w:history="1">
              <w:r w:rsidR="00766296" w:rsidRPr="00766296">
                <w:rPr>
                  <w:color w:val="0000FF"/>
                  <w:u w:val="single"/>
                </w:rPr>
                <w:t>LG Energy Solution Australia Pty Ltd (formerly LG Chem Australia Pty Ltd) — ESS Home Energy Storage System Batteries | Product Safety Australia</w:t>
              </w:r>
            </w:hyperlink>
          </w:p>
          <w:p w14:paraId="47256F1C" w14:textId="77777777" w:rsidR="0028168D" w:rsidRDefault="0028168D" w:rsidP="00AE50F3">
            <w:pPr>
              <w:rPr>
                <w:b/>
                <w:bCs/>
                <w:sz w:val="24"/>
                <w:szCs w:val="24"/>
              </w:rPr>
            </w:pPr>
          </w:p>
          <w:p w14:paraId="7E2599BE" w14:textId="77777777" w:rsidR="00532B35" w:rsidRDefault="000041CA" w:rsidP="002F5886">
            <w:pPr>
              <w:rPr>
                <w:sz w:val="24"/>
                <w:szCs w:val="24"/>
              </w:rPr>
            </w:pPr>
            <w:r w:rsidRPr="0028168D">
              <w:rPr>
                <w:b/>
                <w:bCs/>
                <w:sz w:val="24"/>
                <w:szCs w:val="24"/>
              </w:rPr>
              <w:t>Recall Notice:</w:t>
            </w:r>
            <w:r w:rsidRPr="0028168D">
              <w:rPr>
                <w:sz w:val="24"/>
                <w:szCs w:val="24"/>
              </w:rPr>
              <w:t xml:space="preserve">  </w:t>
            </w:r>
          </w:p>
          <w:p w14:paraId="18C776F3" w14:textId="4E506AFF" w:rsidR="00766296" w:rsidRDefault="00F42015" w:rsidP="002F5886">
            <w:hyperlink r:id="rId29" w:history="1">
              <w:r w:rsidR="00722D49" w:rsidRPr="00811A33">
                <w:rPr>
                  <w:color w:val="0000FF"/>
                  <w:u w:val="single"/>
                </w:rPr>
                <w:t xml:space="preserve">Recall Advertisement - Updated 29 September 2023.pdf </w:t>
              </w:r>
            </w:hyperlink>
            <w:r w:rsidR="00722D49">
              <w:t xml:space="preserve"> </w:t>
            </w:r>
          </w:p>
          <w:p w14:paraId="2AB6E35C" w14:textId="569121B8" w:rsidR="00FD12A7" w:rsidRPr="00BC6465" w:rsidRDefault="00F42015" w:rsidP="002F5886">
            <w:pPr>
              <w:rPr>
                <w:szCs w:val="22"/>
              </w:rPr>
            </w:pPr>
            <w:hyperlink r:id="rId30" w:history="1"/>
          </w:p>
        </w:tc>
      </w:tr>
      <w:bookmarkEnd w:id="24"/>
      <w:tr w:rsidR="00EC6ADE" w14:paraId="7C1FFE6A" w14:textId="77777777" w:rsidTr="00CB6FE0">
        <w:trPr>
          <w:trHeight w:val="231"/>
        </w:trPr>
        <w:tc>
          <w:tcPr>
            <w:tcW w:w="3823" w:type="dxa"/>
          </w:tcPr>
          <w:p w14:paraId="130E6641" w14:textId="07055347" w:rsidR="00F5352F" w:rsidRPr="00E07C41" w:rsidRDefault="00AE50F3" w:rsidP="00E07C41">
            <w:pPr>
              <w:jc w:val="center"/>
            </w:pPr>
            <w:r>
              <w:lastRenderedPageBreak/>
              <w:fldChar w:fldCharType="begin"/>
            </w:r>
            <w:r>
              <w:instrText xml:space="preserve"> HYPERLINK \l "_Contents:" </w:instrText>
            </w:r>
            <w:r>
              <w:fldChar w:fldCharType="separate"/>
            </w:r>
            <w:r w:rsidRPr="00F5352F">
              <w:rPr>
                <w:rStyle w:val="Hyperlink"/>
                <w:snapToGrid w:val="0"/>
                <w:lang w:eastAsia="en-AU"/>
              </w:rPr>
              <w:t>Back to Contents</w:t>
            </w:r>
            <w:r>
              <w:rPr>
                <w:rStyle w:val="Hyperlink"/>
                <w:snapToGrid w:val="0"/>
                <w:lang w:eastAsia="en-AU"/>
              </w:rPr>
              <w:fldChar w:fldCharType="end"/>
            </w:r>
          </w:p>
        </w:tc>
        <w:tc>
          <w:tcPr>
            <w:tcW w:w="5806" w:type="dxa"/>
          </w:tcPr>
          <w:p w14:paraId="2A75969E" w14:textId="5DD807C0" w:rsidR="00F5352F" w:rsidRPr="00E07C41" w:rsidRDefault="00F5352F" w:rsidP="00E07C41">
            <w:pPr>
              <w:jc w:val="center"/>
            </w:pPr>
          </w:p>
        </w:tc>
      </w:tr>
    </w:tbl>
    <w:p w14:paraId="14E30A3E" w14:textId="77777777" w:rsidR="001F390C" w:rsidRDefault="001F390C" w:rsidP="007052ED">
      <w:bookmarkStart w:id="26" w:name="_Certificates_of_Electrical"/>
      <w:bookmarkStart w:id="27" w:name="_Tesla_Gateway_2"/>
      <w:bookmarkStart w:id="28" w:name="_1000Vdc_Vs_600Vdc"/>
      <w:bookmarkStart w:id="29" w:name="_Solar_Energy_Smart"/>
      <w:bookmarkStart w:id="30" w:name="_Calibration_of_test"/>
      <w:bookmarkStart w:id="31" w:name="_Continued_-_Recall"/>
      <w:bookmarkStart w:id="32" w:name="_Hlk100225585"/>
      <w:bookmarkEnd w:id="25"/>
      <w:bookmarkEnd w:id="26"/>
      <w:bookmarkEnd w:id="27"/>
      <w:bookmarkEnd w:id="28"/>
      <w:bookmarkEnd w:id="29"/>
      <w:bookmarkEnd w:id="30"/>
      <w:bookmarkEnd w:id="31"/>
    </w:p>
    <w:p w14:paraId="543E78DE" w14:textId="4F5F6ED7" w:rsidR="000466BB" w:rsidRPr="004B59B1" w:rsidRDefault="00AD1E89" w:rsidP="000466BB">
      <w:pPr>
        <w:pStyle w:val="Heading2"/>
      </w:pPr>
      <w:bookmarkStart w:id="33" w:name="_Use_of_metallic"/>
      <w:bookmarkStart w:id="34" w:name="_Instantaneous_Hot_Water"/>
      <w:bookmarkStart w:id="35" w:name="_7%_Voltage_Drop"/>
      <w:bookmarkStart w:id="36" w:name="_Heating_and_cooling"/>
      <w:bookmarkStart w:id="37" w:name="_Failed_Inspections_–"/>
      <w:bookmarkEnd w:id="33"/>
      <w:bookmarkEnd w:id="34"/>
      <w:bookmarkEnd w:id="35"/>
      <w:bookmarkEnd w:id="36"/>
      <w:bookmarkEnd w:id="37"/>
      <w:r>
        <w:br w:type="page"/>
      </w:r>
      <w:r w:rsidR="00076F43">
        <w:lastRenderedPageBreak/>
        <w:t>Fail</w:t>
      </w:r>
      <w:r w:rsidR="00561617">
        <w:t>ed Inspections</w:t>
      </w:r>
      <w:r w:rsidR="00076F43">
        <w:t xml:space="preserve"> – Defect</w:t>
      </w:r>
      <w:r w:rsidR="00561617">
        <w:t xml:space="preserve"> Notices</w:t>
      </w:r>
      <w:r w:rsidR="00076F43">
        <w:t xml:space="preserve"> </w:t>
      </w:r>
      <w:r w:rsidR="00561617">
        <w:t>–</w:t>
      </w:r>
      <w:r w:rsidR="00076F43">
        <w:t xml:space="preserve"> </w:t>
      </w:r>
      <w:r w:rsidR="00561617">
        <w:t>Demerit Point</w:t>
      </w:r>
      <w:r w:rsidR="00076F43">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402"/>
        <w:gridCol w:w="6237"/>
      </w:tblGrid>
      <w:tr w:rsidR="000F40BC" w:rsidRPr="003467D3" w14:paraId="1B04103A" w14:textId="77777777" w:rsidTr="00C56AB8">
        <w:tc>
          <w:tcPr>
            <w:tcW w:w="3402" w:type="dxa"/>
          </w:tcPr>
          <w:p w14:paraId="3BDCEFF3" w14:textId="77777777" w:rsidR="00422168" w:rsidRDefault="00422168" w:rsidP="008C2262">
            <w:pPr>
              <w:rPr>
                <w:sz w:val="24"/>
                <w:szCs w:val="24"/>
              </w:rPr>
            </w:pPr>
            <w:bookmarkStart w:id="38" w:name="_Hlk98744284"/>
          </w:p>
          <w:p w14:paraId="6371B464" w14:textId="72DE341C" w:rsidR="007D04CB" w:rsidRDefault="00383685" w:rsidP="008C2262">
            <w:pPr>
              <w:rPr>
                <w:sz w:val="24"/>
                <w:szCs w:val="24"/>
              </w:rPr>
            </w:pPr>
            <w:r w:rsidRPr="00383685">
              <w:rPr>
                <w:noProof/>
                <w:sz w:val="24"/>
                <w:szCs w:val="24"/>
              </w:rPr>
              <w:drawing>
                <wp:inline distT="0" distB="0" distL="0" distR="0" wp14:anchorId="51821699" wp14:editId="25899F49">
                  <wp:extent cx="1144988" cy="632778"/>
                  <wp:effectExtent l="0" t="0" r="0" b="0"/>
                  <wp:docPr id="55" name="Picture 55" descr="Access Canberra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ccess Canberra Logo">
                            <a:hlinkClick r:id="rId31"/>
                          </pic:cNvPr>
                          <pic:cNvPicPr/>
                        </pic:nvPicPr>
                        <pic:blipFill>
                          <a:blip r:embed="rId32"/>
                          <a:stretch>
                            <a:fillRect/>
                          </a:stretch>
                        </pic:blipFill>
                        <pic:spPr>
                          <a:xfrm>
                            <a:off x="0" y="0"/>
                            <a:ext cx="1154778" cy="638189"/>
                          </a:xfrm>
                          <a:prstGeom prst="rect">
                            <a:avLst/>
                          </a:prstGeom>
                        </pic:spPr>
                      </pic:pic>
                    </a:graphicData>
                  </a:graphic>
                </wp:inline>
              </w:drawing>
            </w:r>
          </w:p>
          <w:p w14:paraId="698E44BD" w14:textId="77777777" w:rsidR="007D04CB" w:rsidRDefault="007D04CB" w:rsidP="008C2262">
            <w:pPr>
              <w:rPr>
                <w:sz w:val="24"/>
                <w:szCs w:val="24"/>
              </w:rPr>
            </w:pPr>
          </w:p>
          <w:p w14:paraId="3BE31065" w14:textId="77777777" w:rsidR="007D04CB" w:rsidRDefault="007D04CB" w:rsidP="008C2262">
            <w:pPr>
              <w:rPr>
                <w:sz w:val="24"/>
                <w:szCs w:val="24"/>
              </w:rPr>
            </w:pPr>
          </w:p>
          <w:p w14:paraId="6A08F942" w14:textId="77777777" w:rsidR="00383685" w:rsidRDefault="00383685" w:rsidP="008C2262">
            <w:pPr>
              <w:rPr>
                <w:sz w:val="24"/>
                <w:szCs w:val="24"/>
              </w:rPr>
            </w:pPr>
          </w:p>
          <w:p w14:paraId="251A1779" w14:textId="77777777" w:rsidR="00383685" w:rsidRDefault="00383685" w:rsidP="008C2262">
            <w:pPr>
              <w:rPr>
                <w:sz w:val="24"/>
                <w:szCs w:val="24"/>
              </w:rPr>
            </w:pPr>
          </w:p>
          <w:p w14:paraId="1A4B571F" w14:textId="77777777" w:rsidR="00383685" w:rsidRDefault="00383685" w:rsidP="008C2262">
            <w:pPr>
              <w:rPr>
                <w:sz w:val="24"/>
                <w:szCs w:val="24"/>
              </w:rPr>
            </w:pPr>
          </w:p>
          <w:p w14:paraId="331ED6D7" w14:textId="46330E2C" w:rsidR="007D04CB" w:rsidRDefault="009B739C" w:rsidP="008C2262">
            <w:pPr>
              <w:rPr>
                <w:sz w:val="24"/>
                <w:szCs w:val="24"/>
              </w:rPr>
            </w:pPr>
            <w:r>
              <w:rPr>
                <w:noProof/>
              </w:rPr>
              <w:drawing>
                <wp:inline distT="0" distB="0" distL="0" distR="0" wp14:anchorId="2FB382CE" wp14:editId="14ADE3FE">
                  <wp:extent cx="1486299" cy="1129085"/>
                  <wp:effectExtent l="0" t="0" r="0" b="0"/>
                  <wp:docPr id="17" name="Picture 17" descr="Image result for Char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hart Clip Ar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99903" cy="1139419"/>
                          </a:xfrm>
                          <a:prstGeom prst="rect">
                            <a:avLst/>
                          </a:prstGeom>
                          <a:noFill/>
                          <a:ln>
                            <a:noFill/>
                          </a:ln>
                        </pic:spPr>
                      </pic:pic>
                    </a:graphicData>
                  </a:graphic>
                </wp:inline>
              </w:drawing>
            </w:r>
          </w:p>
          <w:p w14:paraId="25EE08A9" w14:textId="1953FD8F" w:rsidR="00422168" w:rsidRDefault="00422168" w:rsidP="008C2262">
            <w:pPr>
              <w:rPr>
                <w:sz w:val="24"/>
                <w:szCs w:val="24"/>
              </w:rPr>
            </w:pPr>
          </w:p>
          <w:p w14:paraId="2FC007E7" w14:textId="77777777" w:rsidR="009B739C" w:rsidRDefault="009B739C" w:rsidP="008C2262">
            <w:pPr>
              <w:rPr>
                <w:sz w:val="24"/>
                <w:szCs w:val="24"/>
              </w:rPr>
            </w:pPr>
          </w:p>
          <w:p w14:paraId="798F1AC0" w14:textId="77777777" w:rsidR="009B739C" w:rsidRDefault="009B739C" w:rsidP="008C2262">
            <w:pPr>
              <w:rPr>
                <w:sz w:val="24"/>
                <w:szCs w:val="24"/>
              </w:rPr>
            </w:pPr>
          </w:p>
          <w:p w14:paraId="238135C5" w14:textId="77777777" w:rsidR="00422168" w:rsidRDefault="00422168" w:rsidP="008C2262">
            <w:pPr>
              <w:rPr>
                <w:sz w:val="24"/>
                <w:szCs w:val="24"/>
              </w:rPr>
            </w:pPr>
          </w:p>
          <w:p w14:paraId="5997E320" w14:textId="59011523" w:rsidR="000F40BC" w:rsidRDefault="009B739C" w:rsidP="008C2262">
            <w:pPr>
              <w:rPr>
                <w:sz w:val="24"/>
                <w:szCs w:val="24"/>
              </w:rPr>
            </w:pPr>
            <w:r>
              <w:rPr>
                <w:noProof/>
              </w:rPr>
              <w:drawing>
                <wp:inline distT="0" distB="0" distL="0" distR="0" wp14:anchorId="1994D4AE" wp14:editId="7DAFDF70">
                  <wp:extent cx="1431234" cy="1431234"/>
                  <wp:effectExtent l="0" t="0" r="0" b="0"/>
                  <wp:docPr id="3" name="Picture 3" descr="Image result for electric sh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electric shoc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44331" cy="1444331"/>
                          </a:xfrm>
                          <a:prstGeom prst="rect">
                            <a:avLst/>
                          </a:prstGeom>
                          <a:noFill/>
                          <a:ln>
                            <a:noFill/>
                          </a:ln>
                        </pic:spPr>
                      </pic:pic>
                    </a:graphicData>
                  </a:graphic>
                </wp:inline>
              </w:drawing>
            </w:r>
          </w:p>
          <w:p w14:paraId="688A1FA1" w14:textId="77777777" w:rsidR="000F40BC" w:rsidRDefault="000F40BC" w:rsidP="008C2262">
            <w:pPr>
              <w:rPr>
                <w:sz w:val="24"/>
                <w:szCs w:val="24"/>
              </w:rPr>
            </w:pPr>
          </w:p>
          <w:p w14:paraId="35047C00" w14:textId="77777777" w:rsidR="00383685" w:rsidRDefault="00383685" w:rsidP="008C2262">
            <w:pPr>
              <w:rPr>
                <w:sz w:val="24"/>
                <w:szCs w:val="24"/>
              </w:rPr>
            </w:pPr>
          </w:p>
          <w:p w14:paraId="493C5081" w14:textId="77777777" w:rsidR="00383685" w:rsidRDefault="00383685" w:rsidP="008C2262">
            <w:pPr>
              <w:rPr>
                <w:sz w:val="24"/>
                <w:szCs w:val="24"/>
              </w:rPr>
            </w:pPr>
          </w:p>
          <w:p w14:paraId="289F7023" w14:textId="77777777" w:rsidR="000F40BC" w:rsidRDefault="000F40BC" w:rsidP="008C2262">
            <w:pPr>
              <w:rPr>
                <w:sz w:val="24"/>
                <w:szCs w:val="24"/>
              </w:rPr>
            </w:pPr>
          </w:p>
          <w:p w14:paraId="4AE1A43B" w14:textId="70B3C2A9" w:rsidR="000F40BC" w:rsidRDefault="000477AE" w:rsidP="008C2262">
            <w:pPr>
              <w:rPr>
                <w:sz w:val="24"/>
                <w:szCs w:val="24"/>
              </w:rPr>
            </w:pPr>
            <w:r>
              <w:rPr>
                <w:rFonts w:asciiTheme="minorHAnsi" w:hAnsiTheme="minorHAnsi" w:cstheme="minorHAnsi"/>
                <w:noProof/>
                <w:sz w:val="28"/>
                <w:szCs w:val="28"/>
              </w:rPr>
              <w:drawing>
                <wp:inline distT="0" distB="0" distL="0" distR="0" wp14:anchorId="3B3FAE94" wp14:editId="15192DDF">
                  <wp:extent cx="1645920" cy="1098883"/>
                  <wp:effectExtent l="0" t="0" r="0" b="6350"/>
                  <wp:docPr id="56" name="Picture 56" descr="Image of ceiling ins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Image of ceiling insulatio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81736" cy="1122795"/>
                          </a:xfrm>
                          <a:prstGeom prst="rect">
                            <a:avLst/>
                          </a:prstGeom>
                          <a:noFill/>
                          <a:ln>
                            <a:noFill/>
                          </a:ln>
                        </pic:spPr>
                      </pic:pic>
                    </a:graphicData>
                  </a:graphic>
                </wp:inline>
              </w:drawing>
            </w:r>
          </w:p>
          <w:p w14:paraId="6A1FE1B5" w14:textId="77777777" w:rsidR="000F40BC" w:rsidRDefault="000F40BC" w:rsidP="008C2262">
            <w:pPr>
              <w:rPr>
                <w:sz w:val="24"/>
                <w:szCs w:val="24"/>
              </w:rPr>
            </w:pPr>
          </w:p>
          <w:p w14:paraId="37CEFB89" w14:textId="15E3A36C" w:rsidR="000F40BC" w:rsidRPr="004F2E8E" w:rsidRDefault="000F40BC" w:rsidP="008C2262">
            <w:pPr>
              <w:rPr>
                <w:sz w:val="24"/>
                <w:szCs w:val="24"/>
              </w:rPr>
            </w:pPr>
          </w:p>
        </w:tc>
        <w:tc>
          <w:tcPr>
            <w:tcW w:w="6237" w:type="dxa"/>
          </w:tcPr>
          <w:p w14:paraId="1211AC64" w14:textId="77777777" w:rsidR="00511ACB" w:rsidRDefault="00511ACB" w:rsidP="00E528BC">
            <w:pPr>
              <w:pStyle w:val="NormalWeb"/>
              <w:spacing w:after="0" w:afterAutospacing="0"/>
              <w:ind w:left="113"/>
              <w:rPr>
                <w:rFonts w:asciiTheme="minorHAnsi" w:hAnsiTheme="minorHAnsi" w:cstheme="minorHAnsi"/>
                <w:lang w:val="en-US"/>
              </w:rPr>
            </w:pPr>
          </w:p>
          <w:p w14:paraId="004D392A" w14:textId="4D642F3B" w:rsidR="009B739C" w:rsidRPr="002B1053" w:rsidRDefault="009B739C" w:rsidP="009B739C">
            <w:pPr>
              <w:rPr>
                <w:szCs w:val="22"/>
              </w:rPr>
            </w:pPr>
            <w:r w:rsidRPr="002B1053">
              <w:rPr>
                <w:szCs w:val="22"/>
              </w:rPr>
              <w:t xml:space="preserve">The Access Canberra Electrical Inspections team have </w:t>
            </w:r>
            <w:r>
              <w:rPr>
                <w:szCs w:val="22"/>
              </w:rPr>
              <w:t xml:space="preserve">seen an increase in </w:t>
            </w:r>
            <w:r w:rsidRPr="002B1053">
              <w:rPr>
                <w:szCs w:val="22"/>
              </w:rPr>
              <w:t>electrical installations that have had major safety issues. In 2022 the inspection fail rate was 2.0% in 2023 it has increased to 3.5%</w:t>
            </w:r>
            <w:r w:rsidR="00BF3DCE">
              <w:rPr>
                <w:szCs w:val="22"/>
              </w:rPr>
              <w:t xml:space="preserve"> </w:t>
            </w:r>
          </w:p>
          <w:p w14:paraId="2D96A340" w14:textId="77777777" w:rsidR="009B739C" w:rsidRDefault="009B739C" w:rsidP="009B739C">
            <w:pPr>
              <w:rPr>
                <w:szCs w:val="22"/>
              </w:rPr>
            </w:pPr>
          </w:p>
          <w:p w14:paraId="62B07346" w14:textId="076564FF" w:rsidR="005066A2" w:rsidRDefault="005066A2" w:rsidP="009B739C">
            <w:pPr>
              <w:rPr>
                <w:szCs w:val="22"/>
              </w:rPr>
            </w:pPr>
            <w:r>
              <w:rPr>
                <w:szCs w:val="22"/>
              </w:rPr>
              <w:t>An area of major concern and focus is the Renewable energy sector</w:t>
            </w:r>
            <w:r w:rsidR="00B04274">
              <w:rPr>
                <w:szCs w:val="22"/>
              </w:rPr>
              <w:t xml:space="preserve">, which includes Photovoltaic and Battery systems.  The </w:t>
            </w:r>
            <w:r w:rsidR="000D26AC">
              <w:rPr>
                <w:szCs w:val="22"/>
              </w:rPr>
              <w:t xml:space="preserve">fail rate at the end of June 2023 was 14%, which is </w:t>
            </w:r>
            <w:r w:rsidR="00E026EF">
              <w:rPr>
                <w:szCs w:val="22"/>
              </w:rPr>
              <w:t>4 times higher than the rest of the electrical industry.</w:t>
            </w:r>
          </w:p>
          <w:p w14:paraId="7979BCE3" w14:textId="77777777" w:rsidR="005066A2" w:rsidRPr="002B1053" w:rsidRDefault="005066A2" w:rsidP="009B739C">
            <w:pPr>
              <w:rPr>
                <w:szCs w:val="22"/>
              </w:rPr>
            </w:pPr>
          </w:p>
          <w:p w14:paraId="0701A16D" w14:textId="77777777" w:rsidR="009B739C" w:rsidRPr="002B1053" w:rsidRDefault="009B739C" w:rsidP="009B739C">
            <w:pPr>
              <w:rPr>
                <w:szCs w:val="22"/>
              </w:rPr>
            </w:pPr>
            <w:r w:rsidRPr="002B1053">
              <w:rPr>
                <w:szCs w:val="22"/>
              </w:rPr>
              <w:t xml:space="preserve">Electricians are advised that the Certificate of Electrical Safety (CES form) is a declaration that the </w:t>
            </w:r>
            <w:proofErr w:type="gramStart"/>
            <w:r w:rsidRPr="002B1053">
              <w:rPr>
                <w:szCs w:val="22"/>
              </w:rPr>
              <w:t>electrician;</w:t>
            </w:r>
            <w:proofErr w:type="gramEnd"/>
          </w:p>
          <w:p w14:paraId="0C7981A6" w14:textId="7CDD56BF" w:rsidR="00AE56D2" w:rsidRDefault="00AE56D2" w:rsidP="009B739C">
            <w:pPr>
              <w:pStyle w:val="ListParagraph"/>
              <w:numPr>
                <w:ilvl w:val="0"/>
                <w:numId w:val="17"/>
              </w:numPr>
              <w:rPr>
                <w:szCs w:val="22"/>
              </w:rPr>
            </w:pPr>
            <w:r>
              <w:rPr>
                <w:szCs w:val="22"/>
              </w:rPr>
              <w:t>has completed the electrical work,</w:t>
            </w:r>
          </w:p>
          <w:p w14:paraId="649A85EC" w14:textId="31C55F8C" w:rsidR="009B739C" w:rsidRPr="002B1053" w:rsidRDefault="00AE56D2" w:rsidP="009B739C">
            <w:pPr>
              <w:pStyle w:val="ListParagraph"/>
              <w:numPr>
                <w:ilvl w:val="0"/>
                <w:numId w:val="17"/>
              </w:numPr>
              <w:rPr>
                <w:szCs w:val="22"/>
              </w:rPr>
            </w:pPr>
            <w:r>
              <w:rPr>
                <w:szCs w:val="22"/>
              </w:rPr>
              <w:t>h</w:t>
            </w:r>
            <w:r w:rsidR="009B739C" w:rsidRPr="002B1053">
              <w:rPr>
                <w:szCs w:val="22"/>
              </w:rPr>
              <w:t xml:space="preserve">as tested the </w:t>
            </w:r>
            <w:r>
              <w:rPr>
                <w:szCs w:val="22"/>
              </w:rPr>
              <w:t>electrical work,</w:t>
            </w:r>
          </w:p>
          <w:p w14:paraId="171098D6" w14:textId="702EE3BD" w:rsidR="009B739C" w:rsidRPr="002B1053" w:rsidRDefault="00817809" w:rsidP="009B739C">
            <w:pPr>
              <w:pStyle w:val="ListParagraph"/>
              <w:numPr>
                <w:ilvl w:val="0"/>
                <w:numId w:val="17"/>
              </w:numPr>
              <w:rPr>
                <w:szCs w:val="22"/>
              </w:rPr>
            </w:pPr>
            <w:r>
              <w:rPr>
                <w:szCs w:val="22"/>
              </w:rPr>
              <w:t>c</w:t>
            </w:r>
            <w:r w:rsidR="009B739C" w:rsidRPr="002B1053">
              <w:rPr>
                <w:szCs w:val="22"/>
              </w:rPr>
              <w:t xml:space="preserve">ertifies the electrical </w:t>
            </w:r>
            <w:r>
              <w:rPr>
                <w:szCs w:val="22"/>
              </w:rPr>
              <w:t>work</w:t>
            </w:r>
            <w:r w:rsidR="009B739C" w:rsidRPr="002B1053">
              <w:rPr>
                <w:szCs w:val="22"/>
              </w:rPr>
              <w:t xml:space="preserve"> as compliant to the Wiring Rules</w:t>
            </w:r>
            <w:r>
              <w:rPr>
                <w:szCs w:val="22"/>
              </w:rPr>
              <w:t>.</w:t>
            </w:r>
            <w:r w:rsidR="009B739C" w:rsidRPr="002B1053">
              <w:rPr>
                <w:szCs w:val="22"/>
              </w:rPr>
              <w:t xml:space="preserve"> </w:t>
            </w:r>
          </w:p>
          <w:p w14:paraId="72C40502" w14:textId="77777777" w:rsidR="009B739C" w:rsidRDefault="009B739C" w:rsidP="009B739C">
            <w:pPr>
              <w:rPr>
                <w:szCs w:val="22"/>
              </w:rPr>
            </w:pPr>
          </w:p>
          <w:p w14:paraId="65011190" w14:textId="157DB23D" w:rsidR="009B739C" w:rsidRDefault="00FC1B3D" w:rsidP="009B739C">
            <w:pPr>
              <w:rPr>
                <w:szCs w:val="22"/>
              </w:rPr>
            </w:pPr>
            <w:r>
              <w:rPr>
                <w:szCs w:val="22"/>
              </w:rPr>
              <w:t xml:space="preserve">Do not submit the </w:t>
            </w:r>
            <w:r w:rsidR="00843685">
              <w:rPr>
                <w:szCs w:val="22"/>
              </w:rPr>
              <w:t xml:space="preserve">CES form until the </w:t>
            </w:r>
            <w:proofErr w:type="spellStart"/>
            <w:r w:rsidR="00843685">
              <w:rPr>
                <w:szCs w:val="22"/>
              </w:rPr>
              <w:t>abc</w:t>
            </w:r>
            <w:proofErr w:type="spellEnd"/>
            <w:r w:rsidR="00843685">
              <w:rPr>
                <w:szCs w:val="22"/>
              </w:rPr>
              <w:t xml:space="preserve"> from above are comp</w:t>
            </w:r>
            <w:r w:rsidR="00D97C64">
              <w:rPr>
                <w:szCs w:val="22"/>
              </w:rPr>
              <w:t>leted.</w:t>
            </w:r>
            <w:r w:rsidR="009B739C">
              <w:rPr>
                <w:szCs w:val="22"/>
              </w:rPr>
              <w:t xml:space="preserve"> I</w:t>
            </w:r>
            <w:r w:rsidR="009B739C" w:rsidRPr="002B1053">
              <w:rPr>
                <w:szCs w:val="22"/>
              </w:rPr>
              <w:t xml:space="preserve">t is </w:t>
            </w:r>
            <w:r w:rsidR="009B739C">
              <w:rPr>
                <w:szCs w:val="22"/>
              </w:rPr>
              <w:t>the electrician’s</w:t>
            </w:r>
            <w:r w:rsidR="009B739C" w:rsidRPr="002B1053">
              <w:rPr>
                <w:szCs w:val="22"/>
              </w:rPr>
              <w:t xml:space="preserve"> responsibility to test the electrical installation and to ensure it is safe and compliant</w:t>
            </w:r>
            <w:r w:rsidR="009B739C">
              <w:rPr>
                <w:szCs w:val="22"/>
              </w:rPr>
              <w:t xml:space="preserve"> to the Wiring Rules</w:t>
            </w:r>
            <w:r w:rsidR="009B739C" w:rsidRPr="002B1053">
              <w:rPr>
                <w:szCs w:val="22"/>
              </w:rPr>
              <w:t>.</w:t>
            </w:r>
          </w:p>
          <w:p w14:paraId="750BBA9E" w14:textId="77777777" w:rsidR="009B739C" w:rsidRPr="002B1053" w:rsidRDefault="009B739C" w:rsidP="009B739C">
            <w:pPr>
              <w:rPr>
                <w:szCs w:val="22"/>
              </w:rPr>
            </w:pPr>
          </w:p>
          <w:p w14:paraId="5E034285" w14:textId="122B7FD7" w:rsidR="009B739C" w:rsidRPr="002B1053" w:rsidRDefault="009B739C" w:rsidP="009B739C">
            <w:pPr>
              <w:rPr>
                <w:szCs w:val="22"/>
              </w:rPr>
            </w:pPr>
            <w:r w:rsidRPr="002B1053">
              <w:rPr>
                <w:szCs w:val="22"/>
              </w:rPr>
              <w:t xml:space="preserve">When </w:t>
            </w:r>
            <w:r w:rsidR="00184367" w:rsidRPr="002B1053">
              <w:rPr>
                <w:szCs w:val="22"/>
              </w:rPr>
              <w:t xml:space="preserve">a major safety issue </w:t>
            </w:r>
            <w:r w:rsidR="00184367">
              <w:rPr>
                <w:szCs w:val="22"/>
              </w:rPr>
              <w:t xml:space="preserve">is </w:t>
            </w:r>
            <w:r w:rsidRPr="002B1053">
              <w:rPr>
                <w:szCs w:val="22"/>
              </w:rPr>
              <w:t xml:space="preserve">identified by the electrical inspector, </w:t>
            </w:r>
            <w:r w:rsidR="0015776B">
              <w:rPr>
                <w:szCs w:val="22"/>
              </w:rPr>
              <w:t>a Defect Notice will be sent to the electrician</w:t>
            </w:r>
            <w:r w:rsidR="00A44CF4">
              <w:rPr>
                <w:szCs w:val="22"/>
              </w:rPr>
              <w:t>, additional</w:t>
            </w:r>
            <w:r w:rsidR="00E80B1C">
              <w:rPr>
                <w:szCs w:val="22"/>
              </w:rPr>
              <w:t>ly</w:t>
            </w:r>
            <w:r w:rsidR="00A44CF4">
              <w:rPr>
                <w:szCs w:val="22"/>
              </w:rPr>
              <w:t xml:space="preserve"> the electrical inspection</w:t>
            </w:r>
            <w:r w:rsidR="00D97C64">
              <w:rPr>
                <w:szCs w:val="22"/>
              </w:rPr>
              <w:t>s</w:t>
            </w:r>
            <w:r w:rsidR="005443FC">
              <w:rPr>
                <w:szCs w:val="22"/>
              </w:rPr>
              <w:t xml:space="preserve"> team</w:t>
            </w:r>
            <w:r w:rsidR="00A44CF4">
              <w:rPr>
                <w:szCs w:val="22"/>
              </w:rPr>
              <w:t xml:space="preserve"> managers will </w:t>
            </w:r>
            <w:r w:rsidR="001D21CE">
              <w:rPr>
                <w:szCs w:val="22"/>
              </w:rPr>
              <w:t>con</w:t>
            </w:r>
            <w:r w:rsidR="003E6B67">
              <w:rPr>
                <w:szCs w:val="22"/>
              </w:rPr>
              <w:t>du</w:t>
            </w:r>
            <w:r w:rsidR="001D21CE">
              <w:rPr>
                <w:szCs w:val="22"/>
              </w:rPr>
              <w:t xml:space="preserve">ct a </w:t>
            </w:r>
            <w:r w:rsidR="00A44CF4">
              <w:rPr>
                <w:szCs w:val="22"/>
              </w:rPr>
              <w:t>review</w:t>
            </w:r>
            <w:r w:rsidR="005443FC">
              <w:rPr>
                <w:szCs w:val="22"/>
              </w:rPr>
              <w:t>,</w:t>
            </w:r>
            <w:r w:rsidR="00A44CF4">
              <w:rPr>
                <w:szCs w:val="22"/>
              </w:rPr>
              <w:t xml:space="preserve"> </w:t>
            </w:r>
            <w:r w:rsidR="001D21CE">
              <w:rPr>
                <w:szCs w:val="22"/>
              </w:rPr>
              <w:t>which</w:t>
            </w:r>
            <w:r w:rsidRPr="002B1053">
              <w:rPr>
                <w:szCs w:val="22"/>
              </w:rPr>
              <w:t xml:space="preserve"> may result in Demerit Points being issued to the electrician.</w:t>
            </w:r>
          </w:p>
          <w:p w14:paraId="3E1BE3B9" w14:textId="77777777" w:rsidR="009B739C" w:rsidRPr="002B1053" w:rsidRDefault="009B739C" w:rsidP="009B739C">
            <w:pPr>
              <w:rPr>
                <w:szCs w:val="22"/>
              </w:rPr>
            </w:pPr>
          </w:p>
          <w:p w14:paraId="4EFC1044" w14:textId="6508E381" w:rsidR="009B739C" w:rsidRPr="008F2A8E" w:rsidRDefault="009B739C" w:rsidP="009B739C">
            <w:pPr>
              <w:rPr>
                <w:b/>
                <w:bCs/>
                <w:szCs w:val="22"/>
              </w:rPr>
            </w:pPr>
            <w:r w:rsidRPr="008F2A8E">
              <w:rPr>
                <w:b/>
                <w:bCs/>
                <w:szCs w:val="22"/>
              </w:rPr>
              <w:t xml:space="preserve">Some examples </w:t>
            </w:r>
            <w:r w:rsidR="008F2A8E">
              <w:rPr>
                <w:b/>
                <w:bCs/>
                <w:szCs w:val="22"/>
              </w:rPr>
              <w:t>for Demerit Points</w:t>
            </w:r>
            <w:r w:rsidR="004633EE">
              <w:rPr>
                <w:b/>
                <w:bCs/>
                <w:szCs w:val="22"/>
              </w:rPr>
              <w:t xml:space="preserve"> </w:t>
            </w:r>
            <w:r w:rsidRPr="008F2A8E">
              <w:rPr>
                <w:b/>
                <w:bCs/>
                <w:szCs w:val="22"/>
              </w:rPr>
              <w:t>are, (but not limited to)</w:t>
            </w:r>
          </w:p>
          <w:p w14:paraId="3708D54C" w14:textId="77777777" w:rsidR="009B739C" w:rsidRPr="002B1053" w:rsidRDefault="009B739C" w:rsidP="009B739C">
            <w:pPr>
              <w:pStyle w:val="ListParagraph"/>
              <w:numPr>
                <w:ilvl w:val="0"/>
                <w:numId w:val="18"/>
              </w:numPr>
              <w:rPr>
                <w:szCs w:val="22"/>
              </w:rPr>
            </w:pPr>
            <w:r w:rsidRPr="002B1053">
              <w:rPr>
                <w:szCs w:val="22"/>
              </w:rPr>
              <w:t>Failure, to test an electrical installation and/or issue a CES.</w:t>
            </w:r>
          </w:p>
          <w:p w14:paraId="68EBA138" w14:textId="77777777" w:rsidR="009B739C" w:rsidRPr="002B1053" w:rsidRDefault="009B739C" w:rsidP="009B739C">
            <w:pPr>
              <w:pStyle w:val="ListParagraph"/>
              <w:numPr>
                <w:ilvl w:val="0"/>
                <w:numId w:val="18"/>
              </w:numPr>
              <w:rPr>
                <w:szCs w:val="22"/>
              </w:rPr>
            </w:pPr>
            <w:r w:rsidRPr="002B1053">
              <w:rPr>
                <w:szCs w:val="22"/>
              </w:rPr>
              <w:t>RCD not installed where required.</w:t>
            </w:r>
          </w:p>
          <w:p w14:paraId="3294CEAA" w14:textId="77777777" w:rsidR="009B739C" w:rsidRDefault="009B739C" w:rsidP="009B739C">
            <w:pPr>
              <w:pStyle w:val="ListParagraph"/>
              <w:numPr>
                <w:ilvl w:val="0"/>
                <w:numId w:val="18"/>
              </w:numPr>
              <w:rPr>
                <w:szCs w:val="22"/>
              </w:rPr>
            </w:pPr>
            <w:r w:rsidRPr="002B1053">
              <w:rPr>
                <w:szCs w:val="22"/>
              </w:rPr>
              <w:t>PV panel cables not supported correctly.</w:t>
            </w:r>
          </w:p>
          <w:p w14:paraId="30331DC3" w14:textId="5BF5529F" w:rsidR="00F57E7C" w:rsidRPr="002B1053" w:rsidRDefault="00F57E7C" w:rsidP="009B739C">
            <w:pPr>
              <w:pStyle w:val="ListParagraph"/>
              <w:numPr>
                <w:ilvl w:val="0"/>
                <w:numId w:val="18"/>
              </w:numPr>
              <w:rPr>
                <w:szCs w:val="22"/>
              </w:rPr>
            </w:pPr>
            <w:r>
              <w:rPr>
                <w:szCs w:val="22"/>
              </w:rPr>
              <w:t>Rever</w:t>
            </w:r>
            <w:r w:rsidR="008845E9">
              <w:rPr>
                <w:szCs w:val="22"/>
              </w:rPr>
              <w:t>se polarity.</w:t>
            </w:r>
          </w:p>
          <w:p w14:paraId="016DEBD4" w14:textId="77777777" w:rsidR="004633EE" w:rsidRDefault="009B739C" w:rsidP="009B739C">
            <w:pPr>
              <w:pStyle w:val="ListParagraph"/>
              <w:numPr>
                <w:ilvl w:val="0"/>
                <w:numId w:val="18"/>
              </w:numPr>
              <w:rPr>
                <w:szCs w:val="22"/>
              </w:rPr>
            </w:pPr>
            <w:r w:rsidRPr="002B1053">
              <w:rPr>
                <w:szCs w:val="22"/>
              </w:rPr>
              <w:t>Cables not terminated</w:t>
            </w:r>
            <w:r>
              <w:rPr>
                <w:szCs w:val="22"/>
              </w:rPr>
              <w:t xml:space="preserve"> at equipment</w:t>
            </w:r>
            <w:r w:rsidRPr="002B1053">
              <w:rPr>
                <w:szCs w:val="22"/>
              </w:rPr>
              <w:t xml:space="preserve">, and </w:t>
            </w:r>
          </w:p>
          <w:p w14:paraId="11C92A20" w14:textId="2E6DF3C0" w:rsidR="009B739C" w:rsidRPr="002B1053" w:rsidRDefault="004633EE" w:rsidP="009B739C">
            <w:pPr>
              <w:pStyle w:val="ListParagraph"/>
              <w:numPr>
                <w:ilvl w:val="0"/>
                <w:numId w:val="18"/>
              </w:numPr>
              <w:rPr>
                <w:szCs w:val="22"/>
              </w:rPr>
            </w:pPr>
            <w:r>
              <w:rPr>
                <w:szCs w:val="22"/>
              </w:rPr>
              <w:t>D</w:t>
            </w:r>
            <w:r w:rsidR="009B739C" w:rsidRPr="002B1053">
              <w:rPr>
                <w:szCs w:val="22"/>
              </w:rPr>
              <w:t>irect contact with live parts.</w:t>
            </w:r>
          </w:p>
          <w:p w14:paraId="6D61C359" w14:textId="77777777" w:rsidR="009B739C" w:rsidRPr="002B1053" w:rsidRDefault="009B739C" w:rsidP="009B739C">
            <w:pPr>
              <w:rPr>
                <w:szCs w:val="22"/>
              </w:rPr>
            </w:pPr>
          </w:p>
          <w:p w14:paraId="62B27C73" w14:textId="531A0C68" w:rsidR="00573783" w:rsidRDefault="009B739C" w:rsidP="009B739C">
            <w:pPr>
              <w:rPr>
                <w:szCs w:val="22"/>
              </w:rPr>
            </w:pPr>
            <w:r w:rsidRPr="002B1053">
              <w:rPr>
                <w:szCs w:val="22"/>
              </w:rPr>
              <w:t xml:space="preserve">When at 15 Demerit Points in 3 Years, your licence can be cancelled and/or suspended.  </w:t>
            </w:r>
            <w:r w:rsidR="00573783">
              <w:rPr>
                <w:szCs w:val="22"/>
              </w:rPr>
              <w:t xml:space="preserve">Even before you reach 15 Demerit points the </w:t>
            </w:r>
            <w:r w:rsidR="007764FB">
              <w:rPr>
                <w:szCs w:val="22"/>
              </w:rPr>
              <w:t>Registrar can condition your licence, or request training be undertaken</w:t>
            </w:r>
            <w:r w:rsidR="008F2A8E">
              <w:rPr>
                <w:szCs w:val="22"/>
              </w:rPr>
              <w:t>.</w:t>
            </w:r>
          </w:p>
          <w:p w14:paraId="35216D96" w14:textId="77777777" w:rsidR="00573783" w:rsidRDefault="00573783" w:rsidP="009B739C">
            <w:pPr>
              <w:rPr>
                <w:szCs w:val="22"/>
              </w:rPr>
            </w:pPr>
          </w:p>
          <w:p w14:paraId="4D85A47C" w14:textId="745D2A01" w:rsidR="000411F0" w:rsidRPr="000F4711" w:rsidRDefault="009B739C" w:rsidP="009B739C">
            <w:pPr>
              <w:rPr>
                <w:sz w:val="24"/>
                <w:szCs w:val="24"/>
              </w:rPr>
            </w:pPr>
            <w:r w:rsidRPr="002B1053">
              <w:rPr>
                <w:szCs w:val="22"/>
              </w:rPr>
              <w:t xml:space="preserve">We would rather work with the electrical industry and help you achieve compliance than </w:t>
            </w:r>
            <w:r>
              <w:rPr>
                <w:szCs w:val="22"/>
              </w:rPr>
              <w:t xml:space="preserve">issue </w:t>
            </w:r>
            <w:r w:rsidRPr="002B1053">
              <w:rPr>
                <w:szCs w:val="22"/>
              </w:rPr>
              <w:t>Demerit Points, so please take care with your testing.</w:t>
            </w:r>
            <w:r>
              <w:rPr>
                <w:szCs w:val="22"/>
              </w:rPr>
              <w:t xml:space="preserve"> AS/NZS 3000:2018 Section 8 and AS/NZS 3017 provide guidance to the testing required to certify an electrical installation.</w:t>
            </w:r>
          </w:p>
        </w:tc>
      </w:tr>
      <w:bookmarkEnd w:id="38"/>
      <w:tr w:rsidR="000F40BC" w14:paraId="4FAB6620" w14:textId="77777777" w:rsidTr="00C56AB8">
        <w:tc>
          <w:tcPr>
            <w:tcW w:w="3402" w:type="dxa"/>
          </w:tcPr>
          <w:p w14:paraId="05EF391F" w14:textId="77777777" w:rsidR="00422168" w:rsidRDefault="00422168" w:rsidP="008C2262">
            <w:pPr>
              <w:jc w:val="center"/>
              <w:rPr>
                <w:noProof/>
              </w:rPr>
            </w:pPr>
            <w:r>
              <w:fldChar w:fldCharType="begin"/>
            </w:r>
            <w:r>
              <w:instrText xml:space="preserve"> HYPERLINK \l "_Contents:" </w:instrText>
            </w:r>
            <w:r>
              <w:fldChar w:fldCharType="separate"/>
            </w:r>
            <w:r w:rsidRPr="00F5352F">
              <w:rPr>
                <w:rStyle w:val="Hyperlink"/>
                <w:snapToGrid w:val="0"/>
                <w:lang w:eastAsia="en-AU"/>
              </w:rPr>
              <w:t>Back to Contents</w:t>
            </w:r>
            <w:r>
              <w:rPr>
                <w:rStyle w:val="Hyperlink"/>
                <w:snapToGrid w:val="0"/>
                <w:lang w:eastAsia="en-AU"/>
              </w:rPr>
              <w:fldChar w:fldCharType="end"/>
            </w:r>
          </w:p>
        </w:tc>
        <w:tc>
          <w:tcPr>
            <w:tcW w:w="6237" w:type="dxa"/>
          </w:tcPr>
          <w:p w14:paraId="456F08A4" w14:textId="77777777" w:rsidR="00422168" w:rsidRDefault="00422168" w:rsidP="008C2262">
            <w:pPr>
              <w:jc w:val="center"/>
              <w:rPr>
                <w:rFonts w:asciiTheme="minorHAnsi" w:eastAsiaTheme="minorHAnsi" w:hAnsiTheme="minorHAnsi" w:cstheme="minorHAnsi"/>
                <w:snapToGrid w:val="0"/>
                <w:color w:val="000000" w:themeColor="text1"/>
                <w:szCs w:val="22"/>
                <w:lang w:eastAsia="en-AU"/>
              </w:rPr>
            </w:pPr>
          </w:p>
        </w:tc>
      </w:tr>
    </w:tbl>
    <w:p w14:paraId="66D0AC5E" w14:textId="43B14ED3" w:rsidR="00F42E4B" w:rsidRDefault="00F42E4B" w:rsidP="00572702">
      <w:pPr>
        <w:rPr>
          <w:rFonts w:eastAsiaTheme="minorHAnsi"/>
        </w:rPr>
      </w:pPr>
      <w:bookmarkStart w:id="39" w:name="_Details_to_include"/>
      <w:bookmarkStart w:id="40" w:name="_Air_Conditioning_Cables"/>
      <w:bookmarkEnd w:id="32"/>
      <w:bookmarkEnd w:id="39"/>
      <w:bookmarkEnd w:id="40"/>
    </w:p>
    <w:p w14:paraId="0429C9B3" w14:textId="77777777" w:rsidR="00F42E4B" w:rsidRDefault="00F42E4B">
      <w:pPr>
        <w:rPr>
          <w:rFonts w:eastAsiaTheme="minorHAnsi"/>
        </w:rPr>
      </w:pPr>
      <w:r>
        <w:rPr>
          <w:rFonts w:eastAsiaTheme="minorHAnsi"/>
        </w:rPr>
        <w:br w:type="page"/>
      </w:r>
    </w:p>
    <w:p w14:paraId="123CDB2F" w14:textId="77777777" w:rsidR="00AD1E89" w:rsidRPr="00572702" w:rsidRDefault="00AD1E89" w:rsidP="00572702">
      <w:pPr>
        <w:rPr>
          <w:rFonts w:eastAsiaTheme="minorHAnsi"/>
        </w:rPr>
      </w:pPr>
    </w:p>
    <w:p w14:paraId="78207AEA" w14:textId="14A87E74" w:rsidR="00422168" w:rsidRPr="00EB1782" w:rsidRDefault="00EB1782" w:rsidP="00EB1782">
      <w:pPr>
        <w:pStyle w:val="Heading2"/>
      </w:pPr>
      <w:bookmarkStart w:id="41" w:name="_Economic_Optimization_Consideration"/>
      <w:bookmarkStart w:id="42" w:name="_Ceiling_insulation"/>
      <w:bookmarkEnd w:id="41"/>
      <w:bookmarkEnd w:id="42"/>
      <w:r w:rsidRPr="00EB1782">
        <w:t>Ceiling insulation</w:t>
      </w:r>
      <w:r w:rsidR="00EE5139">
        <w:t xml:space="preserve"> </w:t>
      </w:r>
      <w:r w:rsidR="002F5886">
        <w:t>–</w:t>
      </w:r>
      <w:r w:rsidR="00EE5139">
        <w:t xml:space="preserve"> Update</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922"/>
      </w:tblGrid>
      <w:tr w:rsidR="004D5983" w14:paraId="164AAA68" w14:textId="267DA65B" w:rsidTr="000477AE">
        <w:tc>
          <w:tcPr>
            <w:tcW w:w="284" w:type="dxa"/>
          </w:tcPr>
          <w:p w14:paraId="46CFBF51" w14:textId="77777777" w:rsidR="004D5983" w:rsidRDefault="004D5983" w:rsidP="000D0E0B">
            <w:pPr>
              <w:rPr>
                <w:rFonts w:asciiTheme="minorHAnsi" w:hAnsiTheme="minorHAnsi" w:cstheme="minorHAnsi"/>
                <w:sz w:val="28"/>
                <w:szCs w:val="28"/>
              </w:rPr>
            </w:pPr>
            <w:r w:rsidRPr="00572702">
              <w:rPr>
                <w:rFonts w:asciiTheme="minorHAnsi" w:hAnsiTheme="minorHAnsi" w:cstheme="minorHAnsi"/>
                <w:sz w:val="28"/>
                <w:szCs w:val="28"/>
              </w:rPr>
              <w:t xml:space="preserve">  </w:t>
            </w:r>
          </w:p>
          <w:p w14:paraId="68865C6A" w14:textId="77777777" w:rsidR="008D0A9B" w:rsidRDefault="008D0A9B" w:rsidP="000D0E0B">
            <w:pPr>
              <w:rPr>
                <w:rFonts w:asciiTheme="minorHAnsi" w:hAnsiTheme="minorHAnsi" w:cstheme="minorHAnsi"/>
                <w:sz w:val="28"/>
                <w:szCs w:val="28"/>
              </w:rPr>
            </w:pPr>
          </w:p>
          <w:p w14:paraId="206989AB" w14:textId="77777777" w:rsidR="008D0A9B" w:rsidRDefault="008D0A9B" w:rsidP="000D0E0B">
            <w:pPr>
              <w:rPr>
                <w:rFonts w:asciiTheme="minorHAnsi" w:hAnsiTheme="minorHAnsi" w:cstheme="minorHAnsi"/>
                <w:sz w:val="28"/>
                <w:szCs w:val="28"/>
              </w:rPr>
            </w:pPr>
          </w:p>
          <w:p w14:paraId="70C024A4" w14:textId="1BF95FF2" w:rsidR="00EE33F3" w:rsidRPr="00572702" w:rsidRDefault="00EE33F3" w:rsidP="00CA3477">
            <w:pPr>
              <w:pStyle w:val="BodyText"/>
              <w:ind w:left="-1"/>
              <w:rPr>
                <w:rFonts w:asciiTheme="minorHAnsi" w:hAnsiTheme="minorHAnsi" w:cstheme="minorHAnsi"/>
                <w:sz w:val="28"/>
                <w:szCs w:val="28"/>
              </w:rPr>
            </w:pPr>
          </w:p>
        </w:tc>
        <w:tc>
          <w:tcPr>
            <w:tcW w:w="9922" w:type="dxa"/>
          </w:tcPr>
          <w:p w14:paraId="1CF82014" w14:textId="77777777" w:rsidR="000477AE" w:rsidRDefault="000477AE" w:rsidP="0082494B">
            <w:pPr>
              <w:rPr>
                <w:szCs w:val="22"/>
              </w:rPr>
            </w:pPr>
          </w:p>
          <w:p w14:paraId="2F166E28" w14:textId="399179BD" w:rsidR="00EA0ECB" w:rsidRPr="0082494B" w:rsidRDefault="00EA0ECB" w:rsidP="0082494B">
            <w:pPr>
              <w:rPr>
                <w:szCs w:val="22"/>
              </w:rPr>
            </w:pPr>
            <w:r w:rsidRPr="0082494B">
              <w:rPr>
                <w:szCs w:val="22"/>
              </w:rPr>
              <w:t xml:space="preserve">The Access Canberra Electrical Inspections team </w:t>
            </w:r>
            <w:r w:rsidR="008514F8" w:rsidRPr="0082494B">
              <w:rPr>
                <w:szCs w:val="22"/>
              </w:rPr>
              <w:t>advise electricians, w</w:t>
            </w:r>
            <w:r w:rsidRPr="0082494B">
              <w:rPr>
                <w:szCs w:val="22"/>
              </w:rPr>
              <w:t xml:space="preserve">here electrical works are included as a part of ACT Government programs such as the Sustainable Household Scheme (SHS), the Energy Efficiency Scheme and the </w:t>
            </w:r>
            <w:r w:rsidRPr="0082494B">
              <w:rPr>
                <w:rFonts w:cstheme="minorHAnsi"/>
                <w:spacing w:val="-2"/>
                <w:szCs w:val="22"/>
              </w:rPr>
              <w:t>Residential</w:t>
            </w:r>
            <w:r w:rsidRPr="0082494B">
              <w:rPr>
                <w:rFonts w:cstheme="minorHAnsi"/>
                <w:spacing w:val="-9"/>
                <w:szCs w:val="22"/>
              </w:rPr>
              <w:t xml:space="preserve"> </w:t>
            </w:r>
            <w:r w:rsidRPr="0082494B">
              <w:rPr>
                <w:rFonts w:cstheme="minorHAnsi"/>
                <w:spacing w:val="-2"/>
                <w:szCs w:val="22"/>
              </w:rPr>
              <w:t xml:space="preserve">Tenancies </w:t>
            </w:r>
            <w:r w:rsidRPr="0082494B">
              <w:rPr>
                <w:rFonts w:cstheme="minorHAnsi"/>
                <w:szCs w:val="22"/>
              </w:rPr>
              <w:t>Amendment Regulation 2023 (No1)</w:t>
            </w:r>
            <w:r w:rsidRPr="0082494B">
              <w:rPr>
                <w:szCs w:val="22"/>
              </w:rPr>
              <w:t xml:space="preserve">, additional reporting to Access Canberra is required. </w:t>
            </w:r>
          </w:p>
          <w:p w14:paraId="0A8CD019" w14:textId="77777777" w:rsidR="00EA0ECB" w:rsidRPr="0082494B" w:rsidRDefault="00EA0ECB" w:rsidP="0082494B">
            <w:pPr>
              <w:rPr>
                <w:szCs w:val="22"/>
              </w:rPr>
            </w:pPr>
          </w:p>
          <w:p w14:paraId="57180135" w14:textId="18B64BA9" w:rsidR="00EA0ECB" w:rsidRPr="0082494B" w:rsidRDefault="00EA0ECB" w:rsidP="0082494B">
            <w:pPr>
              <w:rPr>
                <w:szCs w:val="22"/>
              </w:rPr>
            </w:pPr>
            <w:r w:rsidRPr="0082494B">
              <w:rPr>
                <w:szCs w:val="22"/>
              </w:rPr>
              <w:t xml:space="preserve">An Insulation Installation </w:t>
            </w:r>
            <w:bookmarkStart w:id="43" w:name="_Hlk150421706"/>
            <w:r w:rsidRPr="0082494B">
              <w:rPr>
                <w:szCs w:val="22"/>
              </w:rPr>
              <w:t>Electrical Safety Inspection Report (</w:t>
            </w:r>
            <w:proofErr w:type="spellStart"/>
            <w:r w:rsidRPr="0082494B">
              <w:rPr>
                <w:szCs w:val="22"/>
              </w:rPr>
              <w:t>iiESIR</w:t>
            </w:r>
            <w:proofErr w:type="spellEnd"/>
            <w:r w:rsidRPr="0082494B">
              <w:rPr>
                <w:szCs w:val="22"/>
              </w:rPr>
              <w:t>)</w:t>
            </w:r>
            <w:bookmarkEnd w:id="43"/>
            <w:r w:rsidRPr="0082494B">
              <w:rPr>
                <w:rFonts w:cstheme="minorHAnsi"/>
                <w:spacing w:val="-11"/>
                <w:szCs w:val="22"/>
              </w:rPr>
              <w:t xml:space="preserve"> </w:t>
            </w:r>
            <w:r w:rsidRPr="0082494B">
              <w:rPr>
                <w:rFonts w:cstheme="minorHAnsi"/>
                <w:spacing w:val="-2"/>
                <w:szCs w:val="22"/>
              </w:rPr>
              <w:t>must</w:t>
            </w:r>
            <w:r w:rsidRPr="0082494B">
              <w:rPr>
                <w:rFonts w:cstheme="minorHAnsi"/>
                <w:spacing w:val="-11"/>
                <w:szCs w:val="22"/>
              </w:rPr>
              <w:t xml:space="preserve"> </w:t>
            </w:r>
            <w:r w:rsidRPr="0082494B">
              <w:rPr>
                <w:rFonts w:cstheme="minorHAnsi"/>
                <w:spacing w:val="-2"/>
                <w:szCs w:val="22"/>
              </w:rPr>
              <w:t>be</w:t>
            </w:r>
            <w:r w:rsidRPr="0082494B">
              <w:rPr>
                <w:rFonts w:cstheme="minorHAnsi"/>
                <w:spacing w:val="-11"/>
                <w:szCs w:val="22"/>
              </w:rPr>
              <w:t xml:space="preserve"> </w:t>
            </w:r>
            <w:r w:rsidRPr="0082494B">
              <w:rPr>
                <w:rFonts w:cstheme="minorHAnsi"/>
                <w:spacing w:val="-2"/>
                <w:szCs w:val="22"/>
              </w:rPr>
              <w:t xml:space="preserve">completed and submitted with the CES form. </w:t>
            </w:r>
            <w:r w:rsidRPr="0082494B">
              <w:rPr>
                <w:rFonts w:cstheme="minorHAnsi"/>
                <w:szCs w:val="22"/>
              </w:rPr>
              <w:t xml:space="preserve">Please find link to the </w:t>
            </w:r>
            <w:proofErr w:type="spellStart"/>
            <w:r w:rsidRPr="0082494B">
              <w:rPr>
                <w:rFonts w:cstheme="minorHAnsi"/>
                <w:szCs w:val="22"/>
              </w:rPr>
              <w:t>iiESIR</w:t>
            </w:r>
            <w:proofErr w:type="spellEnd"/>
            <w:r w:rsidRPr="0082494B">
              <w:rPr>
                <w:rFonts w:cstheme="minorHAnsi"/>
                <w:szCs w:val="22"/>
              </w:rPr>
              <w:t xml:space="preserve"> form here</w:t>
            </w:r>
            <w:r w:rsidRPr="0082494B">
              <w:rPr>
                <w:rFonts w:cstheme="minorHAnsi"/>
                <w:i/>
                <w:iCs/>
                <w:szCs w:val="22"/>
              </w:rPr>
              <w:t xml:space="preserve">: </w:t>
            </w:r>
            <w:hyperlink r:id="rId36" w:history="1">
              <w:proofErr w:type="spellStart"/>
              <w:r w:rsidRPr="00034389">
                <w:rPr>
                  <w:rStyle w:val="Hyperlink"/>
                  <w:i/>
                  <w:iCs/>
                  <w:szCs w:val="22"/>
                </w:rPr>
                <w:t>iiESIR</w:t>
              </w:r>
              <w:proofErr w:type="spellEnd"/>
              <w:r w:rsidR="00034389" w:rsidRPr="00034389">
                <w:rPr>
                  <w:rStyle w:val="Hyperlink"/>
                  <w:i/>
                  <w:iCs/>
                  <w:szCs w:val="22"/>
                </w:rPr>
                <w:t xml:space="preserve"> </w:t>
              </w:r>
              <w:r w:rsidR="00C71ED8">
                <w:rPr>
                  <w:rStyle w:val="Hyperlink"/>
                  <w:i/>
                  <w:iCs/>
                  <w:szCs w:val="22"/>
                </w:rPr>
                <w:t>report</w:t>
              </w:r>
            </w:hyperlink>
          </w:p>
          <w:p w14:paraId="3A370CFA" w14:textId="77777777" w:rsidR="0082494B" w:rsidRPr="0082494B" w:rsidRDefault="00EA0ECB" w:rsidP="0082494B">
            <w:pPr>
              <w:pStyle w:val="BodyText"/>
              <w:spacing w:after="0"/>
              <w:ind w:right="-329"/>
              <w:rPr>
                <w:szCs w:val="22"/>
              </w:rPr>
            </w:pPr>
            <w:r w:rsidRPr="0082494B">
              <w:rPr>
                <w:rStyle w:val="Hyperlink"/>
                <w:color w:val="auto"/>
                <w:szCs w:val="22"/>
              </w:rPr>
              <w:t>Further information regarding the government scheme can be found here:</w:t>
            </w:r>
            <w:r w:rsidRPr="0082494B">
              <w:rPr>
                <w:szCs w:val="22"/>
              </w:rPr>
              <w:t xml:space="preserve"> </w:t>
            </w:r>
          </w:p>
          <w:p w14:paraId="4EF33BF3" w14:textId="0DE00963" w:rsidR="00EA0ECB" w:rsidRPr="0082494B" w:rsidRDefault="00F42015" w:rsidP="0082494B">
            <w:pPr>
              <w:pStyle w:val="BodyText"/>
              <w:spacing w:after="0"/>
              <w:ind w:right="-329"/>
              <w:rPr>
                <w:i/>
                <w:iCs/>
                <w:szCs w:val="22"/>
              </w:rPr>
            </w:pPr>
            <w:hyperlink r:id="rId37" w:history="1">
              <w:r w:rsidR="00EA0ECB" w:rsidRPr="0082494B">
                <w:rPr>
                  <w:rStyle w:val="Hyperlink"/>
                  <w:szCs w:val="22"/>
                </w:rPr>
                <w:t>Ceiling insulation - Climate Choices (act.gov.au)</w:t>
              </w:r>
            </w:hyperlink>
            <w:r w:rsidR="00D65E22">
              <w:rPr>
                <w:rStyle w:val="Hyperlink"/>
                <w:szCs w:val="22"/>
              </w:rPr>
              <w:t xml:space="preserve"> </w:t>
            </w:r>
          </w:p>
          <w:p w14:paraId="262B7752" w14:textId="77777777" w:rsidR="00FB4AC4" w:rsidRDefault="00FB4AC4" w:rsidP="0082494B">
            <w:pPr>
              <w:pStyle w:val="Heading3"/>
            </w:pPr>
            <w:r w:rsidRPr="00F2332A">
              <w:t xml:space="preserve">Updated Information </w:t>
            </w:r>
            <w:r>
              <w:t xml:space="preserve">- </w:t>
            </w:r>
            <w:r w:rsidRPr="00F2332A">
              <w:t xml:space="preserve">Main Issues encountered with </w:t>
            </w:r>
            <w:proofErr w:type="gramStart"/>
            <w:r w:rsidRPr="00F2332A">
              <w:t>Inspections</w:t>
            </w:r>
            <w:proofErr w:type="gramEnd"/>
          </w:p>
          <w:p w14:paraId="6C8D4872" w14:textId="77777777" w:rsidR="00FB4AC4" w:rsidRPr="0082494B" w:rsidRDefault="00FB4AC4" w:rsidP="00FB4AC4">
            <w:pPr>
              <w:rPr>
                <w:rFonts w:cstheme="minorHAnsi"/>
                <w:szCs w:val="22"/>
              </w:rPr>
            </w:pPr>
            <w:r w:rsidRPr="0082494B">
              <w:rPr>
                <w:rFonts w:cstheme="minorHAnsi"/>
                <w:szCs w:val="22"/>
              </w:rPr>
              <w:t>Access Canberra Electrical Inspectors have commenced inspections on installations which have had thermal insulation installed, below is a summary of some of the issues inspectors have come across.</w:t>
            </w:r>
          </w:p>
          <w:p w14:paraId="03213E72" w14:textId="24FD80D4" w:rsidR="00FB4AC4" w:rsidRPr="0082494B" w:rsidRDefault="00FB4AC4" w:rsidP="00FB4AC4">
            <w:pPr>
              <w:pStyle w:val="ListParagraph"/>
              <w:numPr>
                <w:ilvl w:val="0"/>
                <w:numId w:val="26"/>
              </w:numPr>
              <w:rPr>
                <w:rFonts w:cstheme="minorHAnsi"/>
                <w:szCs w:val="22"/>
              </w:rPr>
            </w:pPr>
            <w:r w:rsidRPr="0082494B">
              <w:rPr>
                <w:rFonts w:cstheme="minorHAnsi"/>
                <w:szCs w:val="22"/>
              </w:rPr>
              <w:t xml:space="preserve">CES forms are being submitted without the </w:t>
            </w:r>
            <w:r w:rsidRPr="0082494B">
              <w:rPr>
                <w:szCs w:val="22"/>
              </w:rPr>
              <w:t>Electrical Safety Inspection Report (</w:t>
            </w:r>
            <w:proofErr w:type="spellStart"/>
            <w:r w:rsidR="00C71ED8">
              <w:rPr>
                <w:i/>
                <w:iCs/>
                <w:szCs w:val="22"/>
              </w:rPr>
              <w:fldChar w:fldCharType="begin"/>
            </w:r>
            <w:r w:rsidR="00C71ED8">
              <w:rPr>
                <w:i/>
                <w:iCs/>
                <w:szCs w:val="22"/>
              </w:rPr>
              <w:instrText>HYPERLINK "https://www.justice.act.gov.au/__data/assets/pdf_file/0007/2200795/SHS-Guidelines-Electrical-Work-Report.PDF"</w:instrText>
            </w:r>
            <w:r w:rsidR="00C71ED8">
              <w:rPr>
                <w:i/>
                <w:iCs/>
                <w:szCs w:val="22"/>
              </w:rPr>
            </w:r>
            <w:r w:rsidR="00C71ED8">
              <w:rPr>
                <w:i/>
                <w:iCs/>
                <w:szCs w:val="22"/>
              </w:rPr>
              <w:fldChar w:fldCharType="separate"/>
            </w:r>
            <w:r w:rsidR="00C71ED8" w:rsidRPr="00034389">
              <w:rPr>
                <w:rStyle w:val="Hyperlink"/>
                <w:i/>
                <w:iCs/>
                <w:szCs w:val="22"/>
              </w:rPr>
              <w:t>iiESIR</w:t>
            </w:r>
            <w:proofErr w:type="spellEnd"/>
            <w:r w:rsidR="00C71ED8" w:rsidRPr="00034389">
              <w:rPr>
                <w:rStyle w:val="Hyperlink"/>
                <w:i/>
                <w:iCs/>
                <w:szCs w:val="22"/>
              </w:rPr>
              <w:t xml:space="preserve"> </w:t>
            </w:r>
            <w:r w:rsidR="00C71ED8">
              <w:rPr>
                <w:rStyle w:val="Hyperlink"/>
                <w:i/>
                <w:iCs/>
                <w:szCs w:val="22"/>
              </w:rPr>
              <w:t>report</w:t>
            </w:r>
            <w:r w:rsidR="00C71ED8">
              <w:rPr>
                <w:i/>
                <w:iCs/>
                <w:szCs w:val="22"/>
              </w:rPr>
              <w:fldChar w:fldCharType="end"/>
            </w:r>
            <w:r w:rsidRPr="0082494B">
              <w:rPr>
                <w:szCs w:val="22"/>
              </w:rPr>
              <w:t>)</w:t>
            </w:r>
          </w:p>
          <w:p w14:paraId="2D6546CD" w14:textId="2DEB7921" w:rsidR="00FB4AC4" w:rsidRPr="0082494B" w:rsidRDefault="00FB4AC4" w:rsidP="00FB4AC4">
            <w:pPr>
              <w:pStyle w:val="ListParagraph"/>
              <w:numPr>
                <w:ilvl w:val="0"/>
                <w:numId w:val="26"/>
              </w:numPr>
              <w:rPr>
                <w:rFonts w:cstheme="minorHAnsi"/>
                <w:szCs w:val="22"/>
              </w:rPr>
            </w:pPr>
            <w:r w:rsidRPr="0082494B">
              <w:rPr>
                <w:rFonts w:cstheme="minorHAnsi"/>
                <w:szCs w:val="22"/>
              </w:rPr>
              <w:t>Information on the CES is incomplete</w:t>
            </w:r>
            <w:r w:rsidR="00C71ED8">
              <w:rPr>
                <w:rFonts w:cstheme="minorHAnsi"/>
                <w:szCs w:val="22"/>
              </w:rPr>
              <w:t xml:space="preserve">, we have found </w:t>
            </w:r>
            <w:r w:rsidRPr="0082494B">
              <w:rPr>
                <w:rFonts w:cstheme="minorHAnsi"/>
                <w:szCs w:val="22"/>
              </w:rPr>
              <w:t>owners contact details missing</w:t>
            </w:r>
            <w:r w:rsidR="00BA430D">
              <w:rPr>
                <w:rFonts w:cstheme="minorHAnsi"/>
                <w:szCs w:val="22"/>
              </w:rPr>
              <w:t>, l</w:t>
            </w:r>
            <w:r w:rsidRPr="0082494B">
              <w:rPr>
                <w:rFonts w:cstheme="minorHAnsi"/>
                <w:szCs w:val="22"/>
              </w:rPr>
              <w:t>oad details missing</w:t>
            </w:r>
            <w:r w:rsidR="00BA430D">
              <w:rPr>
                <w:rFonts w:cstheme="minorHAnsi"/>
                <w:szCs w:val="22"/>
              </w:rPr>
              <w:t>.</w:t>
            </w:r>
            <w:r w:rsidRPr="0082494B">
              <w:rPr>
                <w:rFonts w:cstheme="minorHAnsi"/>
                <w:szCs w:val="22"/>
              </w:rPr>
              <w:t xml:space="preserve"> If in doubt</w:t>
            </w:r>
            <w:r w:rsidR="00BA430D">
              <w:rPr>
                <w:rFonts w:cstheme="minorHAnsi"/>
                <w:szCs w:val="22"/>
              </w:rPr>
              <w:t>,</w:t>
            </w:r>
            <w:r w:rsidRPr="0082494B">
              <w:rPr>
                <w:rFonts w:cstheme="minorHAnsi"/>
                <w:szCs w:val="22"/>
              </w:rPr>
              <w:t xml:space="preserve"> information should be included in comments section or additional attachments, inspectors have reported photos in the attachments would help.</w:t>
            </w:r>
          </w:p>
          <w:p w14:paraId="2159E079" w14:textId="09B28B09" w:rsidR="00FB4AC4" w:rsidRPr="0082494B" w:rsidRDefault="00FB4AC4" w:rsidP="00FB4AC4">
            <w:pPr>
              <w:pStyle w:val="ListParagraph"/>
              <w:numPr>
                <w:ilvl w:val="0"/>
                <w:numId w:val="26"/>
              </w:numPr>
              <w:rPr>
                <w:rFonts w:cstheme="minorHAnsi"/>
                <w:szCs w:val="22"/>
              </w:rPr>
            </w:pPr>
            <w:r w:rsidRPr="0082494B">
              <w:rPr>
                <w:rFonts w:cstheme="minorHAnsi"/>
                <w:szCs w:val="22"/>
              </w:rPr>
              <w:t xml:space="preserve">If no electrical work was carried out, this should be recorded in </w:t>
            </w:r>
            <w:r w:rsidR="008F0EE7">
              <w:rPr>
                <w:rFonts w:cstheme="minorHAnsi"/>
                <w:szCs w:val="22"/>
              </w:rPr>
              <w:t xml:space="preserve">the </w:t>
            </w:r>
            <w:r w:rsidRPr="0082494B">
              <w:rPr>
                <w:rFonts w:cstheme="minorHAnsi"/>
                <w:szCs w:val="22"/>
              </w:rPr>
              <w:t>comments</w:t>
            </w:r>
            <w:r w:rsidR="008F0EE7">
              <w:rPr>
                <w:rFonts w:cstheme="minorHAnsi"/>
                <w:szCs w:val="22"/>
              </w:rPr>
              <w:t xml:space="preserve"> section.</w:t>
            </w:r>
          </w:p>
          <w:p w14:paraId="3E675FF1" w14:textId="77777777" w:rsidR="00BA430D" w:rsidRDefault="00FB4AC4" w:rsidP="00FB4AC4">
            <w:pPr>
              <w:pStyle w:val="ListParagraph"/>
              <w:numPr>
                <w:ilvl w:val="0"/>
                <w:numId w:val="26"/>
              </w:numPr>
              <w:rPr>
                <w:rFonts w:cstheme="minorHAnsi"/>
                <w:szCs w:val="22"/>
              </w:rPr>
            </w:pPr>
            <w:r w:rsidRPr="0082494B">
              <w:rPr>
                <w:rFonts w:cstheme="minorHAnsi"/>
                <w:szCs w:val="22"/>
              </w:rPr>
              <w:t>Installation type on CES - Insulation should be selected in drop down menu.</w:t>
            </w:r>
            <w:r w:rsidR="008F0EE7">
              <w:rPr>
                <w:rFonts w:cstheme="minorHAnsi"/>
                <w:szCs w:val="22"/>
              </w:rPr>
              <w:t xml:space="preserve"> </w:t>
            </w:r>
          </w:p>
          <w:p w14:paraId="10053CB4" w14:textId="3D92A8ED" w:rsidR="00FB4AC4" w:rsidRPr="0082494B" w:rsidRDefault="008F0EE7" w:rsidP="00BA430D">
            <w:pPr>
              <w:pStyle w:val="ListParagraph"/>
              <w:numPr>
                <w:ilvl w:val="1"/>
                <w:numId w:val="26"/>
              </w:numPr>
              <w:rPr>
                <w:rFonts w:cstheme="minorHAnsi"/>
                <w:szCs w:val="22"/>
              </w:rPr>
            </w:pPr>
            <w:r>
              <w:rPr>
                <w:rFonts w:cstheme="minorHAnsi"/>
                <w:szCs w:val="22"/>
              </w:rPr>
              <w:t xml:space="preserve">New options have </w:t>
            </w:r>
            <w:r w:rsidR="00360338">
              <w:rPr>
                <w:rFonts w:cstheme="minorHAnsi"/>
                <w:szCs w:val="22"/>
              </w:rPr>
              <w:t>recently been added.</w:t>
            </w:r>
          </w:p>
          <w:p w14:paraId="33F68874" w14:textId="77777777" w:rsidR="00FB4AC4" w:rsidRPr="0082494B" w:rsidRDefault="00FB4AC4" w:rsidP="00FB4AC4">
            <w:pPr>
              <w:pStyle w:val="ListParagraph"/>
              <w:numPr>
                <w:ilvl w:val="0"/>
                <w:numId w:val="26"/>
              </w:numPr>
              <w:rPr>
                <w:rFonts w:cstheme="minorHAnsi"/>
                <w:szCs w:val="22"/>
              </w:rPr>
            </w:pPr>
            <w:r w:rsidRPr="0082494B">
              <w:rPr>
                <w:rFonts w:cstheme="minorHAnsi"/>
                <w:szCs w:val="22"/>
              </w:rPr>
              <w:t>Once CES is submitted contact Access Canberra booking Staff to arrange an inspection whilst contact details on CES are current.</w:t>
            </w:r>
          </w:p>
          <w:p w14:paraId="13DD936C" w14:textId="77777777" w:rsidR="00FB4AC4" w:rsidRPr="0082494B" w:rsidRDefault="00FB4AC4" w:rsidP="00FB4AC4">
            <w:pPr>
              <w:pStyle w:val="ListParagraph"/>
              <w:numPr>
                <w:ilvl w:val="0"/>
                <w:numId w:val="26"/>
              </w:numPr>
              <w:rPr>
                <w:rFonts w:cstheme="minorHAnsi"/>
                <w:szCs w:val="22"/>
              </w:rPr>
            </w:pPr>
            <w:r w:rsidRPr="0082494B">
              <w:rPr>
                <w:rFonts w:cstheme="minorHAnsi"/>
                <w:szCs w:val="22"/>
              </w:rPr>
              <w:t>If in doubt put information in comments section of CES form and we will follow up with you.</w:t>
            </w:r>
          </w:p>
          <w:p w14:paraId="0F8882D3" w14:textId="625CA3CA" w:rsidR="002F409F" w:rsidRPr="00DA4407" w:rsidRDefault="002F409F" w:rsidP="00BA430D">
            <w:pPr>
              <w:pStyle w:val="Heading3"/>
            </w:pPr>
            <w:r w:rsidRPr="00DA4407">
              <w:t>Electrical Wiring System</w:t>
            </w:r>
          </w:p>
          <w:p w14:paraId="030F9CEB" w14:textId="77777777" w:rsidR="002F409F" w:rsidRPr="008F71BF" w:rsidRDefault="002F409F" w:rsidP="002F409F">
            <w:r>
              <w:rPr>
                <w:color w:val="000000"/>
              </w:rPr>
              <w:t xml:space="preserve">An </w:t>
            </w:r>
            <w:r>
              <w:t xml:space="preserve">electrician needs to </w:t>
            </w:r>
            <w:proofErr w:type="gramStart"/>
            <w:r>
              <w:t>conduct an assessment of</w:t>
            </w:r>
            <w:proofErr w:type="gramEnd"/>
            <w:r w:rsidRPr="008F71BF">
              <w:t xml:space="preserve"> any wiring system that </w:t>
            </w:r>
            <w:r>
              <w:t>is</w:t>
            </w:r>
            <w:r w:rsidRPr="008F71BF">
              <w:t xml:space="preserve"> affected by the installation of insulation</w:t>
            </w:r>
            <w:r>
              <w:t xml:space="preserve"> and complete the required reports.</w:t>
            </w:r>
            <w:r w:rsidRPr="008F71BF">
              <w:t xml:space="preserve">  </w:t>
            </w:r>
          </w:p>
          <w:p w14:paraId="090382B2" w14:textId="77777777" w:rsidR="002F409F" w:rsidRDefault="002F409F" w:rsidP="002F409F"/>
          <w:p w14:paraId="6B0A8AF4" w14:textId="77777777" w:rsidR="002F409F" w:rsidRPr="008F71BF" w:rsidRDefault="002F409F" w:rsidP="002F409F">
            <w:pPr>
              <w:rPr>
                <w:rStyle w:val="Hyperlink"/>
                <w:color w:val="auto"/>
              </w:rPr>
            </w:pPr>
            <w:r w:rsidRPr="008F71BF">
              <w:t xml:space="preserve">Attached is a link to a fact sheet </w:t>
            </w:r>
            <w:r>
              <w:t>with further information</w:t>
            </w:r>
            <w:r w:rsidRPr="008F71BF">
              <w:t xml:space="preserve"> regarding thermal </w:t>
            </w:r>
            <w:r>
              <w:t>ceiling</w:t>
            </w:r>
            <w:r w:rsidRPr="008F71BF">
              <w:t xml:space="preserve"> and cavity insulation :</w:t>
            </w:r>
            <w:r w:rsidRPr="001C3657">
              <w:rPr>
                <w:i/>
                <w:iCs/>
              </w:rPr>
              <w:t xml:space="preserve"> </w:t>
            </w:r>
            <w:hyperlink r:id="rId38" w:history="1">
              <w:hyperlink r:id="rId39" w:history="1">
                <w:r w:rsidRPr="00E26623">
                  <w:rPr>
                    <w:color w:val="0000FF"/>
                    <w:u w:val="single"/>
                  </w:rPr>
                  <w:t>Fact Sheet - Thermal roof and cavity insulation</w:t>
                </w:r>
              </w:hyperlink>
              <w:r w:rsidRPr="001C3657">
                <w:rPr>
                  <w:rStyle w:val="Hyperlink"/>
                  <w:i/>
                  <w:iCs/>
                </w:rPr>
                <w:t>.</w:t>
              </w:r>
            </w:hyperlink>
          </w:p>
          <w:p w14:paraId="1C027055" w14:textId="77777777" w:rsidR="002F409F" w:rsidRPr="00DA4407" w:rsidRDefault="002F409F" w:rsidP="00133B1F">
            <w:pPr>
              <w:pStyle w:val="Heading3"/>
            </w:pPr>
            <w:r w:rsidRPr="00DA4407">
              <w:t>Certificate of Electrical Safety (CES)</w:t>
            </w:r>
          </w:p>
          <w:p w14:paraId="249C2048" w14:textId="77777777" w:rsidR="002F409F" w:rsidRPr="008F71BF" w:rsidRDefault="002F409F" w:rsidP="002F409F">
            <w:r w:rsidRPr="008F71BF">
              <w:t xml:space="preserve">The type of CES </w:t>
            </w:r>
            <w:r>
              <w:t xml:space="preserve">form </w:t>
            </w:r>
            <w:r w:rsidRPr="008F71BF">
              <w:t>submitted will depend on the work performed</w:t>
            </w:r>
            <w:r>
              <w:t>:</w:t>
            </w:r>
          </w:p>
          <w:p w14:paraId="148F34DD" w14:textId="77777777" w:rsidR="002F409F" w:rsidRPr="00AE2952" w:rsidRDefault="002F409F" w:rsidP="002F409F">
            <w:pPr>
              <w:pStyle w:val="ListParagraph"/>
              <w:numPr>
                <w:ilvl w:val="0"/>
                <w:numId w:val="29"/>
              </w:numPr>
              <w:rPr>
                <w:color w:val="000000"/>
                <w:lang w:eastAsia="en-AU"/>
              </w:rPr>
            </w:pPr>
            <w:r w:rsidRPr="00AE2952">
              <w:rPr>
                <w:color w:val="000000"/>
                <w:lang w:eastAsia="en-AU"/>
              </w:rPr>
              <w:t xml:space="preserve">Where no electrical work other than the safety inspection has taken place, this would require a </w:t>
            </w:r>
            <w:r w:rsidRPr="00AE2952">
              <w:rPr>
                <w:b/>
                <w:bCs/>
                <w:i/>
                <w:iCs/>
                <w:color w:val="000000"/>
                <w:lang w:eastAsia="en-AU"/>
              </w:rPr>
              <w:t>REPAIR</w:t>
            </w:r>
            <w:r w:rsidRPr="00AE2952">
              <w:rPr>
                <w:color w:val="000000"/>
                <w:lang w:eastAsia="en-AU"/>
              </w:rPr>
              <w:t xml:space="preserve"> category CES form. </w:t>
            </w:r>
          </w:p>
          <w:p w14:paraId="54EBB96E" w14:textId="77777777" w:rsidR="002F409F" w:rsidRPr="00AE2952" w:rsidRDefault="002F409F" w:rsidP="002F409F">
            <w:pPr>
              <w:pStyle w:val="ListParagraph"/>
              <w:numPr>
                <w:ilvl w:val="0"/>
                <w:numId w:val="29"/>
              </w:numPr>
              <w:rPr>
                <w:color w:val="000000"/>
                <w:lang w:eastAsia="en-AU"/>
              </w:rPr>
            </w:pPr>
            <w:r w:rsidRPr="00AE2952">
              <w:rPr>
                <w:color w:val="000000"/>
                <w:lang w:eastAsia="en-AU"/>
              </w:rPr>
              <w:t xml:space="preserve">Where wiring work has taken place to make the electrical installation compliant due to the insulation activity this would be an </w:t>
            </w:r>
            <w:r w:rsidRPr="00AE2952">
              <w:rPr>
                <w:b/>
                <w:bCs/>
                <w:i/>
                <w:iCs/>
                <w:color w:val="000000"/>
                <w:lang w:eastAsia="en-AU"/>
              </w:rPr>
              <w:t>ALTERATIONS</w:t>
            </w:r>
            <w:r w:rsidRPr="00AE2952">
              <w:rPr>
                <w:color w:val="000000"/>
                <w:lang w:eastAsia="en-AU"/>
              </w:rPr>
              <w:t xml:space="preserve"> category CES form</w:t>
            </w:r>
          </w:p>
          <w:p w14:paraId="0F0E7EA0" w14:textId="77777777" w:rsidR="002F409F" w:rsidRPr="008F71BF" w:rsidRDefault="002F409F" w:rsidP="00BA430D">
            <w:pPr>
              <w:pStyle w:val="Heading3"/>
            </w:pPr>
            <w:r w:rsidRPr="008F71BF">
              <w:t>Notes regarding CES forms:</w:t>
            </w:r>
          </w:p>
          <w:p w14:paraId="3A1C7A7F" w14:textId="77777777" w:rsidR="002F409F" w:rsidRPr="008F71BF" w:rsidRDefault="002F409F" w:rsidP="002F409F">
            <w:pPr>
              <w:pStyle w:val="ListParagraph"/>
              <w:numPr>
                <w:ilvl w:val="0"/>
                <w:numId w:val="28"/>
              </w:numPr>
              <w:ind w:left="714" w:hanging="357"/>
              <w:jc w:val="both"/>
              <w:rPr>
                <w:b/>
                <w:bCs/>
                <w:color w:val="000000"/>
              </w:rPr>
            </w:pPr>
            <w:r w:rsidRPr="008F71BF">
              <w:rPr>
                <w:color w:val="000000"/>
              </w:rPr>
              <w:t xml:space="preserve">The replacement of a Halogen downlight with a LED downlight is considered a </w:t>
            </w:r>
            <w:r w:rsidRPr="008F71BF">
              <w:rPr>
                <w:b/>
                <w:bCs/>
                <w:i/>
                <w:iCs/>
                <w:color w:val="000000"/>
              </w:rPr>
              <w:t>REPAIR.</w:t>
            </w:r>
          </w:p>
          <w:p w14:paraId="719420B7" w14:textId="6C8208FF" w:rsidR="002F409F" w:rsidRPr="008F71BF" w:rsidRDefault="002F409F" w:rsidP="002F409F">
            <w:pPr>
              <w:pStyle w:val="ListParagraph"/>
              <w:numPr>
                <w:ilvl w:val="0"/>
                <w:numId w:val="28"/>
              </w:numPr>
              <w:ind w:left="714" w:hanging="357"/>
              <w:jc w:val="both"/>
            </w:pPr>
            <w:r w:rsidRPr="008F71BF">
              <w:t xml:space="preserve">Repairs and Alterations CES forms with attached </w:t>
            </w:r>
            <w:proofErr w:type="spellStart"/>
            <w:r w:rsidRPr="008F71BF">
              <w:t>iiESIR</w:t>
            </w:r>
            <w:proofErr w:type="spellEnd"/>
            <w:r w:rsidRPr="008F71BF">
              <w:t xml:space="preserve"> </w:t>
            </w:r>
            <w:r>
              <w:t>(</w:t>
            </w:r>
            <w:r w:rsidRPr="008F71BF">
              <w:t>where required</w:t>
            </w:r>
            <w:r>
              <w:t>)</w:t>
            </w:r>
            <w:r w:rsidRPr="008F71BF">
              <w:t xml:space="preserve"> </w:t>
            </w:r>
            <w:r>
              <w:t>are</w:t>
            </w:r>
            <w:r w:rsidR="003873EE">
              <w:t xml:space="preserve"> to</w:t>
            </w:r>
            <w:r w:rsidRPr="008F71BF">
              <w:t xml:space="preserve"> be submitted via the Access Canberra </w:t>
            </w:r>
            <w:r>
              <w:t xml:space="preserve">smart-forms portal: </w:t>
            </w:r>
            <w:hyperlink r:id="rId40" w:history="1">
              <w:r w:rsidRPr="005C52C2">
                <w:rPr>
                  <w:rStyle w:val="Hyperlink"/>
                  <w:i/>
                  <w:iCs/>
                </w:rPr>
                <w:t>Certificate of Electrical Safety (act.gov.au)</w:t>
              </w:r>
            </w:hyperlink>
          </w:p>
          <w:p w14:paraId="5AB810BA" w14:textId="77777777" w:rsidR="002F409F" w:rsidRPr="008F71BF" w:rsidRDefault="002F409F" w:rsidP="002F409F">
            <w:pPr>
              <w:pStyle w:val="ListParagraph"/>
              <w:numPr>
                <w:ilvl w:val="0"/>
                <w:numId w:val="28"/>
              </w:numPr>
              <w:ind w:left="714" w:hanging="357"/>
              <w:jc w:val="both"/>
            </w:pPr>
            <w:r w:rsidRPr="008F71BF">
              <w:t xml:space="preserve">An additional check box in the category of works will be added for the </w:t>
            </w:r>
            <w:r>
              <w:t>Su</w:t>
            </w:r>
            <w:r w:rsidRPr="008F71BF">
              <w:t xml:space="preserve">stainable </w:t>
            </w:r>
            <w:r>
              <w:t>H</w:t>
            </w:r>
            <w:r w:rsidRPr="008F71BF">
              <w:t xml:space="preserve">ousehold </w:t>
            </w:r>
            <w:r>
              <w:t>S</w:t>
            </w:r>
            <w:r w:rsidRPr="008F71BF">
              <w:t>cheme</w:t>
            </w:r>
            <w:r>
              <w:t xml:space="preserve"> (SHS)</w:t>
            </w:r>
            <w:r w:rsidRPr="008F71BF">
              <w:t>. This box must be checked at time of submission.</w:t>
            </w:r>
          </w:p>
          <w:p w14:paraId="7FD510F3" w14:textId="27125C31" w:rsidR="00B21B27" w:rsidRPr="00220115" w:rsidRDefault="00B21B27" w:rsidP="002F409F">
            <w:pPr>
              <w:pStyle w:val="NormalWeb"/>
              <w:spacing w:after="0" w:afterAutospacing="0"/>
            </w:pPr>
          </w:p>
        </w:tc>
      </w:tr>
      <w:tr w:rsidR="004D5983" w:rsidRPr="00EC0FB2" w14:paraId="2069E002" w14:textId="77777777" w:rsidTr="000477AE">
        <w:tc>
          <w:tcPr>
            <w:tcW w:w="284" w:type="dxa"/>
          </w:tcPr>
          <w:p w14:paraId="51F3D691" w14:textId="15794B6B" w:rsidR="004D5983" w:rsidRPr="00EC0FB2" w:rsidRDefault="004D5983" w:rsidP="00EC0FB2">
            <w:pPr>
              <w:jc w:val="center"/>
            </w:pPr>
          </w:p>
        </w:tc>
        <w:tc>
          <w:tcPr>
            <w:tcW w:w="9922" w:type="dxa"/>
          </w:tcPr>
          <w:p w14:paraId="6C4479E0" w14:textId="694EF979" w:rsidR="004D5983" w:rsidRPr="00220115" w:rsidRDefault="00F42015" w:rsidP="00EC0FB2">
            <w:pPr>
              <w:rPr>
                <w:rFonts w:eastAsiaTheme="minorHAnsi"/>
                <w:sz w:val="24"/>
                <w:szCs w:val="24"/>
              </w:rPr>
            </w:pPr>
            <w:hyperlink w:anchor="_Contents:" w:history="1">
              <w:r w:rsidR="000477AE" w:rsidRPr="00EC0FB2">
                <w:rPr>
                  <w:rStyle w:val="Hyperlink"/>
                </w:rPr>
                <w:t>Back to Contents</w:t>
              </w:r>
            </w:hyperlink>
          </w:p>
        </w:tc>
      </w:tr>
    </w:tbl>
    <w:p w14:paraId="53A397DF" w14:textId="77777777" w:rsidR="00EC0FB2" w:rsidRPr="00EC0FB2" w:rsidRDefault="00EC0FB2" w:rsidP="00EC0FB2">
      <w:bookmarkStart w:id="44" w:name="_Drones"/>
      <w:bookmarkStart w:id="45" w:name="_Residential_Meter_Box"/>
      <w:bookmarkEnd w:id="44"/>
      <w:bookmarkEnd w:id="45"/>
    </w:p>
    <w:p w14:paraId="716F675B" w14:textId="74352D8B" w:rsidR="00EC0FB2" w:rsidRPr="00EC0FB2" w:rsidRDefault="00EC0FB2" w:rsidP="00EC0FB2"/>
    <w:p w14:paraId="380E0FE8" w14:textId="77777777" w:rsidR="00586FF8" w:rsidRPr="00586FF8" w:rsidRDefault="00586FF8" w:rsidP="00586FF8">
      <w:pPr>
        <w:pStyle w:val="Heading2"/>
      </w:pPr>
      <w:bookmarkStart w:id="46" w:name="_National_Construction_Code"/>
      <w:bookmarkStart w:id="47" w:name="_Compliance_Statement_for"/>
      <w:bookmarkStart w:id="48" w:name="_Cessation_of_physical"/>
      <w:bookmarkEnd w:id="46"/>
      <w:bookmarkEnd w:id="47"/>
      <w:bookmarkEnd w:id="48"/>
      <w:r w:rsidRPr="00586FF8">
        <w:rPr>
          <w:rStyle w:val="Strong"/>
          <w:b/>
          <w:bCs/>
        </w:rPr>
        <w:lastRenderedPageBreak/>
        <w:t>Cessation of physical Construction Occupational Licencing Cards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7500"/>
      </w:tblGrid>
      <w:tr w:rsidR="003145E0" w14:paraId="393BAE08" w14:textId="305E3210" w:rsidTr="0095281B">
        <w:tc>
          <w:tcPr>
            <w:tcW w:w="2694" w:type="dxa"/>
          </w:tcPr>
          <w:p w14:paraId="013A6734" w14:textId="77777777" w:rsidR="00A6069A" w:rsidRDefault="00A6069A" w:rsidP="007B112B"/>
          <w:p w14:paraId="2CF66874" w14:textId="6B24E38C" w:rsidR="003D34E6" w:rsidRDefault="00844F5E" w:rsidP="007B112B">
            <w:r>
              <w:rPr>
                <w:noProof/>
              </w:rPr>
              <w:drawing>
                <wp:inline distT="0" distB="0" distL="0" distR="0" wp14:anchorId="2AEBDCFC" wp14:editId="58C4D8FF">
                  <wp:extent cx="1530134" cy="1304014"/>
                  <wp:effectExtent l="0" t="0" r="0" b="0"/>
                  <wp:docPr id="7" name="Picture 7" descr="Ghostbuster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hostbusters imag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50355" cy="1321247"/>
                          </a:xfrm>
                          <a:prstGeom prst="rect">
                            <a:avLst/>
                          </a:prstGeom>
                          <a:noFill/>
                          <a:ln>
                            <a:noFill/>
                          </a:ln>
                        </pic:spPr>
                      </pic:pic>
                    </a:graphicData>
                  </a:graphic>
                </wp:inline>
              </w:drawing>
            </w:r>
          </w:p>
          <w:p w14:paraId="19682411" w14:textId="77777777" w:rsidR="00844F5E" w:rsidRDefault="00844F5E" w:rsidP="007B112B"/>
          <w:p w14:paraId="686F0E24" w14:textId="5CAD1DEF" w:rsidR="000E01ED" w:rsidRDefault="0047708F" w:rsidP="007B112B">
            <w:r w:rsidRPr="00674DFE">
              <w:rPr>
                <w:noProof/>
              </w:rPr>
              <w:drawing>
                <wp:inline distT="0" distB="0" distL="0" distR="0" wp14:anchorId="7C9FBA6F" wp14:editId="25A1E1B5">
                  <wp:extent cx="1535997" cy="962108"/>
                  <wp:effectExtent l="0" t="0" r="7620" b="0"/>
                  <wp:docPr id="4" name="Picture 4" descr="ACT Construction Licenc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T Construction Licence Card"/>
                          <pic:cNvPicPr/>
                        </pic:nvPicPr>
                        <pic:blipFill>
                          <a:blip r:embed="rId42"/>
                          <a:stretch>
                            <a:fillRect/>
                          </a:stretch>
                        </pic:blipFill>
                        <pic:spPr>
                          <a:xfrm>
                            <a:off x="0" y="0"/>
                            <a:ext cx="1555933" cy="974596"/>
                          </a:xfrm>
                          <a:prstGeom prst="rect">
                            <a:avLst/>
                          </a:prstGeom>
                        </pic:spPr>
                      </pic:pic>
                    </a:graphicData>
                  </a:graphic>
                </wp:inline>
              </w:drawing>
            </w:r>
          </w:p>
          <w:p w14:paraId="125F4A6F" w14:textId="77777777" w:rsidR="000E01ED" w:rsidRDefault="000E01ED" w:rsidP="007B112B"/>
          <w:p w14:paraId="1D30F986" w14:textId="77777777" w:rsidR="00020C1E" w:rsidRDefault="00020C1E" w:rsidP="007B112B"/>
          <w:p w14:paraId="6DFCCA53" w14:textId="77777777" w:rsidR="0040322D" w:rsidRDefault="003145E0" w:rsidP="007B112B">
            <w:r>
              <w:rPr>
                <w:noProof/>
              </w:rPr>
              <w:drawing>
                <wp:inline distT="0" distB="0" distL="0" distR="0" wp14:anchorId="696A36EF" wp14:editId="5E5F0CAE">
                  <wp:extent cx="1538854" cy="985961"/>
                  <wp:effectExtent l="0" t="0" r="4445" b="5080"/>
                  <wp:docPr id="19" name="Picture 19" descr="ESV Licenc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ESV Licence Car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76537" cy="1010105"/>
                          </a:xfrm>
                          <a:prstGeom prst="rect">
                            <a:avLst/>
                          </a:prstGeom>
                          <a:noFill/>
                          <a:ln>
                            <a:noFill/>
                          </a:ln>
                        </pic:spPr>
                      </pic:pic>
                    </a:graphicData>
                  </a:graphic>
                </wp:inline>
              </w:drawing>
            </w:r>
          </w:p>
          <w:p w14:paraId="302D1F99" w14:textId="77777777" w:rsidR="00020C1E" w:rsidRDefault="00020C1E" w:rsidP="007B112B"/>
          <w:p w14:paraId="19533146" w14:textId="77777777" w:rsidR="00F12374" w:rsidRDefault="00F12374" w:rsidP="007B112B">
            <w:r>
              <w:rPr>
                <w:noProof/>
              </w:rPr>
              <w:drawing>
                <wp:inline distT="0" distB="0" distL="0" distR="0" wp14:anchorId="0909E1F3" wp14:editId="33DF5755">
                  <wp:extent cx="1574358" cy="995295"/>
                  <wp:effectExtent l="0" t="0" r="6985" b="0"/>
                  <wp:docPr id="23" name="Picture 23" descr="QLD Licenc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QLD Licence Car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93332" cy="1007290"/>
                          </a:xfrm>
                          <a:prstGeom prst="rect">
                            <a:avLst/>
                          </a:prstGeom>
                          <a:noFill/>
                          <a:ln>
                            <a:noFill/>
                          </a:ln>
                        </pic:spPr>
                      </pic:pic>
                    </a:graphicData>
                  </a:graphic>
                </wp:inline>
              </w:drawing>
            </w:r>
          </w:p>
          <w:p w14:paraId="0958B588" w14:textId="77777777" w:rsidR="00020C1E" w:rsidRDefault="00020C1E" w:rsidP="007B112B"/>
          <w:p w14:paraId="0EA6F7D6" w14:textId="77777777" w:rsidR="00156262" w:rsidRDefault="00CB0F16" w:rsidP="007B112B">
            <w:r>
              <w:rPr>
                <w:noProof/>
              </w:rPr>
              <w:drawing>
                <wp:inline distT="0" distB="0" distL="0" distR="0" wp14:anchorId="4724FAD1" wp14:editId="36674BC7">
                  <wp:extent cx="1566803" cy="1033669"/>
                  <wp:effectExtent l="0" t="0" r="0" b="0"/>
                  <wp:docPr id="26" name="Picture 26" descr="NSW Licenc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NSW Licence Car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84571" cy="1045391"/>
                          </a:xfrm>
                          <a:prstGeom prst="rect">
                            <a:avLst/>
                          </a:prstGeom>
                          <a:noFill/>
                          <a:ln>
                            <a:noFill/>
                          </a:ln>
                        </pic:spPr>
                      </pic:pic>
                    </a:graphicData>
                  </a:graphic>
                </wp:inline>
              </w:drawing>
            </w:r>
          </w:p>
          <w:p w14:paraId="7D7B729E" w14:textId="762E858A" w:rsidR="00844F5E" w:rsidRDefault="00844F5E" w:rsidP="007B112B"/>
        </w:tc>
        <w:tc>
          <w:tcPr>
            <w:tcW w:w="7512" w:type="dxa"/>
          </w:tcPr>
          <w:p w14:paraId="4F23CD92" w14:textId="1237B084" w:rsidR="003D34E6" w:rsidRDefault="003D34E6" w:rsidP="00B61628">
            <w:pPr>
              <w:rPr>
                <w:rFonts w:asciiTheme="minorHAnsi" w:hAnsiTheme="minorHAnsi" w:cstheme="minorHAnsi"/>
                <w:sz w:val="24"/>
                <w:szCs w:val="24"/>
              </w:rPr>
            </w:pPr>
          </w:p>
          <w:p w14:paraId="4DA533E0" w14:textId="001BDB96" w:rsidR="00E33D11" w:rsidRPr="0095281B" w:rsidRDefault="00E33D11" w:rsidP="00B61628">
            <w:pPr>
              <w:rPr>
                <w:rFonts w:asciiTheme="minorHAnsi" w:hAnsiTheme="minorHAnsi" w:cstheme="minorHAnsi"/>
                <w:sz w:val="24"/>
                <w:szCs w:val="24"/>
              </w:rPr>
            </w:pPr>
            <w:r>
              <w:rPr>
                <w:rFonts w:ascii="Arial" w:hAnsi="Arial" w:cs="Arial"/>
                <w:noProof/>
                <w:color w:val="41637E"/>
                <w:sz w:val="39"/>
                <w:szCs w:val="39"/>
              </w:rPr>
              <w:drawing>
                <wp:inline distT="0" distB="0" distL="0" distR="0" wp14:anchorId="270175DC" wp14:editId="4892A7CA">
                  <wp:extent cx="4500383" cy="1287660"/>
                  <wp:effectExtent l="0" t="0" r="0" b="8255"/>
                  <wp:docPr id="15" name="Picture 15" descr="ACTC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TCOR Log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21775" cy="1322393"/>
                          </a:xfrm>
                          <a:prstGeom prst="rect">
                            <a:avLst/>
                          </a:prstGeom>
                          <a:noFill/>
                          <a:ln>
                            <a:noFill/>
                          </a:ln>
                        </pic:spPr>
                      </pic:pic>
                    </a:graphicData>
                  </a:graphic>
                </wp:inline>
              </w:drawing>
            </w:r>
          </w:p>
          <w:p w14:paraId="415ADEF0" w14:textId="77777777" w:rsidR="00E33D11" w:rsidRDefault="00E33D11" w:rsidP="00E93F14">
            <w:pPr>
              <w:pStyle w:val="NormalWeb"/>
              <w:spacing w:after="0" w:afterAutospacing="0"/>
              <w:textAlignment w:val="center"/>
              <w:rPr>
                <w:color w:val="3D3B3D"/>
                <w:position w:val="17"/>
                <w:sz w:val="23"/>
                <w:szCs w:val="23"/>
              </w:rPr>
            </w:pPr>
          </w:p>
          <w:p w14:paraId="585CA81A" w14:textId="29C3387D" w:rsidR="00E93F14" w:rsidRPr="00E33D11" w:rsidRDefault="00E93F14" w:rsidP="00E93F14">
            <w:pPr>
              <w:pStyle w:val="NormalWeb"/>
              <w:spacing w:after="0" w:afterAutospacing="0"/>
              <w:textAlignment w:val="center"/>
              <w:rPr>
                <w:rFonts w:asciiTheme="minorHAnsi" w:hAnsiTheme="minorHAnsi" w:cstheme="minorHAnsi"/>
                <w:color w:val="3D3B3D"/>
                <w:position w:val="17"/>
              </w:rPr>
            </w:pPr>
            <w:r w:rsidRPr="00E33D11">
              <w:rPr>
                <w:rFonts w:asciiTheme="minorHAnsi" w:hAnsiTheme="minorHAnsi" w:cstheme="minorHAnsi"/>
                <w:color w:val="3D3B3D"/>
                <w:position w:val="17"/>
              </w:rPr>
              <w:t>From 1 January 2024, Access Canberra will cease printing physical Construction Occupational Licencing Cards.</w:t>
            </w:r>
          </w:p>
          <w:p w14:paraId="75A9CABA" w14:textId="77777777" w:rsidR="00E93F14" w:rsidRPr="00E33D11" w:rsidRDefault="00E93F14" w:rsidP="00E93F14">
            <w:pPr>
              <w:pStyle w:val="NormalWeb"/>
              <w:spacing w:after="0" w:afterAutospacing="0"/>
              <w:textAlignment w:val="center"/>
              <w:rPr>
                <w:rFonts w:asciiTheme="minorHAnsi" w:hAnsiTheme="minorHAnsi" w:cstheme="minorHAnsi"/>
                <w:color w:val="3D3B3D"/>
                <w:position w:val="17"/>
              </w:rPr>
            </w:pPr>
          </w:p>
          <w:p w14:paraId="0DD3473F" w14:textId="690465EA" w:rsidR="00E93F14" w:rsidRPr="00E33D11" w:rsidRDefault="00E93F14" w:rsidP="00E93F14">
            <w:pPr>
              <w:pStyle w:val="NormalWeb"/>
              <w:spacing w:after="0" w:afterAutospacing="0"/>
              <w:textAlignment w:val="center"/>
              <w:rPr>
                <w:rFonts w:asciiTheme="minorHAnsi" w:hAnsiTheme="minorHAnsi" w:cstheme="minorHAnsi"/>
                <w:color w:val="3D3B3D"/>
                <w:position w:val="17"/>
              </w:rPr>
            </w:pPr>
            <w:r w:rsidRPr="00E33D11">
              <w:rPr>
                <w:rFonts w:asciiTheme="minorHAnsi" w:hAnsiTheme="minorHAnsi" w:cstheme="minorHAnsi"/>
                <w:color w:val="3D3B3D"/>
                <w:position w:val="17"/>
              </w:rPr>
              <w:t>This change reduces our environmental impact, improves efficiency of licence assessments and empowers the community by making licence information publicly accessible on the</w:t>
            </w:r>
            <w:hyperlink r:id="rId47" w:history="1">
              <w:r w:rsidRPr="00E33D11">
                <w:rPr>
                  <w:rStyle w:val="Hyperlink"/>
                  <w:rFonts w:asciiTheme="minorHAnsi" w:hAnsiTheme="minorHAnsi" w:cstheme="minorHAnsi"/>
                  <w:color w:val="AA4298"/>
                  <w:position w:val="17"/>
                </w:rPr>
                <w:t xml:space="preserve"> Access Canberra website</w:t>
              </w:r>
            </w:hyperlink>
            <w:r w:rsidRPr="00E33D11">
              <w:rPr>
                <w:rFonts w:asciiTheme="minorHAnsi" w:hAnsiTheme="minorHAnsi" w:cstheme="minorHAnsi"/>
                <w:color w:val="3D3B3D"/>
                <w:position w:val="17"/>
              </w:rPr>
              <w:t>.</w:t>
            </w:r>
          </w:p>
          <w:p w14:paraId="7D60F128" w14:textId="77777777" w:rsidR="00E93F14" w:rsidRPr="00E33D11" w:rsidRDefault="00E93F14" w:rsidP="00E93F14">
            <w:pPr>
              <w:pStyle w:val="NormalWeb"/>
              <w:spacing w:after="0" w:afterAutospacing="0"/>
              <w:textAlignment w:val="center"/>
              <w:rPr>
                <w:rFonts w:asciiTheme="minorHAnsi" w:hAnsiTheme="minorHAnsi" w:cstheme="minorHAnsi"/>
                <w:color w:val="3D3B3D"/>
                <w:position w:val="17"/>
              </w:rPr>
            </w:pPr>
          </w:p>
          <w:p w14:paraId="0B10915B" w14:textId="77777777" w:rsidR="00E93F14" w:rsidRPr="00E33D11" w:rsidRDefault="00E93F14" w:rsidP="00E33D11">
            <w:pPr>
              <w:pStyle w:val="Heading3"/>
            </w:pPr>
            <w:r w:rsidRPr="00E33D11">
              <w:t>What do I need to do?</w:t>
            </w:r>
          </w:p>
          <w:p w14:paraId="15A5136C" w14:textId="77777777" w:rsidR="00E93F14" w:rsidRPr="00E33D11" w:rsidRDefault="00E93F14" w:rsidP="00E93F14">
            <w:pPr>
              <w:pStyle w:val="NormalWeb"/>
              <w:spacing w:after="0" w:afterAutospacing="0"/>
              <w:textAlignment w:val="center"/>
              <w:rPr>
                <w:rFonts w:asciiTheme="minorHAnsi" w:hAnsiTheme="minorHAnsi" w:cstheme="minorHAnsi"/>
                <w:color w:val="3D3B3D"/>
                <w:position w:val="17"/>
              </w:rPr>
            </w:pPr>
            <w:r w:rsidRPr="00E33D11">
              <w:rPr>
                <w:rFonts w:asciiTheme="minorHAnsi" w:hAnsiTheme="minorHAnsi" w:cstheme="minorHAnsi"/>
                <w:color w:val="3D3B3D"/>
                <w:position w:val="17"/>
              </w:rPr>
              <w:t>You are not required to take any action and this change will not impact your ability to carry out your work in the ACT.</w:t>
            </w:r>
          </w:p>
          <w:p w14:paraId="78E6D505" w14:textId="77777777" w:rsidR="00E93F14" w:rsidRPr="00E33D11" w:rsidRDefault="00E93F14" w:rsidP="00E93F14">
            <w:pPr>
              <w:pStyle w:val="NormalWeb"/>
              <w:spacing w:after="0" w:afterAutospacing="0"/>
              <w:textAlignment w:val="center"/>
              <w:rPr>
                <w:rFonts w:asciiTheme="minorHAnsi" w:hAnsiTheme="minorHAnsi" w:cstheme="minorHAnsi"/>
                <w:color w:val="3D3B3D"/>
                <w:position w:val="17"/>
              </w:rPr>
            </w:pPr>
          </w:p>
          <w:p w14:paraId="4A872943" w14:textId="7BBDBC37" w:rsidR="00E93F14" w:rsidRPr="00E33D11" w:rsidRDefault="00E93F14" w:rsidP="00E93F14">
            <w:pPr>
              <w:pStyle w:val="NormalWeb"/>
              <w:spacing w:after="0" w:afterAutospacing="0"/>
              <w:textAlignment w:val="center"/>
              <w:rPr>
                <w:rFonts w:asciiTheme="minorHAnsi" w:hAnsiTheme="minorHAnsi" w:cstheme="minorHAnsi"/>
                <w:color w:val="3D3B3D"/>
                <w:position w:val="17"/>
              </w:rPr>
            </w:pPr>
            <w:r w:rsidRPr="00E33D11">
              <w:rPr>
                <w:rFonts w:asciiTheme="minorHAnsi" w:hAnsiTheme="minorHAnsi" w:cstheme="minorHAnsi"/>
                <w:color w:val="3D3B3D"/>
                <w:position w:val="17"/>
              </w:rPr>
              <w:t xml:space="preserve">Licence cards are no longer required to be carried on construction sites and the </w:t>
            </w:r>
            <w:hyperlink r:id="rId48" w:history="1">
              <w:r w:rsidRPr="00E33D11">
                <w:rPr>
                  <w:rStyle w:val="Hyperlink"/>
                  <w:rFonts w:asciiTheme="minorHAnsi" w:hAnsiTheme="minorHAnsi" w:cstheme="minorHAnsi"/>
                  <w:color w:val="AA4298"/>
                  <w:position w:val="17"/>
                </w:rPr>
                <w:t>Public Registers page</w:t>
              </w:r>
            </w:hyperlink>
            <w:r w:rsidRPr="00E33D11">
              <w:rPr>
                <w:rFonts w:asciiTheme="minorHAnsi" w:hAnsiTheme="minorHAnsi" w:cstheme="minorHAnsi"/>
                <w:color w:val="3D3B3D"/>
                <w:position w:val="17"/>
              </w:rPr>
              <w:t> is used to verify credentials.</w:t>
            </w:r>
          </w:p>
          <w:p w14:paraId="3E46C056" w14:textId="77777777" w:rsidR="00E93F14" w:rsidRPr="00E33D11" w:rsidRDefault="00E93F14" w:rsidP="00E93F14">
            <w:pPr>
              <w:pStyle w:val="NormalWeb"/>
              <w:spacing w:after="0" w:afterAutospacing="0"/>
              <w:textAlignment w:val="center"/>
              <w:rPr>
                <w:rFonts w:asciiTheme="minorHAnsi" w:hAnsiTheme="minorHAnsi" w:cstheme="minorHAnsi"/>
                <w:color w:val="3D3B3D"/>
                <w:position w:val="17"/>
              </w:rPr>
            </w:pPr>
          </w:p>
          <w:p w14:paraId="3B4D8AA5" w14:textId="77777777" w:rsidR="00E93F14" w:rsidRPr="00E33D11" w:rsidRDefault="00E93F14" w:rsidP="00E93F14">
            <w:pPr>
              <w:pStyle w:val="NormalWeb"/>
              <w:spacing w:after="0" w:afterAutospacing="0"/>
              <w:textAlignment w:val="center"/>
              <w:rPr>
                <w:rFonts w:asciiTheme="minorHAnsi" w:hAnsiTheme="minorHAnsi" w:cstheme="minorHAnsi"/>
                <w:color w:val="3D3B3D"/>
                <w:position w:val="17"/>
              </w:rPr>
            </w:pPr>
            <w:r w:rsidRPr="00E33D11">
              <w:rPr>
                <w:rFonts w:asciiTheme="minorHAnsi" w:hAnsiTheme="minorHAnsi" w:cstheme="minorHAnsi"/>
                <w:color w:val="3D3B3D"/>
                <w:position w:val="17"/>
              </w:rPr>
              <w:t>When you next renew your licence, you will be offered an optional PDF certificate in place of a physical card.</w:t>
            </w:r>
          </w:p>
          <w:p w14:paraId="28CCA8E5" w14:textId="77777777" w:rsidR="00E93F14" w:rsidRPr="00E33D11" w:rsidRDefault="00E93F14" w:rsidP="00E93F14">
            <w:pPr>
              <w:pStyle w:val="NormalWeb"/>
              <w:spacing w:after="0" w:afterAutospacing="0"/>
              <w:textAlignment w:val="center"/>
              <w:rPr>
                <w:rFonts w:asciiTheme="minorHAnsi" w:hAnsiTheme="minorHAnsi" w:cstheme="minorHAnsi"/>
                <w:color w:val="3D3B3D"/>
                <w:position w:val="17"/>
              </w:rPr>
            </w:pPr>
          </w:p>
          <w:p w14:paraId="4E782192" w14:textId="34954BFB" w:rsidR="00E93F14" w:rsidRPr="00E33D11" w:rsidRDefault="00E93F14" w:rsidP="00E93F14">
            <w:pPr>
              <w:pStyle w:val="NormalWeb"/>
              <w:spacing w:after="0" w:afterAutospacing="0"/>
              <w:textAlignment w:val="center"/>
              <w:rPr>
                <w:rFonts w:asciiTheme="minorHAnsi" w:hAnsiTheme="minorHAnsi" w:cstheme="minorHAnsi"/>
                <w:color w:val="AA4298"/>
                <w:position w:val="17"/>
              </w:rPr>
            </w:pPr>
            <w:r w:rsidRPr="00E33D11">
              <w:rPr>
                <w:rFonts w:asciiTheme="minorHAnsi" w:hAnsiTheme="minorHAnsi" w:cstheme="minorHAnsi"/>
                <w:color w:val="3D3B3D"/>
                <w:position w:val="17"/>
              </w:rPr>
              <w:t xml:space="preserve">We have addressed some questions you might have </w:t>
            </w:r>
            <w:hyperlink w:anchor="_FAQ:_Cessation_of" w:history="1">
              <w:r w:rsidRPr="00D5175E">
                <w:rPr>
                  <w:rStyle w:val="Hyperlink"/>
                  <w:rFonts w:asciiTheme="minorHAnsi" w:hAnsiTheme="minorHAnsi" w:cstheme="minorHAnsi"/>
                  <w:position w:val="17"/>
                </w:rPr>
                <w:t>below.</w:t>
              </w:r>
            </w:hyperlink>
            <w:r w:rsidRPr="00E33D11">
              <w:rPr>
                <w:rFonts w:asciiTheme="minorHAnsi" w:hAnsiTheme="minorHAnsi" w:cstheme="minorHAnsi"/>
                <w:color w:val="3D3B3D"/>
                <w:position w:val="17"/>
              </w:rPr>
              <w:t xml:space="preserve"> If you have any further questions, please contact </w:t>
            </w:r>
            <w:hyperlink r:id="rId49" w:history="1">
              <w:r w:rsidRPr="00E33D11">
                <w:rPr>
                  <w:rStyle w:val="Hyperlink"/>
                  <w:rFonts w:asciiTheme="minorHAnsi" w:hAnsiTheme="minorHAnsi" w:cstheme="minorHAnsi"/>
                  <w:position w:val="17"/>
                </w:rPr>
                <w:t>cwpl@act.gov.au</w:t>
              </w:r>
            </w:hyperlink>
            <w:r w:rsidRPr="00E33D11">
              <w:rPr>
                <w:rFonts w:asciiTheme="minorHAnsi" w:hAnsiTheme="minorHAnsi" w:cstheme="minorHAnsi"/>
                <w:color w:val="3D3B3D"/>
                <w:position w:val="17"/>
              </w:rPr>
              <w:t>.</w:t>
            </w:r>
          </w:p>
          <w:p w14:paraId="71ACC9B5" w14:textId="77777777" w:rsidR="00E93F14" w:rsidRPr="00E33D11" w:rsidRDefault="00E93F14" w:rsidP="00E93F14">
            <w:pPr>
              <w:pStyle w:val="NormalWeb"/>
              <w:spacing w:after="0" w:afterAutospacing="0"/>
              <w:textAlignment w:val="center"/>
              <w:rPr>
                <w:rFonts w:asciiTheme="minorHAnsi" w:hAnsiTheme="minorHAnsi" w:cstheme="minorHAnsi"/>
                <w:color w:val="3D3B3D"/>
                <w:position w:val="17"/>
              </w:rPr>
            </w:pPr>
          </w:p>
          <w:p w14:paraId="0CC325A2" w14:textId="77777777" w:rsidR="00E93F14" w:rsidRPr="00E33D11" w:rsidRDefault="00E93F14" w:rsidP="00E93F14">
            <w:pPr>
              <w:pStyle w:val="NormalWeb"/>
              <w:spacing w:after="0" w:afterAutospacing="0"/>
              <w:textAlignment w:val="center"/>
              <w:rPr>
                <w:rFonts w:asciiTheme="minorHAnsi" w:hAnsiTheme="minorHAnsi" w:cstheme="minorHAnsi"/>
                <w:color w:val="3D3B3D"/>
                <w:position w:val="17"/>
              </w:rPr>
            </w:pPr>
            <w:r w:rsidRPr="00E33D11">
              <w:rPr>
                <w:rFonts w:asciiTheme="minorHAnsi" w:hAnsiTheme="minorHAnsi" w:cstheme="minorHAnsi"/>
                <w:color w:val="3D3B3D"/>
                <w:position w:val="17"/>
              </w:rPr>
              <w:t>Yours sincerely</w:t>
            </w:r>
          </w:p>
          <w:p w14:paraId="35877B83" w14:textId="77777777" w:rsidR="00E93F14" w:rsidRPr="00E33D11" w:rsidRDefault="00E93F14" w:rsidP="00E93F14">
            <w:pPr>
              <w:pStyle w:val="NormalWeb"/>
              <w:spacing w:after="0" w:afterAutospacing="0"/>
              <w:textAlignment w:val="center"/>
              <w:rPr>
                <w:rFonts w:asciiTheme="minorHAnsi" w:hAnsiTheme="minorHAnsi" w:cstheme="minorHAnsi"/>
                <w:color w:val="3D3B3D"/>
                <w:position w:val="17"/>
              </w:rPr>
            </w:pPr>
            <w:r w:rsidRPr="00E33D11">
              <w:rPr>
                <w:rFonts w:asciiTheme="minorHAnsi" w:hAnsiTheme="minorHAnsi" w:cstheme="minorHAnsi"/>
                <w:color w:val="3D3B3D"/>
                <w:position w:val="17"/>
              </w:rPr>
              <w:t>Nick Lhuede</w:t>
            </w:r>
            <w:r w:rsidRPr="00E33D11">
              <w:rPr>
                <w:rFonts w:asciiTheme="minorHAnsi" w:hAnsiTheme="minorHAnsi" w:cstheme="minorHAnsi"/>
                <w:color w:val="3D3B3D"/>
                <w:position w:val="17"/>
              </w:rPr>
              <w:br/>
              <w:t>Construction Occupations Registrar</w:t>
            </w:r>
          </w:p>
          <w:p w14:paraId="28B35E7D" w14:textId="48FDA55A" w:rsidR="00D74020" w:rsidRPr="00627E7D" w:rsidRDefault="00D74020" w:rsidP="00D74020">
            <w:pPr>
              <w:pStyle w:val="NormalWeb"/>
              <w:spacing w:after="0" w:afterAutospacing="0"/>
              <w:textAlignment w:val="center"/>
              <w:rPr>
                <w:color w:val="3D3B3D"/>
                <w:position w:val="17"/>
                <w:sz w:val="23"/>
                <w:szCs w:val="23"/>
              </w:rPr>
            </w:pPr>
          </w:p>
        </w:tc>
      </w:tr>
      <w:tr w:rsidR="003145E0" w14:paraId="747A5996" w14:textId="043CB09D" w:rsidTr="0095281B">
        <w:tc>
          <w:tcPr>
            <w:tcW w:w="2694" w:type="dxa"/>
          </w:tcPr>
          <w:p w14:paraId="07EDDCB6" w14:textId="7A9D0C0B" w:rsidR="00726D6D" w:rsidRDefault="00F42015" w:rsidP="00726D6D">
            <w:hyperlink w:anchor="_Contents:" w:history="1">
              <w:r w:rsidR="00726D6D" w:rsidRPr="00900063">
                <w:rPr>
                  <w:rStyle w:val="Hyperlink"/>
                  <w:snapToGrid w:val="0"/>
                  <w:szCs w:val="22"/>
                  <w:lang w:eastAsia="en-AU"/>
                </w:rPr>
                <w:t>Back to Contents</w:t>
              </w:r>
            </w:hyperlink>
          </w:p>
        </w:tc>
        <w:tc>
          <w:tcPr>
            <w:tcW w:w="7512" w:type="dxa"/>
          </w:tcPr>
          <w:p w14:paraId="27502A4A" w14:textId="785C546F" w:rsidR="00726D6D" w:rsidRPr="00900063" w:rsidRDefault="00726D6D" w:rsidP="00726D6D">
            <w:pPr>
              <w:rPr>
                <w:szCs w:val="22"/>
              </w:rPr>
            </w:pPr>
          </w:p>
        </w:tc>
      </w:tr>
    </w:tbl>
    <w:p w14:paraId="74F0157E" w14:textId="1A5449CB" w:rsidR="00457052" w:rsidRDefault="00457052" w:rsidP="00422168">
      <w:bookmarkStart w:id="49" w:name="_Unmetered_Consumer_Mains"/>
      <w:bookmarkStart w:id="50" w:name="_Visual_Inspections"/>
      <w:bookmarkEnd w:id="49"/>
      <w:bookmarkEnd w:id="50"/>
    </w:p>
    <w:p w14:paraId="2E9FA473" w14:textId="77777777" w:rsidR="00457052" w:rsidRDefault="00457052">
      <w:r>
        <w:br w:type="page"/>
      </w:r>
    </w:p>
    <w:p w14:paraId="0AEF531E" w14:textId="77777777" w:rsidR="007052ED" w:rsidRPr="00422168" w:rsidRDefault="007052ED" w:rsidP="00422168"/>
    <w:p w14:paraId="350ECF12" w14:textId="2CA93B20" w:rsidR="00457052" w:rsidRPr="00586FF8" w:rsidRDefault="00AD3249" w:rsidP="00457052">
      <w:pPr>
        <w:pStyle w:val="Heading2"/>
      </w:pPr>
      <w:bookmarkStart w:id="51" w:name="_FAQ:_Cessation_of"/>
      <w:bookmarkEnd w:id="51"/>
      <w:r>
        <w:rPr>
          <w:rStyle w:val="Strong"/>
          <w:b/>
          <w:bCs/>
        </w:rPr>
        <w:t xml:space="preserve">FAQ: </w:t>
      </w:r>
      <w:r w:rsidR="00457052" w:rsidRPr="00586FF8">
        <w:rPr>
          <w:rStyle w:val="Strong"/>
          <w:b/>
          <w:bCs/>
        </w:rPr>
        <w:t>Cessation of physical Construction Occupational Licencing Cards</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tblGrid>
      <w:tr w:rsidR="00177F67" w14:paraId="741C40FB" w14:textId="77777777" w:rsidTr="00177F67">
        <w:tc>
          <w:tcPr>
            <w:tcW w:w="10348" w:type="dxa"/>
          </w:tcPr>
          <w:p w14:paraId="508A8ED0" w14:textId="77777777" w:rsidR="00AD3249" w:rsidRPr="00AD3249" w:rsidRDefault="00AD3249" w:rsidP="00AD3249">
            <w:pPr>
              <w:pStyle w:val="NormalWeb"/>
              <w:spacing w:after="0" w:afterAutospacing="0"/>
              <w:textAlignment w:val="center"/>
              <w:rPr>
                <w:rStyle w:val="Strong"/>
                <w:rFonts w:asciiTheme="minorHAnsi" w:hAnsiTheme="minorHAnsi" w:cstheme="minorHAnsi"/>
                <w:color w:val="6518A3"/>
                <w:position w:val="17"/>
              </w:rPr>
            </w:pPr>
            <w:bookmarkStart w:id="52" w:name="_Cable_Size_Selection"/>
            <w:bookmarkStart w:id="53" w:name="_Calling_Electrical_Inspectors"/>
            <w:bookmarkStart w:id="54" w:name="_Booked_Inspections"/>
            <w:bookmarkStart w:id="55" w:name="_Frequently_Asked_Questions_1"/>
            <w:bookmarkStart w:id="56" w:name="_Recalls"/>
            <w:bookmarkStart w:id="57" w:name="_Manufacturer’s_Instructions"/>
            <w:bookmarkStart w:id="58" w:name="_South_Australia_Fatalities"/>
            <w:bookmarkStart w:id="59" w:name="_Capable_of_being"/>
            <w:bookmarkStart w:id="60" w:name="_Drone_Inspections"/>
            <w:bookmarkStart w:id="61" w:name="_CES_forms_For"/>
            <w:bookmarkStart w:id="62" w:name="_Sustainable_Household_Scheme"/>
            <w:bookmarkStart w:id="63" w:name="_Switchboard_&amp;_Distribution"/>
            <w:bookmarkStart w:id="64" w:name="_Frequently_Asked_Questions"/>
            <w:bookmarkEnd w:id="52"/>
            <w:bookmarkEnd w:id="53"/>
            <w:bookmarkEnd w:id="54"/>
            <w:bookmarkEnd w:id="55"/>
            <w:bookmarkEnd w:id="56"/>
            <w:bookmarkEnd w:id="57"/>
            <w:bookmarkEnd w:id="58"/>
            <w:bookmarkEnd w:id="59"/>
            <w:bookmarkEnd w:id="60"/>
            <w:bookmarkEnd w:id="61"/>
            <w:bookmarkEnd w:id="62"/>
            <w:bookmarkEnd w:id="63"/>
            <w:bookmarkEnd w:id="64"/>
          </w:p>
          <w:p w14:paraId="09F7791F" w14:textId="6DF0F8ED" w:rsidR="00457052" w:rsidRPr="00902669" w:rsidRDefault="00457052" w:rsidP="00902669">
            <w:pPr>
              <w:rPr>
                <w:sz w:val="24"/>
                <w:szCs w:val="22"/>
              </w:rPr>
            </w:pPr>
            <w:r w:rsidRPr="00902669">
              <w:rPr>
                <w:rStyle w:val="Heading4Char"/>
              </w:rPr>
              <w:t>What if I don’t have a smartphone, how will I display my licence?</w:t>
            </w:r>
            <w:r w:rsidRPr="00902669">
              <w:rPr>
                <w:rStyle w:val="Heading4Char"/>
              </w:rPr>
              <w:br/>
            </w:r>
            <w:r w:rsidRPr="00902669">
              <w:rPr>
                <w:sz w:val="24"/>
                <w:szCs w:val="22"/>
              </w:rPr>
              <w:t>You can apply for a PDF certificate and print this out.</w:t>
            </w:r>
          </w:p>
          <w:p w14:paraId="75EE626A" w14:textId="77777777" w:rsidR="00457052" w:rsidRPr="00902669" w:rsidRDefault="00457052" w:rsidP="00902669">
            <w:pPr>
              <w:rPr>
                <w:rStyle w:val="Strong"/>
                <w:rFonts w:asciiTheme="minorHAnsi" w:hAnsiTheme="minorHAnsi" w:cstheme="minorHAnsi"/>
                <w:color w:val="6518A3"/>
                <w:position w:val="17"/>
                <w:sz w:val="28"/>
                <w:szCs w:val="28"/>
              </w:rPr>
            </w:pPr>
          </w:p>
          <w:p w14:paraId="554279A3" w14:textId="77777777" w:rsidR="00457052" w:rsidRPr="00902669" w:rsidRDefault="00457052" w:rsidP="00902669">
            <w:pPr>
              <w:rPr>
                <w:sz w:val="24"/>
                <w:szCs w:val="22"/>
              </w:rPr>
            </w:pPr>
            <w:r w:rsidRPr="00902669">
              <w:rPr>
                <w:rStyle w:val="Heading4Char"/>
              </w:rPr>
              <w:t>My card hasn’t expired yet, can I still use it as proof of licencing?</w:t>
            </w:r>
            <w:r w:rsidRPr="00902669">
              <w:rPr>
                <w:rStyle w:val="Heading4Char"/>
              </w:rPr>
              <w:br/>
            </w:r>
            <w:r w:rsidRPr="00902669">
              <w:rPr>
                <w:sz w:val="24"/>
                <w:szCs w:val="22"/>
              </w:rPr>
              <w:t>Yes, the licence can still be used until its current expiry as proof of licencing.</w:t>
            </w:r>
          </w:p>
          <w:p w14:paraId="7241493D" w14:textId="77777777" w:rsidR="00457052" w:rsidRPr="00902669" w:rsidRDefault="00457052" w:rsidP="00902669">
            <w:pPr>
              <w:rPr>
                <w:rStyle w:val="Strong"/>
                <w:rFonts w:asciiTheme="minorHAnsi" w:hAnsiTheme="minorHAnsi" w:cstheme="minorHAnsi"/>
                <w:color w:val="6518A3"/>
                <w:position w:val="17"/>
                <w:sz w:val="28"/>
                <w:szCs w:val="28"/>
              </w:rPr>
            </w:pPr>
          </w:p>
          <w:p w14:paraId="4DA39FFF" w14:textId="77777777" w:rsidR="00457052" w:rsidRPr="00902669" w:rsidRDefault="00457052" w:rsidP="00902669">
            <w:pPr>
              <w:rPr>
                <w:sz w:val="24"/>
                <w:szCs w:val="22"/>
              </w:rPr>
            </w:pPr>
            <w:r w:rsidRPr="00902669">
              <w:rPr>
                <w:rStyle w:val="Heading4Char"/>
              </w:rPr>
              <w:t>Will this impact my ability to apply for Mutual Recognition in other states?</w:t>
            </w:r>
            <w:r w:rsidRPr="00902669">
              <w:rPr>
                <w:rStyle w:val="Heading4Char"/>
              </w:rPr>
              <w:br/>
            </w:r>
            <w:r w:rsidRPr="00902669">
              <w:rPr>
                <w:sz w:val="24"/>
                <w:szCs w:val="22"/>
              </w:rPr>
              <w:t>No, you can use a screenshot of your online registration as proof of licencing when applying in other states.</w:t>
            </w:r>
          </w:p>
          <w:p w14:paraId="193DD6C6" w14:textId="77777777" w:rsidR="00457052" w:rsidRPr="00902669" w:rsidRDefault="00457052" w:rsidP="00902669">
            <w:pPr>
              <w:rPr>
                <w:rStyle w:val="Strong"/>
                <w:rFonts w:asciiTheme="minorHAnsi" w:hAnsiTheme="minorHAnsi" w:cstheme="minorHAnsi"/>
                <w:color w:val="6518A3"/>
                <w:position w:val="17"/>
                <w:sz w:val="28"/>
                <w:szCs w:val="28"/>
              </w:rPr>
            </w:pPr>
          </w:p>
          <w:p w14:paraId="74653B4D" w14:textId="184B43E6" w:rsidR="00457052" w:rsidRPr="00AD3249" w:rsidRDefault="00457052" w:rsidP="00AD3249">
            <w:pPr>
              <w:pStyle w:val="NormalWeb"/>
              <w:spacing w:after="0" w:afterAutospacing="0"/>
              <w:textAlignment w:val="center"/>
              <w:rPr>
                <w:rFonts w:asciiTheme="minorHAnsi" w:hAnsiTheme="minorHAnsi" w:cstheme="minorHAnsi"/>
                <w:color w:val="3D3B3D"/>
                <w:position w:val="17"/>
              </w:rPr>
            </w:pPr>
            <w:r w:rsidRPr="00902669">
              <w:rPr>
                <w:rStyle w:val="Heading4Char"/>
              </w:rPr>
              <w:t>How can I check my licence details?</w:t>
            </w:r>
            <w:r w:rsidRPr="00902669">
              <w:rPr>
                <w:rStyle w:val="Heading4Char"/>
              </w:rPr>
              <w:br/>
            </w:r>
            <w:r w:rsidRPr="00AD3249">
              <w:rPr>
                <w:rFonts w:asciiTheme="minorHAnsi" w:hAnsiTheme="minorHAnsi" w:cstheme="minorHAnsi"/>
                <w:color w:val="3D3B3D"/>
                <w:position w:val="17"/>
              </w:rPr>
              <w:t xml:space="preserve">You can access your licence details on the </w:t>
            </w:r>
            <w:hyperlink r:id="rId50" w:history="1">
              <w:r w:rsidRPr="00AD3249">
                <w:rPr>
                  <w:rStyle w:val="Hyperlink"/>
                  <w:rFonts w:asciiTheme="minorHAnsi" w:hAnsiTheme="minorHAnsi" w:cstheme="minorHAnsi"/>
                  <w:color w:val="AA4298"/>
                  <w:position w:val="17"/>
                </w:rPr>
                <w:t>Public Registers page</w:t>
              </w:r>
            </w:hyperlink>
            <w:r w:rsidRPr="00AD3249">
              <w:rPr>
                <w:rFonts w:asciiTheme="minorHAnsi" w:hAnsiTheme="minorHAnsi" w:cstheme="minorHAnsi"/>
                <w:color w:val="3D3B3D"/>
                <w:position w:val="17"/>
              </w:rPr>
              <w:t xml:space="preserve"> on the Access Canberra website.</w:t>
            </w:r>
          </w:p>
          <w:p w14:paraId="14C18F8E" w14:textId="77777777" w:rsidR="00AD3249" w:rsidRDefault="00AD3249" w:rsidP="00AD3249">
            <w:pPr>
              <w:pStyle w:val="NormalWeb"/>
              <w:spacing w:after="0" w:afterAutospacing="0"/>
              <w:textAlignment w:val="center"/>
              <w:rPr>
                <w:rStyle w:val="Strong"/>
                <w:rFonts w:asciiTheme="minorHAnsi" w:hAnsiTheme="minorHAnsi" w:cstheme="minorHAnsi"/>
                <w:color w:val="6518A3"/>
                <w:position w:val="17"/>
              </w:rPr>
            </w:pPr>
          </w:p>
          <w:p w14:paraId="6AA0DCDA" w14:textId="3E2DC1B0" w:rsidR="00457052" w:rsidRPr="00AD3249" w:rsidRDefault="00457052" w:rsidP="00AD3249">
            <w:pPr>
              <w:pStyle w:val="NormalWeb"/>
              <w:spacing w:after="0" w:afterAutospacing="0"/>
              <w:textAlignment w:val="center"/>
              <w:rPr>
                <w:rFonts w:asciiTheme="minorHAnsi" w:hAnsiTheme="minorHAnsi" w:cstheme="minorHAnsi"/>
                <w:color w:val="3D3B3D"/>
                <w:position w:val="17"/>
              </w:rPr>
            </w:pPr>
            <w:r w:rsidRPr="00902669">
              <w:rPr>
                <w:rStyle w:val="Heading4Char"/>
              </w:rPr>
              <w:t>My potential client is requesting proof of licensing and requesting a copy of my licence card, what can I do?</w:t>
            </w:r>
            <w:r w:rsidRPr="00902669">
              <w:rPr>
                <w:rStyle w:val="Heading4Char"/>
              </w:rPr>
              <w:br/>
            </w:r>
            <w:r w:rsidRPr="00AD3249">
              <w:rPr>
                <w:rFonts w:asciiTheme="minorHAnsi" w:hAnsiTheme="minorHAnsi" w:cstheme="minorHAnsi"/>
                <w:color w:val="3D3B3D"/>
                <w:position w:val="17"/>
              </w:rPr>
              <w:t xml:space="preserve">The client can refer to the </w:t>
            </w:r>
            <w:hyperlink r:id="rId51" w:history="1">
              <w:r w:rsidRPr="00AD3249">
                <w:rPr>
                  <w:rStyle w:val="Hyperlink"/>
                  <w:rFonts w:asciiTheme="minorHAnsi" w:hAnsiTheme="minorHAnsi" w:cstheme="minorHAnsi"/>
                  <w:color w:val="AA4298"/>
                  <w:position w:val="17"/>
                </w:rPr>
                <w:t>Public Registers page</w:t>
              </w:r>
            </w:hyperlink>
            <w:r w:rsidRPr="00AD3249">
              <w:rPr>
                <w:rFonts w:asciiTheme="minorHAnsi" w:hAnsiTheme="minorHAnsi" w:cstheme="minorHAnsi"/>
                <w:color w:val="3D3B3D"/>
                <w:position w:val="17"/>
              </w:rPr>
              <w:t xml:space="preserve"> on the Access Canberra website or can also contact our licencing team to confirm by emailing </w:t>
            </w:r>
            <w:hyperlink r:id="rId52" w:history="1">
              <w:r w:rsidRPr="00AD3249">
                <w:rPr>
                  <w:rStyle w:val="Hyperlink"/>
                  <w:rFonts w:asciiTheme="minorHAnsi" w:hAnsiTheme="minorHAnsi" w:cstheme="minorHAnsi"/>
                  <w:color w:val="AA4298"/>
                  <w:position w:val="17"/>
                </w:rPr>
                <w:t>cwpl@act.gov.au</w:t>
              </w:r>
            </w:hyperlink>
            <w:r w:rsidRPr="00AD3249">
              <w:rPr>
                <w:rFonts w:asciiTheme="minorHAnsi" w:hAnsiTheme="minorHAnsi" w:cstheme="minorHAnsi"/>
                <w:color w:val="3D3B3D"/>
                <w:position w:val="17"/>
              </w:rPr>
              <w:t xml:space="preserve"> or calling (02) 6207 8096.</w:t>
            </w:r>
          </w:p>
          <w:p w14:paraId="65388D5A" w14:textId="77777777" w:rsidR="00AD3249" w:rsidRDefault="00AD3249" w:rsidP="00AD3249">
            <w:pPr>
              <w:pStyle w:val="NormalWeb"/>
              <w:spacing w:after="0" w:afterAutospacing="0"/>
              <w:textAlignment w:val="center"/>
              <w:rPr>
                <w:rStyle w:val="Strong"/>
                <w:rFonts w:asciiTheme="minorHAnsi" w:hAnsiTheme="minorHAnsi" w:cstheme="minorHAnsi"/>
                <w:color w:val="6518A3"/>
                <w:position w:val="17"/>
              </w:rPr>
            </w:pPr>
          </w:p>
          <w:p w14:paraId="384575FB" w14:textId="3E96A6DF" w:rsidR="00457052" w:rsidRPr="00AD3249" w:rsidRDefault="00457052" w:rsidP="00AD3249">
            <w:pPr>
              <w:pStyle w:val="NormalWeb"/>
              <w:spacing w:after="0" w:afterAutospacing="0"/>
              <w:textAlignment w:val="center"/>
              <w:rPr>
                <w:rFonts w:asciiTheme="minorHAnsi" w:hAnsiTheme="minorHAnsi" w:cstheme="minorHAnsi"/>
                <w:color w:val="3D3B3D"/>
                <w:position w:val="17"/>
              </w:rPr>
            </w:pPr>
            <w:r w:rsidRPr="00902669">
              <w:rPr>
                <w:rStyle w:val="Heading4Char"/>
              </w:rPr>
              <w:t>How will I know when to renew my licence if I can’t see the expiry date on my licence card?</w:t>
            </w:r>
            <w:r w:rsidRPr="00902669">
              <w:rPr>
                <w:rStyle w:val="Heading4Char"/>
              </w:rPr>
              <w:br/>
            </w:r>
            <w:r w:rsidRPr="00AD3249">
              <w:rPr>
                <w:rFonts w:asciiTheme="minorHAnsi" w:hAnsiTheme="minorHAnsi" w:cstheme="minorHAnsi"/>
                <w:color w:val="3D3B3D"/>
                <w:position w:val="17"/>
              </w:rPr>
              <w:t xml:space="preserve">You can view your details on the </w:t>
            </w:r>
            <w:hyperlink r:id="rId53" w:history="1">
              <w:r w:rsidRPr="00AD3249">
                <w:rPr>
                  <w:rStyle w:val="Hyperlink"/>
                  <w:rFonts w:asciiTheme="minorHAnsi" w:hAnsiTheme="minorHAnsi" w:cstheme="minorHAnsi"/>
                  <w:color w:val="AA4298"/>
                  <w:position w:val="17"/>
                </w:rPr>
                <w:t>Public Registers page</w:t>
              </w:r>
            </w:hyperlink>
            <w:r w:rsidRPr="00AD3249">
              <w:rPr>
                <w:rFonts w:asciiTheme="minorHAnsi" w:hAnsiTheme="minorHAnsi" w:cstheme="minorHAnsi"/>
                <w:color w:val="3D3B3D"/>
                <w:position w:val="17"/>
              </w:rPr>
              <w:t> on the Access Canberra website. You will also receive a licence renewal reminder via SMS and email.</w:t>
            </w:r>
          </w:p>
          <w:p w14:paraId="4E06B21D" w14:textId="77777777" w:rsidR="00AD3249" w:rsidRDefault="00AD3249" w:rsidP="00AD3249">
            <w:pPr>
              <w:pStyle w:val="NormalWeb"/>
              <w:spacing w:after="0" w:afterAutospacing="0"/>
              <w:textAlignment w:val="center"/>
              <w:rPr>
                <w:rStyle w:val="Strong"/>
                <w:rFonts w:asciiTheme="minorHAnsi" w:hAnsiTheme="minorHAnsi" w:cstheme="minorHAnsi"/>
                <w:color w:val="6518A3"/>
                <w:position w:val="17"/>
              </w:rPr>
            </w:pPr>
          </w:p>
          <w:p w14:paraId="5BCBEF68" w14:textId="76471922" w:rsidR="00457052" w:rsidRPr="00AD3249" w:rsidRDefault="00457052" w:rsidP="00AD3249">
            <w:pPr>
              <w:pStyle w:val="NormalWeb"/>
              <w:spacing w:after="0" w:afterAutospacing="0"/>
              <w:textAlignment w:val="center"/>
              <w:rPr>
                <w:rFonts w:asciiTheme="minorHAnsi" w:hAnsiTheme="minorHAnsi" w:cstheme="minorHAnsi"/>
                <w:color w:val="3D3B3D"/>
                <w:position w:val="17"/>
              </w:rPr>
            </w:pPr>
            <w:r w:rsidRPr="00902669">
              <w:rPr>
                <w:rStyle w:val="Heading4Char"/>
              </w:rPr>
              <w:t xml:space="preserve">What do I do if I renew my licence and it isn’t reflected on the Construction Professionals page? </w:t>
            </w:r>
            <w:r w:rsidRPr="00902669">
              <w:rPr>
                <w:rStyle w:val="Heading4Char"/>
              </w:rPr>
              <w:br/>
            </w:r>
            <w:r w:rsidRPr="00AD3249">
              <w:rPr>
                <w:rFonts w:asciiTheme="minorHAnsi" w:hAnsiTheme="minorHAnsi" w:cstheme="minorHAnsi"/>
                <w:color w:val="3D3B3D"/>
                <w:position w:val="17"/>
              </w:rPr>
              <w:t xml:space="preserve">If your details are not on the </w:t>
            </w:r>
            <w:hyperlink r:id="rId54" w:history="1">
              <w:r w:rsidRPr="00AD3249">
                <w:rPr>
                  <w:rStyle w:val="Hyperlink"/>
                  <w:rFonts w:asciiTheme="minorHAnsi" w:hAnsiTheme="minorHAnsi" w:cstheme="minorHAnsi"/>
                  <w:color w:val="AA4298"/>
                  <w:position w:val="17"/>
                </w:rPr>
                <w:t>Public Registers page</w:t>
              </w:r>
            </w:hyperlink>
            <w:r w:rsidRPr="00AD3249">
              <w:rPr>
                <w:rFonts w:asciiTheme="minorHAnsi" w:hAnsiTheme="minorHAnsi" w:cstheme="minorHAnsi"/>
                <w:color w:val="3D3B3D"/>
                <w:position w:val="17"/>
              </w:rPr>
              <w:t>, contact the licencing team on (02) 6207 8096.</w:t>
            </w:r>
          </w:p>
          <w:p w14:paraId="038E5CBA" w14:textId="77777777" w:rsidR="00AD3249" w:rsidRDefault="00AD3249" w:rsidP="00AD3249">
            <w:pPr>
              <w:pStyle w:val="NormalWeb"/>
              <w:spacing w:after="0" w:afterAutospacing="0"/>
              <w:textAlignment w:val="center"/>
              <w:rPr>
                <w:rStyle w:val="Strong"/>
                <w:rFonts w:asciiTheme="minorHAnsi" w:hAnsiTheme="minorHAnsi" w:cstheme="minorHAnsi"/>
                <w:color w:val="6518A3"/>
                <w:position w:val="17"/>
              </w:rPr>
            </w:pPr>
          </w:p>
          <w:p w14:paraId="39AC3EBA" w14:textId="18E471DB" w:rsidR="00457052" w:rsidRPr="00AD3249" w:rsidRDefault="00457052" w:rsidP="00AD3249">
            <w:pPr>
              <w:pStyle w:val="NormalWeb"/>
              <w:spacing w:after="0" w:afterAutospacing="0"/>
              <w:textAlignment w:val="center"/>
              <w:rPr>
                <w:rFonts w:asciiTheme="minorHAnsi" w:hAnsiTheme="minorHAnsi" w:cstheme="minorHAnsi"/>
                <w:color w:val="3D3B3D"/>
                <w:position w:val="17"/>
              </w:rPr>
            </w:pPr>
            <w:r w:rsidRPr="00902669">
              <w:rPr>
                <w:rStyle w:val="Heading4Char"/>
              </w:rPr>
              <w:t>Will I still be required to provide a physical copy of my licence when undertaking site inductions?</w:t>
            </w:r>
            <w:r w:rsidRPr="00902669">
              <w:rPr>
                <w:rStyle w:val="Heading4Char"/>
              </w:rPr>
              <w:br/>
            </w:r>
            <w:r w:rsidRPr="00AD3249">
              <w:rPr>
                <w:rFonts w:asciiTheme="minorHAnsi" w:hAnsiTheme="minorHAnsi" w:cstheme="minorHAnsi"/>
                <w:color w:val="3D3B3D"/>
                <w:position w:val="17"/>
              </w:rPr>
              <w:t xml:space="preserve">No. The organisation can refer to the </w:t>
            </w:r>
            <w:hyperlink r:id="rId55" w:history="1">
              <w:r w:rsidRPr="00AD3249">
                <w:rPr>
                  <w:rStyle w:val="Hyperlink"/>
                  <w:rFonts w:asciiTheme="minorHAnsi" w:hAnsiTheme="minorHAnsi" w:cstheme="minorHAnsi"/>
                  <w:color w:val="AA4298"/>
                  <w:position w:val="17"/>
                </w:rPr>
                <w:t>Public Registers page</w:t>
              </w:r>
            </w:hyperlink>
            <w:r w:rsidRPr="00AD3249">
              <w:rPr>
                <w:rFonts w:asciiTheme="minorHAnsi" w:hAnsiTheme="minorHAnsi" w:cstheme="minorHAnsi"/>
                <w:color w:val="3D3B3D"/>
                <w:position w:val="17"/>
              </w:rPr>
              <w:t> on the Access Canberra Website.</w:t>
            </w:r>
          </w:p>
          <w:p w14:paraId="08A93184" w14:textId="77777777" w:rsidR="00AD3249" w:rsidRDefault="00AD3249" w:rsidP="00AD3249">
            <w:pPr>
              <w:rPr>
                <w:rStyle w:val="Strong"/>
                <w:rFonts w:asciiTheme="minorHAnsi" w:hAnsiTheme="minorHAnsi" w:cstheme="minorHAnsi"/>
                <w:color w:val="6518A3"/>
                <w:position w:val="17"/>
                <w:sz w:val="24"/>
                <w:szCs w:val="24"/>
              </w:rPr>
            </w:pPr>
          </w:p>
          <w:p w14:paraId="59AB98D5" w14:textId="77777777" w:rsidR="00177F67" w:rsidRDefault="00457052" w:rsidP="00AD3249">
            <w:pPr>
              <w:rPr>
                <w:sz w:val="24"/>
                <w:szCs w:val="22"/>
              </w:rPr>
            </w:pPr>
            <w:r w:rsidRPr="00902669">
              <w:rPr>
                <w:rStyle w:val="Heading4Char"/>
              </w:rPr>
              <w:t>What security measures are in place to ensure the electronic copy of my licence remains private and will not be accessible or used fraudulently by others?</w:t>
            </w:r>
            <w:r w:rsidRPr="00902669">
              <w:rPr>
                <w:rStyle w:val="Heading4Char"/>
              </w:rPr>
              <w:br/>
            </w:r>
            <w:r w:rsidRPr="00902669">
              <w:rPr>
                <w:sz w:val="24"/>
                <w:szCs w:val="22"/>
              </w:rPr>
              <w:t xml:space="preserve">Only your name, occupation class, the licence number and expiry date are published the register. We do not publish other personal information. If you have concerns someone is using your details fraudulently, report it to the licensing team by emailing </w:t>
            </w:r>
            <w:hyperlink r:id="rId56" w:history="1">
              <w:r w:rsidR="00902669">
                <w:rPr>
                  <w:rStyle w:val="Hyperlink"/>
                  <w:sz w:val="24"/>
                  <w:szCs w:val="22"/>
                </w:rPr>
                <w:t>cwpl@act.gov.au</w:t>
              </w:r>
            </w:hyperlink>
            <w:r w:rsidR="00902669">
              <w:rPr>
                <w:sz w:val="24"/>
                <w:szCs w:val="22"/>
              </w:rPr>
              <w:t xml:space="preserve"> </w:t>
            </w:r>
            <w:r w:rsidRPr="00902669">
              <w:rPr>
                <w:sz w:val="24"/>
                <w:szCs w:val="22"/>
              </w:rPr>
              <w:t>or by phoning (02) 6207 8096.</w:t>
            </w:r>
          </w:p>
          <w:p w14:paraId="5CDBB785" w14:textId="36FCF6CA" w:rsidR="00902669" w:rsidRPr="00902669" w:rsidRDefault="00902669" w:rsidP="00AD3249">
            <w:pPr>
              <w:rPr>
                <w:sz w:val="24"/>
                <w:szCs w:val="22"/>
              </w:rPr>
            </w:pPr>
          </w:p>
        </w:tc>
      </w:tr>
      <w:tr w:rsidR="00177F67" w14:paraId="09879573" w14:textId="77777777" w:rsidTr="00177F67">
        <w:tc>
          <w:tcPr>
            <w:tcW w:w="10348" w:type="dxa"/>
          </w:tcPr>
          <w:p w14:paraId="4277D087" w14:textId="155A2572" w:rsidR="00177F67" w:rsidRPr="00900063" w:rsidRDefault="00F42015" w:rsidP="005122F7">
            <w:pPr>
              <w:rPr>
                <w:szCs w:val="22"/>
              </w:rPr>
            </w:pPr>
            <w:hyperlink w:anchor="_Contents:" w:history="1">
              <w:r w:rsidR="00177F67" w:rsidRPr="00900063">
                <w:rPr>
                  <w:rStyle w:val="Hyperlink"/>
                  <w:snapToGrid w:val="0"/>
                  <w:szCs w:val="22"/>
                  <w:lang w:eastAsia="en-AU"/>
                </w:rPr>
                <w:t>Back to Contents</w:t>
              </w:r>
            </w:hyperlink>
          </w:p>
        </w:tc>
      </w:tr>
    </w:tbl>
    <w:p w14:paraId="4177CDB5" w14:textId="49F9C83D" w:rsidR="00AD1E89" w:rsidRDefault="00AD1E89">
      <w:pPr>
        <w:rPr>
          <w:rFonts w:eastAsiaTheme="minorHAnsi"/>
        </w:rPr>
      </w:pPr>
    </w:p>
    <w:p w14:paraId="60A2A9D0" w14:textId="7C8D058B" w:rsidR="00AE7C36" w:rsidRDefault="00AE7C36">
      <w:pPr>
        <w:rPr>
          <w:rFonts w:eastAsiaTheme="minorHAnsi"/>
        </w:rPr>
      </w:pPr>
      <w:r>
        <w:rPr>
          <w:rFonts w:eastAsiaTheme="minorHAnsi"/>
        </w:rPr>
        <w:br w:type="page"/>
      </w:r>
    </w:p>
    <w:p w14:paraId="491A9BA8" w14:textId="77777777" w:rsidR="00F4267A" w:rsidRPr="00422168" w:rsidRDefault="00F4267A" w:rsidP="00422168">
      <w:pPr>
        <w:rPr>
          <w:rFonts w:eastAsiaTheme="minorHAnsi"/>
        </w:rPr>
      </w:pPr>
    </w:p>
    <w:p w14:paraId="0C2A844B" w14:textId="68709E8C" w:rsidR="003B4140" w:rsidRPr="008D5837" w:rsidRDefault="00455E33" w:rsidP="000041CA">
      <w:pPr>
        <w:pStyle w:val="Heading2"/>
      </w:pPr>
      <w:bookmarkStart w:id="65" w:name="_More_Information"/>
      <w:bookmarkEnd w:id="65"/>
      <w:r>
        <w:t>More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6940"/>
      </w:tblGrid>
      <w:tr w:rsidR="003B4140" w14:paraId="31AE3593" w14:textId="77777777" w:rsidTr="00AA2F5F">
        <w:tc>
          <w:tcPr>
            <w:tcW w:w="2689" w:type="dxa"/>
          </w:tcPr>
          <w:p w14:paraId="018899DB" w14:textId="7DBD936F" w:rsidR="003B4140" w:rsidRDefault="003B4140" w:rsidP="001B4384">
            <w:pPr>
              <w:contextualSpacing/>
              <w:rPr>
                <w:rFonts w:asciiTheme="minorHAnsi" w:eastAsiaTheme="minorHAnsi" w:hAnsiTheme="minorHAnsi" w:cstheme="minorHAnsi"/>
                <w:snapToGrid w:val="0"/>
                <w:color w:val="000000" w:themeColor="text1"/>
                <w:szCs w:val="22"/>
                <w:lang w:eastAsia="en-AU"/>
              </w:rPr>
            </w:pPr>
          </w:p>
          <w:p w14:paraId="60E2BC72" w14:textId="59212238" w:rsidR="006F72EA" w:rsidRDefault="006F72EA" w:rsidP="001B4384">
            <w:pPr>
              <w:contextualSpacing/>
              <w:rPr>
                <w:rFonts w:asciiTheme="minorHAnsi" w:eastAsiaTheme="minorHAnsi" w:hAnsiTheme="minorHAnsi" w:cstheme="minorHAnsi"/>
                <w:snapToGrid w:val="0"/>
                <w:color w:val="000000" w:themeColor="text1"/>
                <w:szCs w:val="22"/>
                <w:lang w:eastAsia="en-AU"/>
              </w:rPr>
            </w:pPr>
          </w:p>
          <w:p w14:paraId="54BD4D17" w14:textId="40C301CC" w:rsidR="003B4140" w:rsidRDefault="00F61DA3" w:rsidP="001B4384">
            <w:pPr>
              <w:contextualSpacing/>
              <w:rPr>
                <w:rFonts w:asciiTheme="minorHAnsi" w:eastAsiaTheme="minorHAnsi" w:hAnsiTheme="minorHAnsi" w:cstheme="minorHAnsi"/>
                <w:snapToGrid w:val="0"/>
                <w:color w:val="000000" w:themeColor="text1"/>
                <w:szCs w:val="22"/>
                <w:lang w:eastAsia="en-AU"/>
              </w:rPr>
            </w:pPr>
            <w:r>
              <w:rPr>
                <w:rFonts w:asciiTheme="minorHAnsi" w:eastAsiaTheme="minorHAnsi" w:hAnsiTheme="minorHAnsi" w:cstheme="minorHAnsi"/>
                <w:noProof/>
                <w:snapToGrid w:val="0"/>
                <w:color w:val="000000" w:themeColor="text1"/>
                <w:szCs w:val="22"/>
              </w:rPr>
              <w:drawing>
                <wp:inline distT="0" distB="0" distL="0" distR="0" wp14:anchorId="285DD867" wp14:editId="22E8A3C0">
                  <wp:extent cx="1480185" cy="1035050"/>
                  <wp:effectExtent l="0" t="0" r="5715" b="0"/>
                  <wp:docPr id="8" name="Picture 8" descr="FAQ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Q Icon"/>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80185" cy="1035050"/>
                          </a:xfrm>
                          <a:prstGeom prst="rect">
                            <a:avLst/>
                          </a:prstGeom>
                          <a:noFill/>
                          <a:ln>
                            <a:noFill/>
                          </a:ln>
                        </pic:spPr>
                      </pic:pic>
                    </a:graphicData>
                  </a:graphic>
                </wp:inline>
              </w:drawing>
            </w:r>
          </w:p>
        </w:tc>
        <w:tc>
          <w:tcPr>
            <w:tcW w:w="6940" w:type="dxa"/>
          </w:tcPr>
          <w:p w14:paraId="74075DFC" w14:textId="77777777" w:rsidR="007C59EB" w:rsidRPr="00C07C71" w:rsidRDefault="007C59EB" w:rsidP="003B4140">
            <w:pPr>
              <w:rPr>
                <w:sz w:val="24"/>
                <w:szCs w:val="24"/>
              </w:rPr>
            </w:pPr>
          </w:p>
          <w:p w14:paraId="40834327" w14:textId="02258260" w:rsidR="007C59EB" w:rsidRPr="00C07C71" w:rsidRDefault="003B4140" w:rsidP="003B4140">
            <w:pPr>
              <w:rPr>
                <w:sz w:val="24"/>
                <w:szCs w:val="24"/>
              </w:rPr>
            </w:pPr>
            <w:r w:rsidRPr="00C07C71">
              <w:rPr>
                <w:sz w:val="24"/>
                <w:szCs w:val="24"/>
              </w:rPr>
              <w:t xml:space="preserve">The Access Canberra electrical </w:t>
            </w:r>
            <w:r w:rsidR="007C59EB" w:rsidRPr="00C07C71">
              <w:rPr>
                <w:sz w:val="24"/>
                <w:szCs w:val="24"/>
              </w:rPr>
              <w:t xml:space="preserve">inspections </w:t>
            </w:r>
            <w:r w:rsidRPr="00C07C71">
              <w:rPr>
                <w:sz w:val="24"/>
                <w:szCs w:val="24"/>
              </w:rPr>
              <w:t xml:space="preserve">team have published Frequently Asked Questions (FAQ) </w:t>
            </w:r>
            <w:r w:rsidR="007C59EB" w:rsidRPr="00C07C71">
              <w:rPr>
                <w:sz w:val="24"/>
                <w:szCs w:val="24"/>
              </w:rPr>
              <w:t xml:space="preserve">and </w:t>
            </w:r>
            <w:r w:rsidRPr="00C07C71">
              <w:rPr>
                <w:sz w:val="24"/>
                <w:szCs w:val="24"/>
              </w:rPr>
              <w:t>fact sheet</w:t>
            </w:r>
            <w:r w:rsidR="007C59EB" w:rsidRPr="00C07C71">
              <w:rPr>
                <w:sz w:val="24"/>
                <w:szCs w:val="24"/>
              </w:rPr>
              <w:t>s on several subjects that are either a concern for compliance, or where the electrical industry can benefit from our assistance.</w:t>
            </w:r>
          </w:p>
          <w:p w14:paraId="70786210" w14:textId="77777777" w:rsidR="007C59EB" w:rsidRPr="00C07C71" w:rsidRDefault="007C59EB" w:rsidP="003B4140">
            <w:pPr>
              <w:rPr>
                <w:sz w:val="24"/>
                <w:szCs w:val="24"/>
              </w:rPr>
            </w:pPr>
          </w:p>
          <w:p w14:paraId="72016DF4" w14:textId="30E7545D" w:rsidR="003B4140" w:rsidRPr="00C07C71" w:rsidRDefault="003B4140" w:rsidP="003B4140">
            <w:pPr>
              <w:rPr>
                <w:sz w:val="24"/>
                <w:szCs w:val="24"/>
              </w:rPr>
            </w:pPr>
            <w:r w:rsidRPr="00C07C71">
              <w:rPr>
                <w:sz w:val="24"/>
                <w:szCs w:val="24"/>
              </w:rPr>
              <w:t>The FAQ</w:t>
            </w:r>
            <w:r w:rsidR="007C59EB" w:rsidRPr="00C07C71">
              <w:rPr>
                <w:sz w:val="24"/>
                <w:szCs w:val="24"/>
              </w:rPr>
              <w:t>s</w:t>
            </w:r>
            <w:r w:rsidRPr="00C07C71">
              <w:rPr>
                <w:sz w:val="24"/>
                <w:szCs w:val="24"/>
              </w:rPr>
              <w:t xml:space="preserve"> can be found on our web site at: </w:t>
            </w:r>
            <w:hyperlink r:id="rId58" w:history="1">
              <w:r w:rsidRPr="00C07C71">
                <w:rPr>
                  <w:rStyle w:val="Hyperlink"/>
                  <w:sz w:val="24"/>
                  <w:szCs w:val="24"/>
                </w:rPr>
                <w:t>Construction industry information (act.gov.au)</w:t>
              </w:r>
            </w:hyperlink>
          </w:p>
          <w:p w14:paraId="3BE41FF4" w14:textId="77777777" w:rsidR="003B4140" w:rsidRPr="00C07C71" w:rsidRDefault="003B4140" w:rsidP="003B4140">
            <w:pPr>
              <w:rPr>
                <w:sz w:val="24"/>
                <w:szCs w:val="24"/>
              </w:rPr>
            </w:pPr>
          </w:p>
          <w:p w14:paraId="3D4D9872" w14:textId="77777777" w:rsidR="007C59EB" w:rsidRPr="00C07C71" w:rsidRDefault="007C59EB" w:rsidP="003B4140">
            <w:pPr>
              <w:rPr>
                <w:rFonts w:asciiTheme="minorHAnsi" w:eastAsiaTheme="minorHAnsi" w:hAnsiTheme="minorHAnsi" w:cstheme="minorHAnsi"/>
                <w:snapToGrid w:val="0"/>
                <w:color w:val="000000" w:themeColor="text1"/>
                <w:sz w:val="24"/>
                <w:szCs w:val="24"/>
                <w:lang w:eastAsia="en-AU"/>
              </w:rPr>
            </w:pPr>
            <w:r w:rsidRPr="00C07C71">
              <w:rPr>
                <w:rFonts w:asciiTheme="minorHAnsi" w:eastAsiaTheme="minorHAnsi" w:hAnsiTheme="minorHAnsi" w:cstheme="minorHAnsi"/>
                <w:snapToGrid w:val="0"/>
                <w:color w:val="000000" w:themeColor="text1"/>
                <w:sz w:val="24"/>
                <w:szCs w:val="24"/>
                <w:lang w:eastAsia="en-AU"/>
              </w:rPr>
              <w:t xml:space="preserve">If you think additional content is required, send us an </w:t>
            </w:r>
            <w:hyperlink r:id="rId59" w:history="1">
              <w:r w:rsidRPr="00C07C71">
                <w:rPr>
                  <w:rStyle w:val="Hyperlink"/>
                  <w:rFonts w:asciiTheme="minorHAnsi" w:eastAsiaTheme="minorHAnsi" w:hAnsiTheme="minorHAnsi" w:cstheme="minorHAnsi"/>
                  <w:snapToGrid w:val="0"/>
                  <w:sz w:val="24"/>
                  <w:szCs w:val="24"/>
                  <w:lang w:eastAsia="en-AU"/>
                </w:rPr>
                <w:t>email</w:t>
              </w:r>
            </w:hyperlink>
            <w:r w:rsidRPr="00C07C71">
              <w:rPr>
                <w:rFonts w:asciiTheme="minorHAnsi" w:eastAsiaTheme="minorHAnsi" w:hAnsiTheme="minorHAnsi" w:cstheme="minorHAnsi"/>
                <w:snapToGrid w:val="0"/>
                <w:color w:val="000000" w:themeColor="text1"/>
                <w:sz w:val="24"/>
                <w:szCs w:val="24"/>
                <w:lang w:eastAsia="en-AU"/>
              </w:rPr>
              <w:t xml:space="preserve">. </w:t>
            </w:r>
          </w:p>
          <w:p w14:paraId="3616C282" w14:textId="77777777" w:rsidR="007C59EB" w:rsidRPr="00C07C71" w:rsidRDefault="007C59EB" w:rsidP="003B4140">
            <w:pPr>
              <w:rPr>
                <w:rFonts w:asciiTheme="minorHAnsi" w:eastAsiaTheme="minorHAnsi" w:hAnsiTheme="minorHAnsi" w:cstheme="minorHAnsi"/>
                <w:snapToGrid w:val="0"/>
                <w:color w:val="000000" w:themeColor="text1"/>
                <w:sz w:val="24"/>
                <w:szCs w:val="24"/>
                <w:lang w:eastAsia="en-AU"/>
              </w:rPr>
            </w:pPr>
          </w:p>
          <w:p w14:paraId="31CD727F" w14:textId="244B91CF" w:rsidR="00CF2FDC" w:rsidRDefault="003B4140" w:rsidP="007C59EB">
            <w:pPr>
              <w:rPr>
                <w:rFonts w:asciiTheme="minorHAnsi" w:hAnsiTheme="minorHAnsi" w:cstheme="minorHAnsi"/>
                <w:snapToGrid w:val="0"/>
                <w:color w:val="000000" w:themeColor="text1"/>
                <w:szCs w:val="22"/>
                <w:lang w:eastAsia="en-AU"/>
              </w:rPr>
            </w:pPr>
            <w:r w:rsidRPr="00C07C71">
              <w:rPr>
                <w:sz w:val="24"/>
                <w:szCs w:val="24"/>
              </w:rPr>
              <w:t>The FAQ</w:t>
            </w:r>
            <w:r w:rsidR="007C59EB" w:rsidRPr="00C07C71">
              <w:rPr>
                <w:sz w:val="24"/>
                <w:szCs w:val="24"/>
              </w:rPr>
              <w:t>s</w:t>
            </w:r>
            <w:r w:rsidRPr="00C07C71">
              <w:rPr>
                <w:sz w:val="24"/>
                <w:szCs w:val="24"/>
              </w:rPr>
              <w:t xml:space="preserve"> will be updated as new questions come in</w:t>
            </w:r>
            <w:r w:rsidR="007C59EB" w:rsidRPr="00C07C71">
              <w:rPr>
                <w:sz w:val="24"/>
                <w:szCs w:val="24"/>
              </w:rPr>
              <w:t xml:space="preserve"> and Australian Standards are updated.</w:t>
            </w:r>
            <w:r w:rsidRPr="00CA11CC">
              <w:rPr>
                <w:szCs w:val="22"/>
              </w:rPr>
              <w:t xml:space="preserve"> </w:t>
            </w:r>
          </w:p>
        </w:tc>
      </w:tr>
      <w:tr w:rsidR="003B4140" w14:paraId="76DC5ADB" w14:textId="77777777" w:rsidTr="00AA2F5F">
        <w:tc>
          <w:tcPr>
            <w:tcW w:w="2689" w:type="dxa"/>
          </w:tcPr>
          <w:p w14:paraId="034A0E2A" w14:textId="77777777" w:rsidR="003B4140" w:rsidRDefault="00F42015" w:rsidP="001B4384">
            <w:pPr>
              <w:jc w:val="center"/>
              <w:rPr>
                <w:noProof/>
              </w:rPr>
            </w:pPr>
            <w:hyperlink w:anchor="_Contents:" w:history="1">
              <w:r w:rsidR="003B4140" w:rsidRPr="00F5352F">
                <w:rPr>
                  <w:rStyle w:val="Hyperlink"/>
                  <w:snapToGrid w:val="0"/>
                  <w:lang w:eastAsia="en-AU"/>
                </w:rPr>
                <w:t>Back to Contents</w:t>
              </w:r>
            </w:hyperlink>
          </w:p>
        </w:tc>
        <w:tc>
          <w:tcPr>
            <w:tcW w:w="6940" w:type="dxa"/>
          </w:tcPr>
          <w:p w14:paraId="4B0E18DB" w14:textId="77777777" w:rsidR="003B4140" w:rsidRDefault="003B4140" w:rsidP="001B4384">
            <w:pPr>
              <w:rPr>
                <w:rFonts w:asciiTheme="minorHAnsi" w:eastAsiaTheme="minorHAnsi" w:hAnsiTheme="minorHAnsi" w:cstheme="minorHAnsi"/>
                <w:snapToGrid w:val="0"/>
                <w:color w:val="000000" w:themeColor="text1"/>
                <w:szCs w:val="22"/>
                <w:lang w:eastAsia="en-AU"/>
              </w:rPr>
            </w:pPr>
          </w:p>
        </w:tc>
      </w:tr>
    </w:tbl>
    <w:p w14:paraId="16156355" w14:textId="01B477A2" w:rsidR="003B4140" w:rsidRDefault="003B4140" w:rsidP="0061107E">
      <w:pPr>
        <w:rPr>
          <w:rFonts w:eastAsiaTheme="minorHAnsi"/>
        </w:rPr>
      </w:pPr>
      <w:bookmarkStart w:id="66" w:name="_Interval_Meters_FAQ_1"/>
      <w:bookmarkStart w:id="67" w:name="_Email_Address_and"/>
      <w:bookmarkEnd w:id="66"/>
      <w:bookmarkEnd w:id="67"/>
    </w:p>
    <w:p w14:paraId="035E2A51" w14:textId="77777777" w:rsidR="00BE1638" w:rsidRPr="0061107E" w:rsidRDefault="00BE1638" w:rsidP="0061107E">
      <w:pPr>
        <w:rPr>
          <w:rFonts w:eastAsiaTheme="minorHAnsi"/>
        </w:rPr>
      </w:pPr>
    </w:p>
    <w:p w14:paraId="79FF3EDE" w14:textId="2DFB205D" w:rsidR="007904A5" w:rsidRPr="0090788F" w:rsidRDefault="007904A5" w:rsidP="000041CA">
      <w:pPr>
        <w:pStyle w:val="Heading2"/>
      </w:pPr>
      <w:bookmarkStart w:id="68" w:name="_Email_Address_and_1"/>
      <w:bookmarkEnd w:id="68"/>
      <w:r w:rsidRPr="0090788F">
        <w:t>Email Address and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6940"/>
      </w:tblGrid>
      <w:tr w:rsidR="00935E73" w14:paraId="3CE1F53C" w14:textId="77777777" w:rsidTr="00AA2F5F">
        <w:tc>
          <w:tcPr>
            <w:tcW w:w="2689" w:type="dxa"/>
          </w:tcPr>
          <w:p w14:paraId="014FB680" w14:textId="77777777" w:rsidR="00935E73" w:rsidRDefault="00935E73" w:rsidP="007C4E5F">
            <w:pPr>
              <w:contextualSpacing/>
              <w:rPr>
                <w:rFonts w:asciiTheme="minorHAnsi" w:eastAsiaTheme="minorHAnsi" w:hAnsiTheme="minorHAnsi" w:cstheme="minorHAnsi"/>
                <w:snapToGrid w:val="0"/>
                <w:color w:val="000000" w:themeColor="text1"/>
                <w:szCs w:val="22"/>
                <w:lang w:eastAsia="en-AU"/>
              </w:rPr>
            </w:pPr>
          </w:p>
          <w:p w14:paraId="6C277F06" w14:textId="77777777" w:rsidR="00935E73" w:rsidRDefault="00935E73" w:rsidP="007C4E5F">
            <w:pPr>
              <w:contextualSpacing/>
              <w:rPr>
                <w:rFonts w:asciiTheme="minorHAnsi" w:eastAsiaTheme="minorHAnsi" w:hAnsiTheme="minorHAnsi" w:cstheme="minorHAnsi"/>
                <w:snapToGrid w:val="0"/>
                <w:color w:val="000000" w:themeColor="text1"/>
                <w:szCs w:val="22"/>
                <w:lang w:eastAsia="en-AU"/>
              </w:rPr>
            </w:pPr>
            <w:r>
              <w:rPr>
                <w:rFonts w:asciiTheme="minorHAnsi" w:eastAsiaTheme="minorHAnsi" w:hAnsiTheme="minorHAnsi" w:cstheme="minorHAnsi"/>
                <w:noProof/>
                <w:snapToGrid w:val="0"/>
                <w:color w:val="000000" w:themeColor="text1"/>
                <w:szCs w:val="22"/>
              </w:rPr>
              <w:drawing>
                <wp:inline distT="0" distB="0" distL="0" distR="0" wp14:anchorId="111EFE5A" wp14:editId="033342A4">
                  <wp:extent cx="1504950" cy="1143000"/>
                  <wp:effectExtent l="0" t="0" r="0" b="0"/>
                  <wp:docPr id="10" name="Picture 10"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Mail icon"/>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18971" cy="1153649"/>
                          </a:xfrm>
                          <a:prstGeom prst="rect">
                            <a:avLst/>
                          </a:prstGeom>
                          <a:noFill/>
                          <a:ln>
                            <a:noFill/>
                          </a:ln>
                        </pic:spPr>
                      </pic:pic>
                    </a:graphicData>
                  </a:graphic>
                </wp:inline>
              </w:drawing>
            </w:r>
          </w:p>
          <w:p w14:paraId="512F07A9" w14:textId="77777777" w:rsidR="00935E73" w:rsidRDefault="00935E73" w:rsidP="007C4E5F">
            <w:pPr>
              <w:contextualSpacing/>
              <w:rPr>
                <w:rFonts w:asciiTheme="minorHAnsi" w:eastAsiaTheme="minorHAnsi" w:hAnsiTheme="minorHAnsi" w:cstheme="minorHAnsi"/>
                <w:snapToGrid w:val="0"/>
                <w:color w:val="000000" w:themeColor="text1"/>
                <w:szCs w:val="22"/>
                <w:lang w:eastAsia="en-AU"/>
              </w:rPr>
            </w:pPr>
          </w:p>
          <w:p w14:paraId="596F0A88" w14:textId="55C0AB9A" w:rsidR="00935E73" w:rsidRDefault="00935E73" w:rsidP="007C4E5F">
            <w:pPr>
              <w:contextualSpacing/>
              <w:rPr>
                <w:rFonts w:asciiTheme="minorHAnsi" w:eastAsiaTheme="minorHAnsi" w:hAnsiTheme="minorHAnsi" w:cstheme="minorHAnsi"/>
                <w:snapToGrid w:val="0"/>
                <w:color w:val="000000" w:themeColor="text1"/>
                <w:szCs w:val="22"/>
                <w:lang w:eastAsia="en-AU"/>
              </w:rPr>
            </w:pPr>
            <w:r>
              <w:rPr>
                <w:noProof/>
              </w:rPr>
              <w:drawing>
                <wp:inline distT="0" distB="0" distL="0" distR="0" wp14:anchorId="696CB300" wp14:editId="08494703">
                  <wp:extent cx="1504950" cy="1621808"/>
                  <wp:effectExtent l="0" t="0" r="0" b="0"/>
                  <wp:docPr id="12" name="Picture 12" descr="Image result for funny 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unny email icon"/>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14650" cy="1632261"/>
                          </a:xfrm>
                          <a:prstGeom prst="rect">
                            <a:avLst/>
                          </a:prstGeom>
                          <a:noFill/>
                          <a:ln>
                            <a:noFill/>
                          </a:ln>
                        </pic:spPr>
                      </pic:pic>
                    </a:graphicData>
                  </a:graphic>
                </wp:inline>
              </w:drawing>
            </w:r>
          </w:p>
        </w:tc>
        <w:tc>
          <w:tcPr>
            <w:tcW w:w="6940" w:type="dxa"/>
          </w:tcPr>
          <w:p w14:paraId="6CFC904A" w14:textId="77777777" w:rsidR="00844992" w:rsidRDefault="00844992" w:rsidP="00935E73"/>
          <w:p w14:paraId="61516273" w14:textId="219BB1B1" w:rsidR="00935E73" w:rsidRDefault="00935E73" w:rsidP="00935E73">
            <w:r>
              <w:t xml:space="preserve">All licensed construction professionals in the ACT are required to keep their details up-to-date, and to notify Access Canberra within seven (7) days of any change. Use this </w:t>
            </w:r>
            <w:hyperlink r:id="rId62" w:tooltip="Web link to change of address form" w:history="1">
              <w:r>
                <w:rPr>
                  <w:rStyle w:val="Hyperlink"/>
                </w:rPr>
                <w:t>link</w:t>
              </w:r>
            </w:hyperlink>
            <w:r>
              <w:t xml:space="preserve"> to access the change of address form.</w:t>
            </w:r>
          </w:p>
          <w:p w14:paraId="0A3AB0D2" w14:textId="77777777" w:rsidR="00935E73" w:rsidRDefault="00935E73" w:rsidP="00935E73"/>
          <w:p w14:paraId="089E1001" w14:textId="15685888" w:rsidR="00935E73" w:rsidRDefault="00935E73" w:rsidP="00935E73">
            <w:r>
              <w:t>Not only do we use your email address to keep you up to date with emerging issues affecting the electrical industry, the</w:t>
            </w:r>
          </w:p>
          <w:p w14:paraId="32D8B42E" w14:textId="77777777" w:rsidR="00935E73" w:rsidRDefault="00935E73" w:rsidP="00476C8B">
            <w:pPr>
              <w:pStyle w:val="ListParagraph"/>
              <w:numPr>
                <w:ilvl w:val="0"/>
                <w:numId w:val="5"/>
              </w:numPr>
              <w:contextualSpacing w:val="0"/>
            </w:pPr>
            <w:r>
              <w:t>Licensing team need it to send out your licence reminders.</w:t>
            </w:r>
          </w:p>
          <w:p w14:paraId="3E851CEE" w14:textId="77777777" w:rsidR="00935E73" w:rsidRDefault="00935E73" w:rsidP="00476C8B">
            <w:pPr>
              <w:pStyle w:val="ListParagraph"/>
              <w:numPr>
                <w:ilvl w:val="0"/>
                <w:numId w:val="5"/>
              </w:numPr>
              <w:contextualSpacing w:val="0"/>
            </w:pPr>
            <w:r>
              <w:t>Electrical inspections team need it to send out inspections reminders and results.</w:t>
            </w:r>
          </w:p>
          <w:p w14:paraId="13B3B699" w14:textId="77777777" w:rsidR="00935E73" w:rsidRDefault="00935E73" w:rsidP="00935E73"/>
          <w:p w14:paraId="7070C0C7" w14:textId="77777777" w:rsidR="00935E73" w:rsidRDefault="00935E73" w:rsidP="00935E73">
            <w:r>
              <w:t>Where you use a work email address, consider to also use a personal email address, for those times you are on leave or change employers and we need to let you know of an important issue.</w:t>
            </w:r>
          </w:p>
          <w:p w14:paraId="5C47A525" w14:textId="77777777" w:rsidR="00935E73" w:rsidRDefault="00935E73" w:rsidP="00935E73">
            <w:pPr>
              <w:rPr>
                <w:rFonts w:asciiTheme="minorHAnsi" w:hAnsiTheme="minorHAnsi" w:cstheme="minorHAnsi"/>
                <w:snapToGrid w:val="0"/>
                <w:color w:val="000000" w:themeColor="text1"/>
                <w:szCs w:val="22"/>
                <w:lang w:eastAsia="en-AU"/>
              </w:rPr>
            </w:pPr>
          </w:p>
          <w:p w14:paraId="0F5BB367" w14:textId="77777777" w:rsidR="00FA0000" w:rsidRDefault="00FA0000" w:rsidP="00FA0000">
            <w:r>
              <w:rPr>
                <w:rFonts w:asciiTheme="minorHAnsi" w:hAnsiTheme="minorHAnsi" w:cstheme="minorHAnsi"/>
                <w:snapToGrid w:val="0"/>
                <w:color w:val="000000" w:themeColor="text1"/>
                <w:szCs w:val="22"/>
                <w:lang w:eastAsia="en-AU"/>
              </w:rPr>
              <w:t xml:space="preserve">Did you know Access Canberra provides a list of construction professionals on their website? Visit  </w:t>
            </w:r>
            <w:hyperlink r:id="rId63" w:history="1">
              <w:r>
                <w:rPr>
                  <w:rStyle w:val="Hyperlink"/>
                </w:rPr>
                <w:t>Construction Professionals (act.gov.au)</w:t>
              </w:r>
            </w:hyperlink>
          </w:p>
          <w:p w14:paraId="2A3E8E33" w14:textId="741E41CA" w:rsidR="00FA0000" w:rsidRDefault="00F42015" w:rsidP="00FA0000">
            <w:pPr>
              <w:rPr>
                <w:rFonts w:asciiTheme="minorHAnsi" w:hAnsiTheme="minorHAnsi" w:cstheme="minorHAnsi"/>
                <w:snapToGrid w:val="0"/>
                <w:color w:val="000000" w:themeColor="text1"/>
                <w:szCs w:val="22"/>
                <w:lang w:eastAsia="en-AU"/>
              </w:rPr>
            </w:pPr>
            <w:hyperlink r:id="rId64" w:history="1">
              <w:r w:rsidR="00FA0000" w:rsidRPr="00C579A9">
                <w:rPr>
                  <w:rStyle w:val="Hyperlink"/>
                  <w:rFonts w:asciiTheme="minorHAnsi" w:hAnsiTheme="minorHAnsi" w:cstheme="minorHAnsi"/>
                  <w:snapToGrid w:val="0"/>
                  <w:szCs w:val="22"/>
                  <w:lang w:eastAsia="en-AU"/>
                </w:rPr>
                <w:t>https://www.accesscanberra.act.gov.au/s/contstruction-professionals</w:t>
              </w:r>
            </w:hyperlink>
          </w:p>
        </w:tc>
      </w:tr>
      <w:tr w:rsidR="00935E73" w14:paraId="3DA0551F" w14:textId="77777777" w:rsidTr="00AA2F5F">
        <w:tc>
          <w:tcPr>
            <w:tcW w:w="2689" w:type="dxa"/>
          </w:tcPr>
          <w:p w14:paraId="4389D18E" w14:textId="77777777" w:rsidR="00935E73" w:rsidRDefault="00F42015" w:rsidP="007C4E5F">
            <w:pPr>
              <w:jc w:val="center"/>
              <w:rPr>
                <w:noProof/>
              </w:rPr>
            </w:pPr>
            <w:hyperlink w:anchor="_Contents:" w:history="1">
              <w:r w:rsidR="00935E73" w:rsidRPr="00F5352F">
                <w:rPr>
                  <w:rStyle w:val="Hyperlink"/>
                  <w:snapToGrid w:val="0"/>
                  <w:lang w:eastAsia="en-AU"/>
                </w:rPr>
                <w:t>Back to Contents</w:t>
              </w:r>
            </w:hyperlink>
          </w:p>
        </w:tc>
        <w:tc>
          <w:tcPr>
            <w:tcW w:w="6940" w:type="dxa"/>
          </w:tcPr>
          <w:p w14:paraId="19391326" w14:textId="77777777" w:rsidR="00935E73" w:rsidRDefault="00935E73" w:rsidP="007C4E5F">
            <w:pPr>
              <w:rPr>
                <w:rFonts w:asciiTheme="minorHAnsi" w:eastAsiaTheme="minorHAnsi" w:hAnsiTheme="minorHAnsi" w:cstheme="minorHAnsi"/>
                <w:snapToGrid w:val="0"/>
                <w:color w:val="000000" w:themeColor="text1"/>
                <w:szCs w:val="22"/>
                <w:lang w:eastAsia="en-AU"/>
              </w:rPr>
            </w:pPr>
          </w:p>
        </w:tc>
      </w:tr>
    </w:tbl>
    <w:p w14:paraId="438365BA" w14:textId="19A5022A" w:rsidR="00830DF0" w:rsidRDefault="00830DF0" w:rsidP="00F7333F"/>
    <w:p w14:paraId="767E0224" w14:textId="6A50D594" w:rsidR="00830DF0" w:rsidRDefault="00830DF0">
      <w:r>
        <w:br w:type="page"/>
      </w:r>
    </w:p>
    <w:p w14:paraId="148F1841" w14:textId="77777777" w:rsidR="00C5410A" w:rsidRPr="0061107E" w:rsidRDefault="00C5410A" w:rsidP="0061107E"/>
    <w:p w14:paraId="02AC6D34" w14:textId="388ADBB8" w:rsidR="007904A5" w:rsidRPr="008D5837" w:rsidRDefault="007904A5" w:rsidP="000041CA">
      <w:pPr>
        <w:pStyle w:val="Heading2"/>
      </w:pPr>
      <w:bookmarkStart w:id="69" w:name="_Electrical_Inspector_Advice,"/>
      <w:bookmarkStart w:id="70" w:name="_Advice,_Defect_Notice"/>
      <w:bookmarkEnd w:id="69"/>
      <w:bookmarkEnd w:id="70"/>
      <w:r w:rsidRPr="008D5837">
        <w:t>Advice</w:t>
      </w:r>
      <w:r w:rsidR="000B1C53" w:rsidRPr="008D5837">
        <w:t>,</w:t>
      </w:r>
      <w:r w:rsidRPr="008D5837">
        <w:t xml:space="preserve"> </w:t>
      </w:r>
      <w:r w:rsidR="00B41376">
        <w:t xml:space="preserve">Defect Notice </w:t>
      </w:r>
      <w:r w:rsidR="000B1C53" w:rsidRPr="008D5837">
        <w:t>Reviews</w:t>
      </w:r>
      <w:r w:rsidR="004F51AF">
        <w:t>, Extension of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6940"/>
      </w:tblGrid>
      <w:tr w:rsidR="00844992" w14:paraId="495CB5D9" w14:textId="77777777" w:rsidTr="00AA2F5F">
        <w:tc>
          <w:tcPr>
            <w:tcW w:w="2689" w:type="dxa"/>
          </w:tcPr>
          <w:p w14:paraId="32527A3C" w14:textId="77777777" w:rsidR="00844992" w:rsidRDefault="00844992" w:rsidP="007C4E5F">
            <w:pPr>
              <w:contextualSpacing/>
              <w:rPr>
                <w:rFonts w:asciiTheme="minorHAnsi" w:eastAsiaTheme="minorHAnsi" w:hAnsiTheme="minorHAnsi" w:cstheme="minorHAnsi"/>
                <w:snapToGrid w:val="0"/>
                <w:color w:val="000000" w:themeColor="text1"/>
                <w:szCs w:val="22"/>
                <w:lang w:eastAsia="en-AU"/>
              </w:rPr>
            </w:pPr>
          </w:p>
          <w:p w14:paraId="34C5C5B4" w14:textId="2533416F" w:rsidR="00844992" w:rsidRDefault="00844992" w:rsidP="007C4E5F">
            <w:pPr>
              <w:contextualSpacing/>
              <w:rPr>
                <w:rFonts w:asciiTheme="minorHAnsi" w:eastAsiaTheme="minorHAnsi" w:hAnsiTheme="minorHAnsi" w:cstheme="minorHAnsi"/>
                <w:snapToGrid w:val="0"/>
                <w:color w:val="000000" w:themeColor="text1"/>
                <w:szCs w:val="22"/>
                <w:lang w:eastAsia="en-AU"/>
              </w:rPr>
            </w:pPr>
            <w:r>
              <w:rPr>
                <w:noProof/>
              </w:rPr>
              <w:drawing>
                <wp:inline distT="0" distB="0" distL="0" distR="0" wp14:anchorId="5F96DE7F" wp14:editId="2351BCFC">
                  <wp:extent cx="1504950" cy="2335267"/>
                  <wp:effectExtent l="0" t="0" r="0" b="8255"/>
                  <wp:docPr id="21" name="Picture 21" descr="Image result for Elecrical insp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Elecrical inspecto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18586" cy="2356426"/>
                          </a:xfrm>
                          <a:prstGeom prst="rect">
                            <a:avLst/>
                          </a:prstGeom>
                          <a:noFill/>
                          <a:ln>
                            <a:noFill/>
                          </a:ln>
                        </pic:spPr>
                      </pic:pic>
                    </a:graphicData>
                  </a:graphic>
                </wp:inline>
              </w:drawing>
            </w:r>
          </w:p>
        </w:tc>
        <w:tc>
          <w:tcPr>
            <w:tcW w:w="6940" w:type="dxa"/>
          </w:tcPr>
          <w:p w14:paraId="5421CB07" w14:textId="1962B2EE" w:rsidR="00844992" w:rsidRPr="00844992" w:rsidRDefault="00844992" w:rsidP="0028168D">
            <w:pPr>
              <w:pStyle w:val="Heading3"/>
            </w:pPr>
            <w:r w:rsidRPr="00844992">
              <w:t>Advice</w:t>
            </w:r>
          </w:p>
          <w:p w14:paraId="44D395A5" w14:textId="31F08980" w:rsidR="00844992" w:rsidRDefault="00844992" w:rsidP="00844992">
            <w:r>
              <w:t xml:space="preserve">Electricians requiring advice on Wiring Rules interpretations should check out our FAQ page </w:t>
            </w:r>
            <w:hyperlink r:id="rId66" w:history="1">
              <w:r>
                <w:rPr>
                  <w:rStyle w:val="Hyperlink"/>
                </w:rPr>
                <w:t>Construction industry information (act.gov.au)</w:t>
              </w:r>
            </w:hyperlink>
            <w:r>
              <w:t xml:space="preserve"> and should additional information be required they can contact the electrical inspections team by </w:t>
            </w:r>
            <w:hyperlink r:id="rId67" w:history="1">
              <w:r w:rsidRPr="00553D1B">
                <w:rPr>
                  <w:rStyle w:val="Hyperlink"/>
                </w:rPr>
                <w:t>email</w:t>
              </w:r>
            </w:hyperlink>
            <w:r w:rsidR="00553D1B">
              <w:t xml:space="preserve"> at </w:t>
            </w:r>
            <w:hyperlink r:id="rId68" w:history="1">
              <w:r>
                <w:rPr>
                  <w:rStyle w:val="Hyperlink"/>
                </w:rPr>
                <w:t>Electrical.Inspections@act.gov.au</w:t>
              </w:r>
            </w:hyperlink>
            <w:r>
              <w:t xml:space="preserve">. </w:t>
            </w:r>
          </w:p>
          <w:p w14:paraId="78846EA4" w14:textId="77777777" w:rsidR="00844992" w:rsidRDefault="00844992" w:rsidP="00844992"/>
          <w:p w14:paraId="5F29A101" w14:textId="341C1D12" w:rsidR="00844992" w:rsidRDefault="00844992" w:rsidP="00844992">
            <w:pPr>
              <w:rPr>
                <w:sz w:val="24"/>
              </w:rPr>
            </w:pPr>
            <w:r>
              <w:t xml:space="preserve">To aid in providing consistent advice to the electrical industry, only the electrical inspections team </w:t>
            </w:r>
            <w:r w:rsidR="00FA56E8">
              <w:t>manager</w:t>
            </w:r>
            <w:r>
              <w:t xml:space="preserve"> will respond to your enquiry. If you pose a question on site to an electrical inspector, this must not be considered as binding advice but as the </w:t>
            </w:r>
            <w:proofErr w:type="gramStart"/>
            <w:r>
              <w:t>personal opinion</w:t>
            </w:r>
            <w:proofErr w:type="gramEnd"/>
            <w:r>
              <w:t xml:space="preserve"> of that inspector. </w:t>
            </w:r>
          </w:p>
          <w:p w14:paraId="4397F270" w14:textId="61856D32" w:rsidR="00844992" w:rsidRPr="00844992" w:rsidRDefault="00844992" w:rsidP="0028168D">
            <w:pPr>
              <w:pStyle w:val="Heading3"/>
            </w:pPr>
            <w:r w:rsidRPr="00844992">
              <w:t>Defect</w:t>
            </w:r>
            <w:r>
              <w:t xml:space="preserve"> </w:t>
            </w:r>
            <w:r w:rsidR="00553D1B">
              <w:t xml:space="preserve">Notice </w:t>
            </w:r>
            <w:r>
              <w:t>Questions</w:t>
            </w:r>
            <w:r w:rsidR="00F2711C">
              <w:t xml:space="preserve"> &amp; Review</w:t>
            </w:r>
          </w:p>
          <w:p w14:paraId="50D5956D" w14:textId="675E8FCB" w:rsidR="00395F9E" w:rsidRDefault="00844992" w:rsidP="00844992">
            <w:r>
              <w:t xml:space="preserve">If you receive a </w:t>
            </w:r>
            <w:r w:rsidR="00FA56E8">
              <w:t>D</w:t>
            </w:r>
            <w:r>
              <w:t xml:space="preserve">efect </w:t>
            </w:r>
            <w:r w:rsidR="00FA56E8">
              <w:t>N</w:t>
            </w:r>
            <w:r>
              <w:t xml:space="preserve">otice from an electrical inspector and have questions relating to it, </w:t>
            </w:r>
            <w:r w:rsidR="00080E7A">
              <w:t>we have the following process for review</w:t>
            </w:r>
            <w:r w:rsidR="007B32A4">
              <w:t>ing it.</w:t>
            </w:r>
          </w:p>
          <w:p w14:paraId="66DB78BA" w14:textId="6E24CCDC" w:rsidR="00844992" w:rsidRDefault="00797275" w:rsidP="007B32A4">
            <w:pPr>
              <w:pStyle w:val="ListParagraph"/>
              <w:numPr>
                <w:ilvl w:val="0"/>
                <w:numId w:val="25"/>
              </w:numPr>
            </w:pPr>
            <w:r>
              <w:t>C</w:t>
            </w:r>
            <w:r w:rsidR="00844992">
              <w:t xml:space="preserve">all the inspector who issued the defect notice, their mobile number will be on the </w:t>
            </w:r>
            <w:r w:rsidR="009E47C0">
              <w:t>notice</w:t>
            </w:r>
            <w:r w:rsidR="00844992">
              <w:t>.</w:t>
            </w:r>
            <w:r>
              <w:t xml:space="preserve"> Discuss your </w:t>
            </w:r>
            <w:r w:rsidR="00607A8C">
              <w:t>questions or concerns to see if a resolution is possible.</w:t>
            </w:r>
            <w:r w:rsidR="002D2F78">
              <w:t xml:space="preserve"> If it is not possible to come to a </w:t>
            </w:r>
            <w:r w:rsidR="00B92FE3">
              <w:t xml:space="preserve">consensus, ask for their team </w:t>
            </w:r>
            <w:r w:rsidR="00B73381">
              <w:t>manager</w:t>
            </w:r>
            <w:r w:rsidR="006E4050">
              <w:t>’s</w:t>
            </w:r>
            <w:r w:rsidR="00B92FE3">
              <w:t xml:space="preserve"> contact details.</w:t>
            </w:r>
          </w:p>
          <w:p w14:paraId="2BC45E5F" w14:textId="15A923B7" w:rsidR="0004365D" w:rsidRDefault="00607A8C" w:rsidP="007B32A4">
            <w:pPr>
              <w:pStyle w:val="ListParagraph"/>
              <w:numPr>
                <w:ilvl w:val="0"/>
                <w:numId w:val="25"/>
              </w:numPr>
            </w:pPr>
            <w:r>
              <w:t xml:space="preserve">Call the </w:t>
            </w:r>
            <w:r w:rsidR="00B92FE3">
              <w:t xml:space="preserve">team </w:t>
            </w:r>
            <w:r w:rsidR="006E4050">
              <w:t>manager</w:t>
            </w:r>
            <w:r w:rsidR="00B92FE3">
              <w:t xml:space="preserve"> </w:t>
            </w:r>
            <w:r>
              <w:t xml:space="preserve">and </w:t>
            </w:r>
            <w:r w:rsidR="00FB044A">
              <w:t>discuss your concerns</w:t>
            </w:r>
            <w:r w:rsidR="0004365D">
              <w:t>.</w:t>
            </w:r>
          </w:p>
          <w:p w14:paraId="0B2B015F" w14:textId="4685FC17" w:rsidR="00607A8C" w:rsidRDefault="0004365D" w:rsidP="007B32A4">
            <w:pPr>
              <w:pStyle w:val="ListParagraph"/>
              <w:numPr>
                <w:ilvl w:val="0"/>
                <w:numId w:val="25"/>
              </w:numPr>
            </w:pPr>
            <w:r>
              <w:t xml:space="preserve">Should the </w:t>
            </w:r>
            <w:r w:rsidR="002B18DF">
              <w:t xml:space="preserve">team </w:t>
            </w:r>
            <w:r w:rsidR="009B3FD9">
              <w:t>manager</w:t>
            </w:r>
            <w:r w:rsidR="002B18DF">
              <w:t xml:space="preserve"> not be able to come to a consensus view </w:t>
            </w:r>
            <w:r w:rsidR="00112492">
              <w:t xml:space="preserve">then </w:t>
            </w:r>
            <w:r w:rsidR="00094310">
              <w:t xml:space="preserve">send an </w:t>
            </w:r>
            <w:hyperlink r:id="rId69" w:history="1">
              <w:r w:rsidR="00112492" w:rsidRPr="00553D1B">
                <w:rPr>
                  <w:rStyle w:val="Hyperlink"/>
                </w:rPr>
                <w:t>email</w:t>
              </w:r>
            </w:hyperlink>
            <w:r w:rsidR="00094310">
              <w:t xml:space="preserve"> to</w:t>
            </w:r>
            <w:r w:rsidR="002A0467">
              <w:t>:</w:t>
            </w:r>
            <w:r w:rsidR="00471FDC">
              <w:t xml:space="preserve"> </w:t>
            </w:r>
            <w:r w:rsidR="00471FDC" w:rsidRPr="009B3FD9">
              <w:rPr>
                <w:b/>
                <w:bCs/>
              </w:rPr>
              <w:t>T</w:t>
            </w:r>
            <w:r w:rsidR="00112492" w:rsidRPr="009B3FD9">
              <w:rPr>
                <w:b/>
                <w:bCs/>
              </w:rPr>
              <w:t xml:space="preserve">he </w:t>
            </w:r>
            <w:r w:rsidR="00F1797E" w:rsidRPr="009B3FD9">
              <w:rPr>
                <w:b/>
                <w:bCs/>
              </w:rPr>
              <w:t xml:space="preserve">Director of </w:t>
            </w:r>
            <w:r w:rsidR="00471FDC" w:rsidRPr="009B3FD9">
              <w:rPr>
                <w:b/>
                <w:bCs/>
              </w:rPr>
              <w:t>Electrical I</w:t>
            </w:r>
            <w:r w:rsidR="00112492" w:rsidRPr="009B3FD9">
              <w:rPr>
                <w:b/>
                <w:bCs/>
              </w:rPr>
              <w:t>nspections</w:t>
            </w:r>
            <w:r w:rsidR="009B3FD9">
              <w:rPr>
                <w:b/>
                <w:bCs/>
              </w:rPr>
              <w:t xml:space="preserve"> </w:t>
            </w:r>
            <w:r w:rsidR="009B3FD9" w:rsidRPr="009B3FD9">
              <w:t xml:space="preserve">at </w:t>
            </w:r>
            <w:hyperlink r:id="rId70" w:history="1">
              <w:r w:rsidR="00112492">
                <w:rPr>
                  <w:rStyle w:val="Hyperlink"/>
                </w:rPr>
                <w:t>Electrical.Inspections@act.gov.au</w:t>
              </w:r>
            </w:hyperlink>
            <w:r w:rsidR="00112492">
              <w:t xml:space="preserve"> with your concerns and request a review</w:t>
            </w:r>
            <w:r w:rsidR="00211A49">
              <w:t>.</w:t>
            </w:r>
            <w:r w:rsidR="00A53C64">
              <w:t xml:space="preserve"> </w:t>
            </w:r>
          </w:p>
          <w:p w14:paraId="493AA28E" w14:textId="24D2F115" w:rsidR="003E184F" w:rsidRDefault="003E184F" w:rsidP="004A5E38">
            <w:pPr>
              <w:pStyle w:val="Heading3"/>
            </w:pPr>
            <w:r>
              <w:t>Extension of time</w:t>
            </w:r>
          </w:p>
          <w:p w14:paraId="46EE91D0" w14:textId="42FE286B" w:rsidR="003E184F" w:rsidRDefault="004A5E38" w:rsidP="00CA1AE6">
            <w:pPr>
              <w:rPr>
                <w:rFonts w:asciiTheme="minorHAnsi" w:hAnsiTheme="minorHAnsi" w:cstheme="minorHAnsi"/>
                <w:snapToGrid w:val="0"/>
                <w:color w:val="000000" w:themeColor="text1"/>
                <w:szCs w:val="22"/>
                <w:lang w:eastAsia="en-AU"/>
              </w:rPr>
            </w:pPr>
            <w:r>
              <w:rPr>
                <w:rFonts w:asciiTheme="minorHAnsi" w:hAnsiTheme="minorHAnsi" w:cstheme="minorHAnsi"/>
                <w:snapToGrid w:val="0"/>
                <w:color w:val="000000" w:themeColor="text1"/>
                <w:szCs w:val="22"/>
                <w:lang w:eastAsia="en-AU"/>
              </w:rPr>
              <w:t>If you require an extension of time to make repairs</w:t>
            </w:r>
            <w:r w:rsidR="00C74F4D">
              <w:rPr>
                <w:rFonts w:asciiTheme="minorHAnsi" w:hAnsiTheme="minorHAnsi" w:cstheme="minorHAnsi"/>
                <w:snapToGrid w:val="0"/>
                <w:color w:val="000000" w:themeColor="text1"/>
                <w:szCs w:val="22"/>
                <w:lang w:eastAsia="en-AU"/>
              </w:rPr>
              <w:t xml:space="preserve"> the Defect Notice ha</w:t>
            </w:r>
            <w:r w:rsidR="00FF409B">
              <w:rPr>
                <w:rFonts w:asciiTheme="minorHAnsi" w:hAnsiTheme="minorHAnsi" w:cstheme="minorHAnsi"/>
                <w:snapToGrid w:val="0"/>
                <w:color w:val="000000" w:themeColor="text1"/>
                <w:szCs w:val="22"/>
                <w:lang w:eastAsia="en-AU"/>
              </w:rPr>
              <w:t xml:space="preserve">s identified, please </w:t>
            </w:r>
            <w:hyperlink r:id="rId71" w:history="1">
              <w:r w:rsidR="00DF1411" w:rsidRPr="00553D1B">
                <w:rPr>
                  <w:rStyle w:val="Hyperlink"/>
                  <w:rFonts w:asciiTheme="minorHAnsi" w:hAnsiTheme="minorHAnsi" w:cstheme="minorHAnsi"/>
                  <w:snapToGrid w:val="0"/>
                  <w:szCs w:val="22"/>
                  <w:lang w:eastAsia="en-AU"/>
                </w:rPr>
                <w:t>email</w:t>
              </w:r>
            </w:hyperlink>
            <w:r w:rsidR="00DF1411">
              <w:rPr>
                <w:rFonts w:asciiTheme="minorHAnsi" w:hAnsiTheme="minorHAnsi" w:cstheme="minorHAnsi"/>
                <w:snapToGrid w:val="0"/>
                <w:color w:val="000000" w:themeColor="text1"/>
                <w:szCs w:val="22"/>
                <w:lang w:eastAsia="en-AU"/>
              </w:rPr>
              <w:t xml:space="preserve"> </w:t>
            </w:r>
            <w:r w:rsidR="00FF409B">
              <w:rPr>
                <w:rFonts w:asciiTheme="minorHAnsi" w:hAnsiTheme="minorHAnsi" w:cstheme="minorHAnsi"/>
                <w:snapToGrid w:val="0"/>
                <w:color w:val="000000" w:themeColor="text1"/>
                <w:szCs w:val="22"/>
                <w:lang w:eastAsia="en-AU"/>
              </w:rPr>
              <w:t xml:space="preserve">the Electrical </w:t>
            </w:r>
            <w:r w:rsidR="00DF1411">
              <w:rPr>
                <w:rFonts w:asciiTheme="minorHAnsi" w:hAnsiTheme="minorHAnsi" w:cstheme="minorHAnsi"/>
                <w:snapToGrid w:val="0"/>
                <w:color w:val="000000" w:themeColor="text1"/>
                <w:szCs w:val="22"/>
                <w:lang w:eastAsia="en-AU"/>
              </w:rPr>
              <w:t xml:space="preserve">team </w:t>
            </w:r>
            <w:r w:rsidR="008564EC">
              <w:rPr>
                <w:rFonts w:asciiTheme="minorHAnsi" w:hAnsiTheme="minorHAnsi" w:cstheme="minorHAnsi"/>
                <w:snapToGrid w:val="0"/>
                <w:color w:val="000000" w:themeColor="text1"/>
                <w:szCs w:val="22"/>
                <w:lang w:eastAsia="en-AU"/>
              </w:rPr>
              <w:t xml:space="preserve">at </w:t>
            </w:r>
            <w:r w:rsidR="00DF1411">
              <w:rPr>
                <w:rFonts w:asciiTheme="minorHAnsi" w:hAnsiTheme="minorHAnsi" w:cstheme="minorHAnsi"/>
                <w:snapToGrid w:val="0"/>
                <w:color w:val="000000" w:themeColor="text1"/>
                <w:szCs w:val="22"/>
                <w:lang w:eastAsia="en-AU"/>
              </w:rPr>
              <w:t>with your request</w:t>
            </w:r>
            <w:r w:rsidR="00EA4B5A">
              <w:rPr>
                <w:rFonts w:asciiTheme="minorHAnsi" w:hAnsiTheme="minorHAnsi" w:cstheme="minorHAnsi"/>
                <w:snapToGrid w:val="0"/>
                <w:color w:val="000000" w:themeColor="text1"/>
                <w:szCs w:val="22"/>
                <w:lang w:eastAsia="en-AU"/>
              </w:rPr>
              <w:t xml:space="preserve"> as soon as possible</w:t>
            </w:r>
            <w:r w:rsidR="00553D1B">
              <w:rPr>
                <w:rFonts w:asciiTheme="minorHAnsi" w:hAnsiTheme="minorHAnsi" w:cstheme="minorHAnsi"/>
                <w:snapToGrid w:val="0"/>
                <w:color w:val="000000" w:themeColor="text1"/>
                <w:szCs w:val="22"/>
                <w:lang w:eastAsia="en-AU"/>
              </w:rPr>
              <w:t xml:space="preserve"> and before you receive the Final Notice.</w:t>
            </w:r>
            <w:r w:rsidR="00DF1411">
              <w:rPr>
                <w:rFonts w:asciiTheme="minorHAnsi" w:hAnsiTheme="minorHAnsi" w:cstheme="minorHAnsi"/>
                <w:snapToGrid w:val="0"/>
                <w:color w:val="000000" w:themeColor="text1"/>
                <w:szCs w:val="22"/>
                <w:lang w:eastAsia="en-AU"/>
              </w:rPr>
              <w:t xml:space="preserve"> </w:t>
            </w:r>
            <w:hyperlink r:id="rId72" w:history="1">
              <w:r w:rsidR="00DF1411">
                <w:rPr>
                  <w:rStyle w:val="Hyperlink"/>
                </w:rPr>
                <w:t>Electrical.Inspections@act.gov.au</w:t>
              </w:r>
            </w:hyperlink>
          </w:p>
        </w:tc>
      </w:tr>
      <w:tr w:rsidR="00844992" w14:paraId="26F898F1" w14:textId="77777777" w:rsidTr="00AA2F5F">
        <w:tc>
          <w:tcPr>
            <w:tcW w:w="2689" w:type="dxa"/>
          </w:tcPr>
          <w:p w14:paraId="04B92525" w14:textId="77777777" w:rsidR="00844992" w:rsidRDefault="00F42015" w:rsidP="007C4E5F">
            <w:pPr>
              <w:jc w:val="center"/>
              <w:rPr>
                <w:noProof/>
              </w:rPr>
            </w:pPr>
            <w:hyperlink w:anchor="_Contents:" w:history="1">
              <w:r w:rsidR="00844992" w:rsidRPr="00F5352F">
                <w:rPr>
                  <w:rStyle w:val="Hyperlink"/>
                  <w:snapToGrid w:val="0"/>
                  <w:lang w:eastAsia="en-AU"/>
                </w:rPr>
                <w:t>Back to Contents</w:t>
              </w:r>
            </w:hyperlink>
          </w:p>
        </w:tc>
        <w:tc>
          <w:tcPr>
            <w:tcW w:w="6940" w:type="dxa"/>
          </w:tcPr>
          <w:p w14:paraId="4DD2B1B7" w14:textId="77777777" w:rsidR="00844992" w:rsidRDefault="00844992" w:rsidP="007C4E5F">
            <w:pPr>
              <w:rPr>
                <w:rFonts w:asciiTheme="minorHAnsi" w:eastAsiaTheme="minorHAnsi" w:hAnsiTheme="minorHAnsi" w:cstheme="minorHAnsi"/>
                <w:snapToGrid w:val="0"/>
                <w:color w:val="000000" w:themeColor="text1"/>
                <w:szCs w:val="22"/>
                <w:lang w:eastAsia="en-AU"/>
              </w:rPr>
            </w:pPr>
          </w:p>
        </w:tc>
      </w:tr>
    </w:tbl>
    <w:p w14:paraId="61D71E4D" w14:textId="50A23D05" w:rsidR="00F7333F" w:rsidRDefault="00F7333F" w:rsidP="0061107E">
      <w:pPr>
        <w:rPr>
          <w:rFonts w:eastAsiaTheme="minorHAnsi"/>
        </w:rPr>
      </w:pPr>
      <w:bookmarkStart w:id="71" w:name="_Contact_us"/>
      <w:bookmarkStart w:id="72" w:name="_Contact_us_1"/>
      <w:bookmarkEnd w:id="71"/>
      <w:bookmarkEnd w:id="72"/>
    </w:p>
    <w:p w14:paraId="63789E46" w14:textId="576E2DF5" w:rsidR="003C551B" w:rsidRPr="008D5837" w:rsidRDefault="003C551B" w:rsidP="000041CA">
      <w:pPr>
        <w:pStyle w:val="Heading2"/>
      </w:pPr>
      <w:bookmarkStart w:id="73" w:name="_Contact_Us_2"/>
      <w:bookmarkEnd w:id="73"/>
      <w:r w:rsidRPr="008D5837">
        <w:t xml:space="preserve">Contact </w:t>
      </w:r>
      <w:r w:rsidR="00F04BD2">
        <w:t>U</w:t>
      </w:r>
      <w:r w:rsidRPr="008D5837">
        <w:t xml:space="preserv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6373"/>
      </w:tblGrid>
      <w:tr w:rsidR="00F7333F" w14:paraId="16169F15" w14:textId="77777777" w:rsidTr="00AA2F5F">
        <w:tc>
          <w:tcPr>
            <w:tcW w:w="3256" w:type="dxa"/>
          </w:tcPr>
          <w:p w14:paraId="71AE832E" w14:textId="406B83D0" w:rsidR="00F7333F" w:rsidRDefault="00F7333F" w:rsidP="006E57AE">
            <w:pPr>
              <w:contextualSpacing/>
              <w:rPr>
                <w:rFonts w:asciiTheme="minorHAnsi" w:eastAsiaTheme="minorHAnsi" w:hAnsiTheme="minorHAnsi" w:cstheme="minorHAnsi"/>
                <w:snapToGrid w:val="0"/>
                <w:color w:val="000000" w:themeColor="text1"/>
                <w:szCs w:val="22"/>
                <w:lang w:eastAsia="en-AU"/>
              </w:rPr>
            </w:pPr>
            <w:r>
              <w:rPr>
                <w:noProof/>
              </w:rPr>
              <w:drawing>
                <wp:inline distT="0" distB="0" distL="0" distR="0" wp14:anchorId="77ACA042" wp14:editId="525739AE">
                  <wp:extent cx="1885950" cy="1281025"/>
                  <wp:effectExtent l="0" t="0" r="0" b="0"/>
                  <wp:docPr id="11" name="Picture 11" descr="Image result for contac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ntact us"/>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43079" cy="1319830"/>
                          </a:xfrm>
                          <a:prstGeom prst="rect">
                            <a:avLst/>
                          </a:prstGeom>
                          <a:noFill/>
                          <a:ln>
                            <a:noFill/>
                          </a:ln>
                        </pic:spPr>
                      </pic:pic>
                    </a:graphicData>
                  </a:graphic>
                </wp:inline>
              </w:drawing>
            </w:r>
          </w:p>
        </w:tc>
        <w:tc>
          <w:tcPr>
            <w:tcW w:w="6373" w:type="dxa"/>
          </w:tcPr>
          <w:p w14:paraId="0C03FA7C" w14:textId="77777777" w:rsidR="00866D87" w:rsidRDefault="00866D87" w:rsidP="00F7333F"/>
          <w:p w14:paraId="6DB81100" w14:textId="6ED56802" w:rsidR="00F7333F" w:rsidRPr="00866D87" w:rsidRDefault="00F7333F" w:rsidP="00F7333F">
            <w:pPr>
              <w:rPr>
                <w:b/>
                <w:bCs/>
                <w:sz w:val="24"/>
                <w:szCs w:val="24"/>
              </w:rPr>
            </w:pPr>
            <w:r w:rsidRPr="00866D87">
              <w:rPr>
                <w:b/>
                <w:bCs/>
                <w:sz w:val="24"/>
                <w:szCs w:val="24"/>
              </w:rPr>
              <w:t>Access Canberra Electrical Inspections Team</w:t>
            </w:r>
          </w:p>
          <w:p w14:paraId="49712F73" w14:textId="77777777" w:rsidR="00F7333F" w:rsidRDefault="00F7333F" w:rsidP="00F7333F">
            <w:r>
              <w:t>Phone:</w:t>
            </w:r>
            <w:r>
              <w:tab/>
              <w:t>02 6207 7775 (8:30am to 4:30pm) Business Days</w:t>
            </w:r>
          </w:p>
          <w:p w14:paraId="163631C3" w14:textId="77777777" w:rsidR="00F7333F" w:rsidRDefault="00F7333F" w:rsidP="00F7333F">
            <w:pPr>
              <w:rPr>
                <w:rFonts w:asciiTheme="minorHAnsi" w:hAnsiTheme="minorHAnsi" w:cs="Arial"/>
                <w:lang w:bidi="hi-IN"/>
              </w:rPr>
            </w:pPr>
            <w:r>
              <w:rPr>
                <w:rFonts w:asciiTheme="minorHAnsi" w:hAnsiTheme="minorHAnsi" w:cs="Arial"/>
              </w:rPr>
              <w:t>Email:</w:t>
            </w:r>
            <w:r>
              <w:rPr>
                <w:rFonts w:asciiTheme="minorHAnsi" w:hAnsiTheme="minorHAnsi" w:cs="Arial"/>
              </w:rPr>
              <w:tab/>
            </w:r>
            <w:hyperlink r:id="rId74" w:tooltip="Follow this link to send an email to the Access Canberra electrical inspections team" w:history="1">
              <w:r>
                <w:rPr>
                  <w:rStyle w:val="Hyperlink"/>
                  <w:rFonts w:asciiTheme="minorHAnsi" w:hAnsiTheme="minorHAnsi" w:cs="Arial"/>
                </w:rPr>
                <w:t>Electrical.Inspections@act.gov.au</w:t>
              </w:r>
            </w:hyperlink>
          </w:p>
          <w:p w14:paraId="381FB74B" w14:textId="77777777" w:rsidR="00F7333F" w:rsidRDefault="00F7333F" w:rsidP="00F7333F">
            <w:pPr>
              <w:rPr>
                <w:rStyle w:val="Hyperlink"/>
                <w:szCs w:val="22"/>
              </w:rPr>
            </w:pPr>
            <w:r>
              <w:rPr>
                <w:rFonts w:asciiTheme="minorHAnsi" w:hAnsiTheme="minorHAnsi" w:cs="Arial"/>
                <w:lang w:bidi="hi-IN"/>
              </w:rPr>
              <w:t>Web:</w:t>
            </w:r>
            <w:r>
              <w:rPr>
                <w:rFonts w:asciiTheme="minorHAnsi" w:hAnsiTheme="minorHAnsi" w:cs="Arial"/>
                <w:lang w:bidi="hi-IN"/>
              </w:rPr>
              <w:tab/>
            </w:r>
            <w:hyperlink r:id="rId75" w:tooltip="Follow this link to the main Access Canberra web site" w:history="1">
              <w:r>
                <w:rPr>
                  <w:rStyle w:val="Hyperlink"/>
                  <w:rFonts w:asciiTheme="minorHAnsi" w:hAnsiTheme="minorHAnsi" w:cs="Arial"/>
                  <w:lang w:bidi="hi-IN"/>
                </w:rPr>
                <w:t>https://www.accesscanberra.act.gov.au</w:t>
              </w:r>
            </w:hyperlink>
          </w:p>
          <w:p w14:paraId="4054F3B8" w14:textId="1E2ADEF5" w:rsidR="00F7333F" w:rsidRDefault="00F7333F" w:rsidP="00866D87">
            <w:pPr>
              <w:pStyle w:val="NormalWeb"/>
              <w:spacing w:after="0" w:afterAutospacing="0"/>
              <w:rPr>
                <w:rFonts w:asciiTheme="minorHAnsi" w:hAnsiTheme="minorHAnsi" w:cstheme="minorHAnsi"/>
                <w:snapToGrid w:val="0"/>
                <w:color w:val="000000" w:themeColor="text1"/>
                <w:szCs w:val="22"/>
              </w:rPr>
            </w:pPr>
          </w:p>
        </w:tc>
      </w:tr>
      <w:tr w:rsidR="00866D87" w14:paraId="43424E68" w14:textId="77777777" w:rsidTr="00AA2F5F">
        <w:tc>
          <w:tcPr>
            <w:tcW w:w="9629" w:type="dxa"/>
            <w:gridSpan w:val="2"/>
          </w:tcPr>
          <w:p w14:paraId="54DCFCC5" w14:textId="77777777" w:rsidR="00866D87" w:rsidRDefault="00866D87" w:rsidP="00866D87">
            <w:pPr>
              <w:pStyle w:val="NormalWeb"/>
              <w:spacing w:after="0" w:afterAutospacing="0"/>
              <w:rPr>
                <w:rFonts w:asciiTheme="minorHAnsi" w:hAnsiTheme="minorHAnsi" w:cstheme="minorHAnsi"/>
                <w:sz w:val="22"/>
                <w:szCs w:val="22"/>
                <w:lang w:eastAsia="en-US"/>
              </w:rPr>
            </w:pPr>
          </w:p>
          <w:p w14:paraId="43D20F59" w14:textId="2B92F1D1" w:rsidR="00866D87" w:rsidRPr="00B7092B" w:rsidRDefault="00866D87" w:rsidP="00866D87">
            <w:pPr>
              <w:pStyle w:val="NormalWeb"/>
              <w:spacing w:after="0" w:afterAutospacing="0"/>
              <w:rPr>
                <w:rStyle w:val="Hyperlink"/>
                <w:rFonts w:asciiTheme="minorHAnsi" w:hAnsiTheme="minorHAnsi" w:cstheme="minorHAnsi"/>
                <w:sz w:val="22"/>
                <w:szCs w:val="22"/>
              </w:rPr>
            </w:pPr>
            <w:r w:rsidRPr="00B7092B">
              <w:rPr>
                <w:rFonts w:asciiTheme="minorHAnsi" w:hAnsiTheme="minorHAnsi" w:cstheme="minorHAnsi"/>
                <w:sz w:val="22"/>
                <w:szCs w:val="22"/>
                <w:lang w:eastAsia="en-US"/>
              </w:rPr>
              <w:t xml:space="preserve">Previous electrical notices are available at: </w:t>
            </w:r>
            <w:hyperlink r:id="rId76" w:history="1">
              <w:r w:rsidRPr="00B7092B">
                <w:rPr>
                  <w:rStyle w:val="Hyperlink"/>
                  <w:rFonts w:asciiTheme="minorHAnsi" w:hAnsiTheme="minorHAnsi" w:cstheme="minorHAnsi"/>
                  <w:sz w:val="22"/>
                  <w:szCs w:val="22"/>
                </w:rPr>
                <w:t>Construction industry information (act.gov.au)</w:t>
              </w:r>
            </w:hyperlink>
          </w:p>
          <w:p w14:paraId="6CA39681" w14:textId="77777777" w:rsidR="00866D87" w:rsidRPr="00B7092B" w:rsidRDefault="00866D87" w:rsidP="00866D87">
            <w:pPr>
              <w:pStyle w:val="NormalWeb"/>
              <w:spacing w:after="0" w:afterAutospacing="0"/>
              <w:rPr>
                <w:rFonts w:asciiTheme="minorHAnsi" w:hAnsiTheme="minorHAnsi" w:cstheme="minorHAnsi"/>
                <w:sz w:val="22"/>
                <w:szCs w:val="22"/>
              </w:rPr>
            </w:pPr>
          </w:p>
          <w:p w14:paraId="5AD1D683" w14:textId="77777777" w:rsidR="00866D87" w:rsidRPr="00B7092B" w:rsidRDefault="00F42015" w:rsidP="00866D87">
            <w:pPr>
              <w:pStyle w:val="NormalWeb"/>
              <w:spacing w:after="0" w:afterAutospacing="0"/>
              <w:rPr>
                <w:rFonts w:asciiTheme="minorHAnsi" w:hAnsiTheme="minorHAnsi" w:cstheme="minorHAnsi"/>
                <w:sz w:val="22"/>
                <w:szCs w:val="22"/>
              </w:rPr>
            </w:pPr>
            <w:hyperlink r:id="rId77" w:history="1">
              <w:r w:rsidR="00866D87" w:rsidRPr="00B7092B">
                <w:rPr>
                  <w:rStyle w:val="Hyperlink"/>
                  <w:rFonts w:asciiTheme="minorHAnsi" w:hAnsiTheme="minorHAnsi" w:cstheme="minorHAnsi"/>
                  <w:sz w:val="22"/>
                  <w:szCs w:val="22"/>
                </w:rPr>
                <w:t>https://www.accesscanberra.act.gov.au/s/article/construction-industry-information-tab-electrician-notes</w:t>
              </w:r>
            </w:hyperlink>
          </w:p>
          <w:p w14:paraId="753D1457" w14:textId="77777777" w:rsidR="00866D87" w:rsidRDefault="00866D87" w:rsidP="006E57AE">
            <w:pPr>
              <w:rPr>
                <w:rFonts w:asciiTheme="minorHAnsi" w:eastAsiaTheme="minorHAnsi" w:hAnsiTheme="minorHAnsi" w:cstheme="minorHAnsi"/>
                <w:snapToGrid w:val="0"/>
                <w:color w:val="000000" w:themeColor="text1"/>
                <w:szCs w:val="22"/>
                <w:lang w:eastAsia="en-AU"/>
              </w:rPr>
            </w:pPr>
          </w:p>
        </w:tc>
      </w:tr>
      <w:tr w:rsidR="00866D87" w14:paraId="3B7CA4AD" w14:textId="77777777" w:rsidTr="00AA2F5F">
        <w:tc>
          <w:tcPr>
            <w:tcW w:w="3256" w:type="dxa"/>
          </w:tcPr>
          <w:p w14:paraId="6FB663A3" w14:textId="0D29FE79" w:rsidR="00866D87" w:rsidRDefault="00F42015" w:rsidP="006E57AE">
            <w:pPr>
              <w:jc w:val="center"/>
            </w:pPr>
            <w:hyperlink w:anchor="_Contents:" w:history="1">
              <w:r w:rsidR="00866D87" w:rsidRPr="00F5352F">
                <w:rPr>
                  <w:rStyle w:val="Hyperlink"/>
                  <w:snapToGrid w:val="0"/>
                  <w:lang w:eastAsia="en-AU"/>
                </w:rPr>
                <w:t>Back to Contents</w:t>
              </w:r>
            </w:hyperlink>
          </w:p>
        </w:tc>
        <w:tc>
          <w:tcPr>
            <w:tcW w:w="6373" w:type="dxa"/>
          </w:tcPr>
          <w:p w14:paraId="43194519" w14:textId="77777777" w:rsidR="00866D87" w:rsidRDefault="00866D87" w:rsidP="006E57AE">
            <w:pPr>
              <w:rPr>
                <w:rFonts w:asciiTheme="minorHAnsi" w:eastAsiaTheme="minorHAnsi" w:hAnsiTheme="minorHAnsi" w:cstheme="minorHAnsi"/>
                <w:snapToGrid w:val="0"/>
                <w:color w:val="000000" w:themeColor="text1"/>
                <w:szCs w:val="22"/>
                <w:lang w:eastAsia="en-AU"/>
              </w:rPr>
            </w:pPr>
          </w:p>
        </w:tc>
      </w:tr>
    </w:tbl>
    <w:p w14:paraId="5F872875" w14:textId="77777777" w:rsidR="0061107E" w:rsidRPr="0061107E" w:rsidRDefault="0061107E" w:rsidP="0061107E"/>
    <w:sectPr w:rsidR="0061107E" w:rsidRPr="0061107E" w:rsidSect="00C56AB8">
      <w:headerReference w:type="default" r:id="rId78"/>
      <w:footerReference w:type="default" r:id="rId79"/>
      <w:pgSz w:w="11907" w:h="16840" w:code="9"/>
      <w:pgMar w:top="851" w:right="1134" w:bottom="1701" w:left="1134" w:header="284" w:footer="1418" w:gutter="0"/>
      <w:cols w:space="102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E754" w14:textId="77777777" w:rsidR="00AF36DE" w:rsidRDefault="00AF36DE">
      <w:r>
        <w:separator/>
      </w:r>
    </w:p>
  </w:endnote>
  <w:endnote w:type="continuationSeparator" w:id="0">
    <w:p w14:paraId="0684DCE1" w14:textId="77777777" w:rsidR="00AF36DE" w:rsidRDefault="00AF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Extra Bold">
    <w:altName w:val="Arial"/>
    <w:panose1 w:val="00000000000000000000"/>
    <w:charset w:val="00"/>
    <w:family w:val="modern"/>
    <w:notTrueType/>
    <w:pitch w:val="variable"/>
    <w:sig w:usb0="00000001" w:usb1="00000000" w:usb2="00000000" w:usb3="00000000" w:csb0="00000093" w:csb1="00000000"/>
  </w:font>
  <w:font w:name="Montserrat">
    <w:panose1 w:val="000005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Montserrat Semi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B15D" w14:textId="77777777" w:rsidR="004F4042" w:rsidRPr="00254EED" w:rsidRDefault="004F4042" w:rsidP="004F4042">
    <w:pPr>
      <w:pStyle w:val="FooterAR"/>
      <w:pBdr>
        <w:top w:val="single" w:sz="4" w:space="0" w:color="auto"/>
      </w:pBdr>
      <w:ind w:left="0"/>
    </w:pPr>
    <w:r w:rsidRPr="004F4042">
      <w:rPr>
        <w:noProof/>
        <w:lang w:eastAsia="en-AU"/>
      </w:rPr>
      <w:drawing>
        <wp:anchor distT="0" distB="0" distL="114300" distR="114300" simplePos="0" relativeHeight="251656704" behindDoc="0" locked="0" layoutInCell="1" allowOverlap="1" wp14:anchorId="5604EFD0" wp14:editId="1670F088">
          <wp:simplePos x="0" y="0"/>
          <wp:positionH relativeFrom="column">
            <wp:posOffset>3604895</wp:posOffset>
          </wp:positionH>
          <wp:positionV relativeFrom="paragraph">
            <wp:posOffset>226060</wp:posOffset>
          </wp:positionV>
          <wp:extent cx="2647950" cy="619125"/>
          <wp:effectExtent l="0" t="0" r="0" b="9525"/>
          <wp:wrapNone/>
          <wp:docPr id="5" name="Picture 3" descr="AccessCanberra_Reversed.png" title="Access Canber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ssCanberra_Reversed.png"/>
                  <pic:cNvPicPr/>
                </pic:nvPicPr>
                <pic:blipFill>
                  <a:blip r:embed="rId1"/>
                  <a:stretch>
                    <a:fillRect/>
                  </a:stretch>
                </pic:blipFill>
                <pic:spPr>
                  <a:xfrm>
                    <a:off x="0" y="0"/>
                    <a:ext cx="2647950" cy="619125"/>
                  </a:xfrm>
                  <a:prstGeom prst="rect">
                    <a:avLst/>
                  </a:prstGeom>
                </pic:spPr>
              </pic:pic>
            </a:graphicData>
          </a:graphic>
        </wp:anchor>
      </w:drawing>
    </w:r>
    <w:r w:rsidR="00FE3279">
      <w:rPr>
        <w:noProof/>
        <w:lang w:eastAsia="en-AU"/>
      </w:rPr>
      <mc:AlternateContent>
        <mc:Choice Requires="wps">
          <w:drawing>
            <wp:anchor distT="0" distB="0" distL="114300" distR="114300" simplePos="0" relativeHeight="251657728" behindDoc="1" locked="0" layoutInCell="1" allowOverlap="1" wp14:anchorId="05C84F73" wp14:editId="709CB189">
              <wp:simplePos x="0" y="0"/>
              <wp:positionH relativeFrom="column">
                <wp:posOffset>-1195705</wp:posOffset>
              </wp:positionH>
              <wp:positionV relativeFrom="paragraph">
                <wp:posOffset>-175260</wp:posOffset>
              </wp:positionV>
              <wp:extent cx="8064500" cy="2032000"/>
              <wp:effectExtent l="23495" t="24765" r="65405" b="482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00" cy="203200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45791" dir="2021404" algn="ctr" rotWithShape="0">
                          <a:schemeClr val="lt1">
                            <a:lumMod val="50000"/>
                            <a:lumOff val="0"/>
                            <a:alpha val="50000"/>
                          </a:schemeClr>
                        </a:outerShdw>
                      </a:effectLst>
                    </wps:spPr>
                    <wps:txbx>
                      <w:txbxContent>
                        <w:p w14:paraId="4653CEE7" w14:textId="77777777" w:rsidR="004F4042" w:rsidRPr="00911244" w:rsidRDefault="004F4042" w:rsidP="004C60F1">
                          <w:pPr>
                            <w:ind w:left="1560"/>
                            <w:jc w:val="both"/>
                            <w:rPr>
                              <w:rFonts w:ascii="Montserrat Semi Bold" w:hAnsi="Montserrat Semi Bold"/>
                              <w:color w:val="FFFFFF" w:themeColor="background1"/>
                              <w:sz w:val="26"/>
                              <w:szCs w:val="26"/>
                            </w:rPr>
                          </w:pPr>
                        </w:p>
                        <w:p w14:paraId="183550C2" w14:textId="77777777" w:rsidR="00911244" w:rsidRPr="00911244" w:rsidRDefault="00911244" w:rsidP="00911244">
                          <w:pPr>
                            <w:spacing w:before="80" w:after="80"/>
                            <w:ind w:left="1559"/>
                            <w:jc w:val="both"/>
                            <w:rPr>
                              <w:rFonts w:ascii="Montserrat Semi Bold" w:hAnsi="Montserrat Semi Bold"/>
                              <w:color w:val="FFFFFF" w:themeColor="background1"/>
                              <w:sz w:val="26"/>
                              <w:szCs w:val="26"/>
                            </w:rPr>
                          </w:pPr>
                          <w:r w:rsidRPr="00911244">
                            <w:rPr>
                              <w:rFonts w:ascii="Montserrat Semi Bold" w:hAnsi="Montserrat Semi Bold"/>
                              <w:color w:val="FFFFFF" w:themeColor="background1"/>
                              <w:sz w:val="26"/>
                              <w:szCs w:val="26"/>
                            </w:rPr>
                            <w:t>Easier. Simpler. Here to help.</w:t>
                          </w:r>
                        </w:p>
                        <w:p w14:paraId="5067D7FA" w14:textId="77777777" w:rsidR="004F4042" w:rsidRPr="00911244" w:rsidRDefault="004F4042" w:rsidP="00911244">
                          <w:pPr>
                            <w:spacing w:before="80" w:after="80"/>
                            <w:ind w:left="1559"/>
                            <w:jc w:val="both"/>
                            <w:rPr>
                              <w:rFonts w:ascii="Montserrat Semi Bold" w:hAnsi="Montserrat Semi Bold"/>
                              <w:color w:val="FFFFFF" w:themeColor="background1"/>
                              <w:sz w:val="26"/>
                              <w:szCs w:val="26"/>
                            </w:rPr>
                          </w:pPr>
                          <w:r w:rsidRPr="00911244">
                            <w:rPr>
                              <w:rStyle w:val="A0"/>
                              <w:rFonts w:ascii="Montserrat Semi Bold" w:hAnsi="Montserrat Semi Bold"/>
                              <w:color w:val="FFFFFF" w:themeColor="background1"/>
                              <w:sz w:val="26"/>
                              <w:szCs w:val="26"/>
                            </w:rPr>
                            <w:t>act.gov.au/</w:t>
                          </w:r>
                          <w:proofErr w:type="spellStart"/>
                          <w:r w:rsidRPr="00911244">
                            <w:rPr>
                              <w:rStyle w:val="A0"/>
                              <w:rFonts w:ascii="Montserrat Semi Bold" w:hAnsi="Montserrat Semi Bold"/>
                              <w:color w:val="FFFFFF" w:themeColor="background1"/>
                              <w:sz w:val="26"/>
                              <w:szCs w:val="26"/>
                            </w:rPr>
                            <w:t>accessCBR</w:t>
                          </w:r>
                          <w:proofErr w:type="spellEnd"/>
                          <w:r w:rsidR="00911244" w:rsidRPr="00911244">
                            <w:rPr>
                              <w:rStyle w:val="A0"/>
                              <w:rFonts w:ascii="Montserrat Semi Bold" w:hAnsi="Montserrat Semi Bold"/>
                              <w:color w:val="FFFFFF" w:themeColor="background1"/>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84F73" id="Rectangle 1" o:spid="_x0000_s1026" style="position:absolute;margin-left:-94.15pt;margin-top:-13.8pt;width:635pt;height:1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dxggwIAAGIFAAAOAAAAZHJzL2Uyb0RvYy54bWysVE1P3DAQvVfqf7B8L0mWhUJEFiEoVSX6&#10;IdGq51nb2Vg4tmt7N0t/PeMJG7aFHlr1Enns+M17b2Z8dr7tDduoELWzDa8OSs6UFU5qu2r4t6/X&#10;b044iwmsBOOsavi9ivx88frV2eBrNXOdM1IFhiA21oNveJeSr4siik71EA+cVxYPWxd6SBiGVSED&#10;DIjem2JWlsfF4IL0wQkVI+5ejYd8Qfhtq0T63LZRJWYajtwSfQN9l/lbLM6gXgXwnRaPNOAfWPSg&#10;LSadoK4gAVsH/Qyq1yK46Np0IFxfuLbVQpEGVFOVv6m57cAr0oLmRD/ZFP8frPi0ufVfQqYe/Y0T&#10;d5FZd9mBXamLENzQKZCYrspGFYOP9XQhBxGvsuXw0UksLayTIw+2begzIKpjW7L6frJabRMTuHlS&#10;Hs+PSqyIwLNZeYi1pGIUUO+u+xDTe+V6lhcND1hLgofNTUyZDtS7X4i+M1pea2MoyP2jLk1gG8DK&#10;y7uKrpp1j1zHvQozjjmhxn1sk3F/R4NaMENQpriPbiwbGn54ghAE+8vhdG+EM+l56lNU/th6f5m5&#10;1wnHxeg+O/jEP1fpnZXUzAm0GddokLHZDUWDgK5RVdYIcdvJgUmdfZ0fvT2tOAY4FbNyVs3LOWdg&#10;VjjOIgXOgkvfdeqoF3MZX7D3JY1Z4p80Qg3GdzAaNP2IdCfvyHO3Y0rRnghqxNx7ecxjnbbLLUrP&#10;y6WT99iSyJn6Dh8mXHQu/ORswCFvePyxhqA4Mx8stvVpNZ/nV4ECNGKGQdg/We6fgBUI1fCE/tDy&#10;Mo0vydoHveow01hq6y5wFFpNTfrEClXkAAeZ9Dw+Ovml2I/pr6encfEAAAD//wMAUEsDBBQABgAI&#10;AAAAIQCLFZbY5QAAAA0BAAAPAAAAZHJzL2Rvd25yZXYueG1sTI/BTsMwDIbvSLxDZCQu05Y2TG3X&#10;NZ0Q0hAHJmBw4ZY1Xtutcaom28rbk53gZsuffn9/sRpNx844uNaShHgWAUOqrG6plvD1uZ5mwJxX&#10;pFVnCSX8oINVeXtTqFzbC33geetrFkLI5UpC432fc+6qBo1yM9sjhdveDkb5sA4114O6hHDTcRFF&#10;CTeqpfChUT0+NVgdtycjYb7R74eXeDL5fqtNKtZu//yacCnv78bHJTCPo/+D4aof1KEMTjt7Iu1Y&#10;J2EaZ9lDYMMk0gTYFYmyOAW2kyAWYg68LPj/FuUvAAAA//8DAFBLAQItABQABgAIAAAAIQC2gziS&#10;/gAAAOEBAAATAAAAAAAAAAAAAAAAAAAAAABbQ29udGVudF9UeXBlc10ueG1sUEsBAi0AFAAGAAgA&#10;AAAhADj9If/WAAAAlAEAAAsAAAAAAAAAAAAAAAAALwEAAF9yZWxzLy5yZWxzUEsBAi0AFAAGAAgA&#10;AAAhAHi93GCDAgAAYgUAAA4AAAAAAAAAAAAAAAAALgIAAGRycy9lMm9Eb2MueG1sUEsBAi0AFAAG&#10;AAgAAAAhAIsVltjlAAAADQEAAA8AAAAAAAAAAAAAAAAA3QQAAGRycy9kb3ducmV2LnhtbFBLBQYA&#10;AAAABAAEAPMAAADvBQAAAAA=&#10;" fillcolor="black [3200]" strokecolor="#f2f2f2 [3041]" strokeweight="3pt">
              <v:shadow on="t" color="#7f7f7f [1601]" opacity=".5" offset="3pt"/>
              <v:textbox>
                <w:txbxContent>
                  <w:p w14:paraId="4653CEE7" w14:textId="77777777" w:rsidR="004F4042" w:rsidRPr="00911244" w:rsidRDefault="004F4042" w:rsidP="004C60F1">
                    <w:pPr>
                      <w:ind w:left="1560"/>
                      <w:jc w:val="both"/>
                      <w:rPr>
                        <w:rFonts w:ascii="Montserrat Semi Bold" w:hAnsi="Montserrat Semi Bold"/>
                        <w:color w:val="FFFFFF" w:themeColor="background1"/>
                        <w:sz w:val="26"/>
                        <w:szCs w:val="26"/>
                      </w:rPr>
                    </w:pPr>
                  </w:p>
                  <w:p w14:paraId="183550C2" w14:textId="77777777" w:rsidR="00911244" w:rsidRPr="00911244" w:rsidRDefault="00911244" w:rsidP="00911244">
                    <w:pPr>
                      <w:spacing w:before="80" w:after="80"/>
                      <w:ind w:left="1559"/>
                      <w:jc w:val="both"/>
                      <w:rPr>
                        <w:rFonts w:ascii="Montserrat Semi Bold" w:hAnsi="Montserrat Semi Bold"/>
                        <w:color w:val="FFFFFF" w:themeColor="background1"/>
                        <w:sz w:val="26"/>
                        <w:szCs w:val="26"/>
                      </w:rPr>
                    </w:pPr>
                    <w:r w:rsidRPr="00911244">
                      <w:rPr>
                        <w:rFonts w:ascii="Montserrat Semi Bold" w:hAnsi="Montserrat Semi Bold"/>
                        <w:color w:val="FFFFFF" w:themeColor="background1"/>
                        <w:sz w:val="26"/>
                        <w:szCs w:val="26"/>
                      </w:rPr>
                      <w:t>Easier. Simpler. Here to help.</w:t>
                    </w:r>
                  </w:p>
                  <w:p w14:paraId="5067D7FA" w14:textId="77777777" w:rsidR="004F4042" w:rsidRPr="00911244" w:rsidRDefault="004F4042" w:rsidP="00911244">
                    <w:pPr>
                      <w:spacing w:before="80" w:after="80"/>
                      <w:ind w:left="1559"/>
                      <w:jc w:val="both"/>
                      <w:rPr>
                        <w:rFonts w:ascii="Montserrat Semi Bold" w:hAnsi="Montserrat Semi Bold"/>
                        <w:color w:val="FFFFFF" w:themeColor="background1"/>
                        <w:sz w:val="26"/>
                        <w:szCs w:val="26"/>
                      </w:rPr>
                    </w:pPr>
                    <w:r w:rsidRPr="00911244">
                      <w:rPr>
                        <w:rStyle w:val="A0"/>
                        <w:rFonts w:ascii="Montserrat Semi Bold" w:hAnsi="Montserrat Semi Bold"/>
                        <w:color w:val="FFFFFF" w:themeColor="background1"/>
                        <w:sz w:val="26"/>
                        <w:szCs w:val="26"/>
                      </w:rPr>
                      <w:t>act.gov.au/</w:t>
                    </w:r>
                    <w:proofErr w:type="spellStart"/>
                    <w:r w:rsidRPr="00911244">
                      <w:rPr>
                        <w:rStyle w:val="A0"/>
                        <w:rFonts w:ascii="Montserrat Semi Bold" w:hAnsi="Montserrat Semi Bold"/>
                        <w:color w:val="FFFFFF" w:themeColor="background1"/>
                        <w:sz w:val="26"/>
                        <w:szCs w:val="26"/>
                      </w:rPr>
                      <w:t>accessCBR</w:t>
                    </w:r>
                    <w:proofErr w:type="spellEnd"/>
                    <w:r w:rsidR="00911244" w:rsidRPr="00911244">
                      <w:rPr>
                        <w:rStyle w:val="A0"/>
                        <w:rFonts w:ascii="Montserrat Semi Bold" w:hAnsi="Montserrat Semi Bold"/>
                        <w:color w:val="FFFFFF" w:themeColor="background1"/>
                        <w:sz w:val="26"/>
                        <w:szCs w:val="26"/>
                      </w:rPr>
                      <w:t xml:space="preserve">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B28F" w14:textId="77777777" w:rsidR="00AF36DE" w:rsidRDefault="00AF36DE">
      <w:r>
        <w:separator/>
      </w:r>
    </w:p>
  </w:footnote>
  <w:footnote w:type="continuationSeparator" w:id="0">
    <w:p w14:paraId="2C78A0E5" w14:textId="77777777" w:rsidR="00AF36DE" w:rsidRDefault="00AF3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A123" w14:textId="13876A9A" w:rsidR="00F7233A" w:rsidRDefault="00F42015">
    <w:pPr>
      <w:pStyle w:val="Header"/>
    </w:pPr>
    <w:sdt>
      <w:sdtPr>
        <w:rPr>
          <w:sz w:val="16"/>
          <w:szCs w:val="16"/>
        </w:rPr>
        <w:alias w:val="Title"/>
        <w:tag w:val=""/>
        <w:id w:val="-1585139296"/>
        <w:placeholder>
          <w:docPart w:val="426D3D8D1965432B9186D9023B54FFB9"/>
        </w:placeholder>
        <w:dataBinding w:prefixMappings="xmlns:ns0='http://purl.org/dc/elements/1.1/' xmlns:ns1='http://schemas.openxmlformats.org/package/2006/metadata/core-properties' " w:xpath="/ns1:coreProperties[1]/ns0:title[1]" w:storeItemID="{6C3C8BC8-F283-45AE-878A-BAB7291924A1}"/>
        <w:text/>
      </w:sdtPr>
      <w:sdtEndPr/>
      <w:sdtContent>
        <w:r w:rsidR="00441EF3">
          <w:rPr>
            <w:sz w:val="16"/>
            <w:szCs w:val="16"/>
          </w:rPr>
          <w:t>202312 - Electrical Note December2023, New Codes of Practice, Recall LG Batteries, Failed Inspections, Ceiling insulation, Physical Licence Cards</w:t>
        </w:r>
      </w:sdtContent>
    </w:sdt>
    <w:r w:rsidR="00F10AC2">
      <w:ptab w:relativeTo="margin" w:alignment="center" w:leader="none"/>
    </w:r>
    <w:r w:rsidR="00F10AC2">
      <w:ptab w:relativeTo="margin" w:alignment="right" w:leader="none"/>
    </w:r>
    <w:r w:rsidR="001F0F49">
      <w:t xml:space="preserve">Page </w:t>
    </w:r>
    <w:r w:rsidR="001F0F49">
      <w:rPr>
        <w:b/>
        <w:bCs/>
      </w:rPr>
      <w:fldChar w:fldCharType="begin"/>
    </w:r>
    <w:r w:rsidR="001F0F49">
      <w:rPr>
        <w:b/>
        <w:bCs/>
      </w:rPr>
      <w:instrText xml:space="preserve"> PAGE  \* Arabic  \* MERGEFORMAT </w:instrText>
    </w:r>
    <w:r w:rsidR="001F0F49">
      <w:rPr>
        <w:b/>
        <w:bCs/>
      </w:rPr>
      <w:fldChar w:fldCharType="separate"/>
    </w:r>
    <w:r w:rsidR="001F0F49">
      <w:rPr>
        <w:b/>
        <w:bCs/>
        <w:noProof/>
      </w:rPr>
      <w:t>1</w:t>
    </w:r>
    <w:r w:rsidR="001F0F49">
      <w:rPr>
        <w:b/>
        <w:bCs/>
      </w:rPr>
      <w:fldChar w:fldCharType="end"/>
    </w:r>
    <w:r w:rsidR="001F0F49">
      <w:t xml:space="preserve"> of </w:t>
    </w:r>
    <w:r w:rsidR="001F0F49">
      <w:rPr>
        <w:b/>
        <w:bCs/>
      </w:rPr>
      <w:fldChar w:fldCharType="begin"/>
    </w:r>
    <w:r w:rsidR="001F0F49">
      <w:rPr>
        <w:b/>
        <w:bCs/>
      </w:rPr>
      <w:instrText xml:space="preserve"> NUMPAGES  \* Arabic  \* MERGEFORMAT </w:instrText>
    </w:r>
    <w:r w:rsidR="001F0F49">
      <w:rPr>
        <w:b/>
        <w:bCs/>
      </w:rPr>
      <w:fldChar w:fldCharType="separate"/>
    </w:r>
    <w:r w:rsidR="001F0F49">
      <w:rPr>
        <w:b/>
        <w:bCs/>
        <w:noProof/>
      </w:rPr>
      <w:t>2</w:t>
    </w:r>
    <w:r w:rsidR="001F0F49">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D53"/>
    <w:multiLevelType w:val="hybridMultilevel"/>
    <w:tmpl w:val="9CB0B3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361DC3"/>
    <w:multiLevelType w:val="hybridMultilevel"/>
    <w:tmpl w:val="FF3C3B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954408"/>
    <w:multiLevelType w:val="hybridMultilevel"/>
    <w:tmpl w:val="33CEE1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927253"/>
    <w:multiLevelType w:val="hybridMultilevel"/>
    <w:tmpl w:val="695664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B80208"/>
    <w:multiLevelType w:val="multilevel"/>
    <w:tmpl w:val="12EA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C31AEC"/>
    <w:multiLevelType w:val="hybridMultilevel"/>
    <w:tmpl w:val="B2F84DB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7097489"/>
    <w:multiLevelType w:val="hybridMultilevel"/>
    <w:tmpl w:val="1DEC6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D55F82"/>
    <w:multiLevelType w:val="hybridMultilevel"/>
    <w:tmpl w:val="922ACFF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1EDE6E90"/>
    <w:multiLevelType w:val="hybridMultilevel"/>
    <w:tmpl w:val="A3129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E626F2"/>
    <w:multiLevelType w:val="hybridMultilevel"/>
    <w:tmpl w:val="A12699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76A38C9"/>
    <w:multiLevelType w:val="hybridMultilevel"/>
    <w:tmpl w:val="6D2455A2"/>
    <w:lvl w:ilvl="0" w:tplc="A90EFF1A">
      <w:start w:val="1"/>
      <w:numFmt w:val="decimal"/>
      <w:pStyle w:val="AC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FCB4D66"/>
    <w:multiLevelType w:val="multilevel"/>
    <w:tmpl w:val="FA6EE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2F7743E"/>
    <w:multiLevelType w:val="multilevel"/>
    <w:tmpl w:val="9FE22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1F1937"/>
    <w:multiLevelType w:val="hybridMultilevel"/>
    <w:tmpl w:val="C902F22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5C5E4E"/>
    <w:multiLevelType w:val="multilevel"/>
    <w:tmpl w:val="36DE6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379F9"/>
    <w:multiLevelType w:val="hybridMultilevel"/>
    <w:tmpl w:val="230E26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5A212B"/>
    <w:multiLevelType w:val="hybridMultilevel"/>
    <w:tmpl w:val="09D6AB0C"/>
    <w:lvl w:ilvl="0" w:tplc="6F3CF378">
      <w:start w:val="1"/>
      <w:numFmt w:val="bullet"/>
      <w:pStyle w:val="AC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4EA13C41"/>
    <w:multiLevelType w:val="hybridMultilevel"/>
    <w:tmpl w:val="AFFE1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153179"/>
    <w:multiLevelType w:val="hybridMultilevel"/>
    <w:tmpl w:val="78860F6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50256CE7"/>
    <w:multiLevelType w:val="hybridMultilevel"/>
    <w:tmpl w:val="50DC8D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A525BB"/>
    <w:multiLevelType w:val="hybridMultilevel"/>
    <w:tmpl w:val="6F266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8D624C"/>
    <w:multiLevelType w:val="multilevel"/>
    <w:tmpl w:val="72D00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6874921"/>
    <w:multiLevelType w:val="hybridMultilevel"/>
    <w:tmpl w:val="5470CA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8F771F"/>
    <w:multiLevelType w:val="multilevel"/>
    <w:tmpl w:val="341A4B9E"/>
    <w:lvl w:ilvl="0">
      <w:start w:val="1"/>
      <w:numFmt w:val="bullet"/>
      <w:pStyle w:val="AC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4" w15:restartNumberingAfterBreak="0">
    <w:nsid w:val="57483BD1"/>
    <w:multiLevelType w:val="hybridMultilevel"/>
    <w:tmpl w:val="B2B2F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5F5692"/>
    <w:multiLevelType w:val="hybridMultilevel"/>
    <w:tmpl w:val="AF3C4740"/>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26" w15:restartNumberingAfterBreak="0">
    <w:nsid w:val="5E757E04"/>
    <w:multiLevelType w:val="hybridMultilevel"/>
    <w:tmpl w:val="738656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F1272D1"/>
    <w:multiLevelType w:val="hybridMultilevel"/>
    <w:tmpl w:val="23EC90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8" w15:restartNumberingAfterBreak="0">
    <w:nsid w:val="679D420E"/>
    <w:multiLevelType w:val="hybridMultilevel"/>
    <w:tmpl w:val="695EDD6C"/>
    <w:lvl w:ilvl="0" w:tplc="1F80BF74">
      <w:start w:val="1"/>
      <w:numFmt w:val="bullet"/>
      <w:pStyle w:val="AC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F07A5E"/>
    <w:multiLevelType w:val="hybridMultilevel"/>
    <w:tmpl w:val="11B6CED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CD6C7A"/>
    <w:multiLevelType w:val="multilevel"/>
    <w:tmpl w:val="C2B65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3011933">
    <w:abstractNumId w:val="28"/>
  </w:num>
  <w:num w:numId="2" w16cid:durableId="890188395">
    <w:abstractNumId w:val="23"/>
  </w:num>
  <w:num w:numId="3" w16cid:durableId="784929625">
    <w:abstractNumId w:val="10"/>
  </w:num>
  <w:num w:numId="4" w16cid:durableId="470757352">
    <w:abstractNumId w:val="16"/>
  </w:num>
  <w:num w:numId="5" w16cid:durableId="63532002">
    <w:abstractNumId w:val="25"/>
  </w:num>
  <w:num w:numId="6" w16cid:durableId="535116229">
    <w:abstractNumId w:val="2"/>
  </w:num>
  <w:num w:numId="7" w16cid:durableId="614100529">
    <w:abstractNumId w:val="24"/>
  </w:num>
  <w:num w:numId="8" w16cid:durableId="970355754">
    <w:abstractNumId w:val="1"/>
  </w:num>
  <w:num w:numId="9" w16cid:durableId="944266784">
    <w:abstractNumId w:val="22"/>
  </w:num>
  <w:num w:numId="10" w16cid:durableId="251207699">
    <w:abstractNumId w:val="7"/>
  </w:num>
  <w:num w:numId="11" w16cid:durableId="2116055039">
    <w:abstractNumId w:val="30"/>
  </w:num>
  <w:num w:numId="12" w16cid:durableId="677736901">
    <w:abstractNumId w:val="5"/>
  </w:num>
  <w:num w:numId="13" w16cid:durableId="1475751654">
    <w:abstractNumId w:val="18"/>
  </w:num>
  <w:num w:numId="14" w16cid:durableId="607736829">
    <w:abstractNumId w:val="0"/>
  </w:num>
  <w:num w:numId="15" w16cid:durableId="2066560615">
    <w:abstractNumId w:val="6"/>
  </w:num>
  <w:num w:numId="16" w16cid:durableId="587930330">
    <w:abstractNumId w:val="9"/>
  </w:num>
  <w:num w:numId="17" w16cid:durableId="2027441773">
    <w:abstractNumId w:val="29"/>
  </w:num>
  <w:num w:numId="18" w16cid:durableId="1136945697">
    <w:abstractNumId w:val="17"/>
  </w:num>
  <w:num w:numId="19" w16cid:durableId="13879976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4407161">
    <w:abstractNumId w:val="14"/>
  </w:num>
  <w:num w:numId="21" w16cid:durableId="20938151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3924508">
    <w:abstractNumId w:val="12"/>
  </w:num>
  <w:num w:numId="23" w16cid:durableId="1024281076">
    <w:abstractNumId w:val="26"/>
  </w:num>
  <w:num w:numId="24" w16cid:durableId="514075505">
    <w:abstractNumId w:val="19"/>
  </w:num>
  <w:num w:numId="25" w16cid:durableId="3483965">
    <w:abstractNumId w:val="15"/>
  </w:num>
  <w:num w:numId="26" w16cid:durableId="51388366">
    <w:abstractNumId w:val="3"/>
  </w:num>
  <w:num w:numId="27" w16cid:durableId="2011445198">
    <w:abstractNumId w:val="27"/>
  </w:num>
  <w:num w:numId="28" w16cid:durableId="339703195">
    <w:abstractNumId w:val="8"/>
  </w:num>
  <w:num w:numId="29" w16cid:durableId="27141675">
    <w:abstractNumId w:val="20"/>
  </w:num>
  <w:num w:numId="30" w16cid:durableId="1948846005">
    <w:abstractNumId w:val="4"/>
  </w:num>
  <w:num w:numId="31" w16cid:durableId="159346389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AaGU2njAR6CXvMjfSB+LXtUSWwg39kYIQynKzlAcYFUmK6Pw8YaCIo+097cJKFAGQIx+Zp7cdLtwYDPBejREWg==" w:salt="gTDuRxOTlZ3vPA+gqlKu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F8"/>
    <w:rsid w:val="0000135F"/>
    <w:rsid w:val="0000193D"/>
    <w:rsid w:val="00002AF7"/>
    <w:rsid w:val="00002E80"/>
    <w:rsid w:val="000040A5"/>
    <w:rsid w:val="000041CA"/>
    <w:rsid w:val="00010176"/>
    <w:rsid w:val="0001033F"/>
    <w:rsid w:val="0001357B"/>
    <w:rsid w:val="000148A1"/>
    <w:rsid w:val="000156E7"/>
    <w:rsid w:val="000166E2"/>
    <w:rsid w:val="00017F05"/>
    <w:rsid w:val="00020026"/>
    <w:rsid w:val="000202F8"/>
    <w:rsid w:val="0002088F"/>
    <w:rsid w:val="00020C1E"/>
    <w:rsid w:val="000223FA"/>
    <w:rsid w:val="00024DB8"/>
    <w:rsid w:val="000251EA"/>
    <w:rsid w:val="00025C52"/>
    <w:rsid w:val="00030F0F"/>
    <w:rsid w:val="00033095"/>
    <w:rsid w:val="00033B8B"/>
    <w:rsid w:val="00034389"/>
    <w:rsid w:val="000343EB"/>
    <w:rsid w:val="00034451"/>
    <w:rsid w:val="000351D8"/>
    <w:rsid w:val="00035274"/>
    <w:rsid w:val="0003737F"/>
    <w:rsid w:val="00037BA5"/>
    <w:rsid w:val="00040828"/>
    <w:rsid w:val="000409CC"/>
    <w:rsid w:val="00040D9D"/>
    <w:rsid w:val="000411F0"/>
    <w:rsid w:val="00041229"/>
    <w:rsid w:val="000419F8"/>
    <w:rsid w:val="00042315"/>
    <w:rsid w:val="0004365D"/>
    <w:rsid w:val="00043CED"/>
    <w:rsid w:val="00043CEF"/>
    <w:rsid w:val="000466BB"/>
    <w:rsid w:val="000468A5"/>
    <w:rsid w:val="00046C7E"/>
    <w:rsid w:val="000477AE"/>
    <w:rsid w:val="00047A2F"/>
    <w:rsid w:val="0005202D"/>
    <w:rsid w:val="00052CE2"/>
    <w:rsid w:val="0005427C"/>
    <w:rsid w:val="00056D11"/>
    <w:rsid w:val="00056F65"/>
    <w:rsid w:val="00060883"/>
    <w:rsid w:val="00061209"/>
    <w:rsid w:val="00061CB7"/>
    <w:rsid w:val="000622FB"/>
    <w:rsid w:val="00062380"/>
    <w:rsid w:val="00062533"/>
    <w:rsid w:val="00062FC3"/>
    <w:rsid w:val="00063F53"/>
    <w:rsid w:val="00067AB9"/>
    <w:rsid w:val="00067E3F"/>
    <w:rsid w:val="00067F06"/>
    <w:rsid w:val="00070C45"/>
    <w:rsid w:val="00074D6F"/>
    <w:rsid w:val="00076F43"/>
    <w:rsid w:val="00076FBA"/>
    <w:rsid w:val="000772E8"/>
    <w:rsid w:val="00077EEC"/>
    <w:rsid w:val="0008004B"/>
    <w:rsid w:val="00080696"/>
    <w:rsid w:val="00080753"/>
    <w:rsid w:val="000809CE"/>
    <w:rsid w:val="00080E7A"/>
    <w:rsid w:val="0008416F"/>
    <w:rsid w:val="00084532"/>
    <w:rsid w:val="00084ACD"/>
    <w:rsid w:val="00084D1D"/>
    <w:rsid w:val="0008580C"/>
    <w:rsid w:val="00092082"/>
    <w:rsid w:val="000922F0"/>
    <w:rsid w:val="00093948"/>
    <w:rsid w:val="00094310"/>
    <w:rsid w:val="000944CF"/>
    <w:rsid w:val="000945FC"/>
    <w:rsid w:val="00095E83"/>
    <w:rsid w:val="00096E75"/>
    <w:rsid w:val="000977F2"/>
    <w:rsid w:val="000A2753"/>
    <w:rsid w:val="000A31F3"/>
    <w:rsid w:val="000A4D61"/>
    <w:rsid w:val="000A5858"/>
    <w:rsid w:val="000A62BC"/>
    <w:rsid w:val="000B074B"/>
    <w:rsid w:val="000B1346"/>
    <w:rsid w:val="000B139B"/>
    <w:rsid w:val="000B192F"/>
    <w:rsid w:val="000B1C53"/>
    <w:rsid w:val="000B2852"/>
    <w:rsid w:val="000B357A"/>
    <w:rsid w:val="000B3E13"/>
    <w:rsid w:val="000B3EE7"/>
    <w:rsid w:val="000B416C"/>
    <w:rsid w:val="000B4312"/>
    <w:rsid w:val="000B57A0"/>
    <w:rsid w:val="000B7F41"/>
    <w:rsid w:val="000C124F"/>
    <w:rsid w:val="000C3AE4"/>
    <w:rsid w:val="000C5051"/>
    <w:rsid w:val="000C537F"/>
    <w:rsid w:val="000C750C"/>
    <w:rsid w:val="000C7FF7"/>
    <w:rsid w:val="000D01CC"/>
    <w:rsid w:val="000D0556"/>
    <w:rsid w:val="000D2278"/>
    <w:rsid w:val="000D26AC"/>
    <w:rsid w:val="000D3642"/>
    <w:rsid w:val="000D3DE7"/>
    <w:rsid w:val="000D5194"/>
    <w:rsid w:val="000D64AA"/>
    <w:rsid w:val="000D7B2A"/>
    <w:rsid w:val="000D7F2E"/>
    <w:rsid w:val="000E01B8"/>
    <w:rsid w:val="000E01ED"/>
    <w:rsid w:val="000E27C8"/>
    <w:rsid w:val="000E35A9"/>
    <w:rsid w:val="000E38C6"/>
    <w:rsid w:val="000E5118"/>
    <w:rsid w:val="000E63D3"/>
    <w:rsid w:val="000E75A9"/>
    <w:rsid w:val="000F1369"/>
    <w:rsid w:val="000F13BB"/>
    <w:rsid w:val="000F1819"/>
    <w:rsid w:val="000F40BC"/>
    <w:rsid w:val="000F4711"/>
    <w:rsid w:val="000F489D"/>
    <w:rsid w:val="000F7076"/>
    <w:rsid w:val="00105E00"/>
    <w:rsid w:val="0011082B"/>
    <w:rsid w:val="0011096D"/>
    <w:rsid w:val="001116C5"/>
    <w:rsid w:val="00112492"/>
    <w:rsid w:val="00112EA9"/>
    <w:rsid w:val="00113337"/>
    <w:rsid w:val="00114100"/>
    <w:rsid w:val="00114493"/>
    <w:rsid w:val="00116A4B"/>
    <w:rsid w:val="00120DB6"/>
    <w:rsid w:val="00121633"/>
    <w:rsid w:val="00123911"/>
    <w:rsid w:val="0012551D"/>
    <w:rsid w:val="00125E59"/>
    <w:rsid w:val="00126064"/>
    <w:rsid w:val="0012610F"/>
    <w:rsid w:val="001274ED"/>
    <w:rsid w:val="00130E87"/>
    <w:rsid w:val="00131E5A"/>
    <w:rsid w:val="001322B6"/>
    <w:rsid w:val="001327E4"/>
    <w:rsid w:val="001329AB"/>
    <w:rsid w:val="001339C3"/>
    <w:rsid w:val="00133B1F"/>
    <w:rsid w:val="00133C85"/>
    <w:rsid w:val="00134289"/>
    <w:rsid w:val="00135755"/>
    <w:rsid w:val="00136460"/>
    <w:rsid w:val="001369F9"/>
    <w:rsid w:val="00137F41"/>
    <w:rsid w:val="00140A9B"/>
    <w:rsid w:val="00140E63"/>
    <w:rsid w:val="001411B2"/>
    <w:rsid w:val="0014318F"/>
    <w:rsid w:val="001455DC"/>
    <w:rsid w:val="00146ACD"/>
    <w:rsid w:val="00147183"/>
    <w:rsid w:val="00147648"/>
    <w:rsid w:val="00147A4B"/>
    <w:rsid w:val="001502F0"/>
    <w:rsid w:val="00150570"/>
    <w:rsid w:val="001509FD"/>
    <w:rsid w:val="001510A5"/>
    <w:rsid w:val="00153704"/>
    <w:rsid w:val="00153F42"/>
    <w:rsid w:val="00154278"/>
    <w:rsid w:val="001549F7"/>
    <w:rsid w:val="00155448"/>
    <w:rsid w:val="001556D0"/>
    <w:rsid w:val="00156262"/>
    <w:rsid w:val="0015734C"/>
    <w:rsid w:val="0015776B"/>
    <w:rsid w:val="001601A6"/>
    <w:rsid w:val="001635C5"/>
    <w:rsid w:val="001650DA"/>
    <w:rsid w:val="001659C3"/>
    <w:rsid w:val="00165D31"/>
    <w:rsid w:val="00166E2E"/>
    <w:rsid w:val="00167FD8"/>
    <w:rsid w:val="00170571"/>
    <w:rsid w:val="00177F67"/>
    <w:rsid w:val="00182264"/>
    <w:rsid w:val="00182F29"/>
    <w:rsid w:val="00184367"/>
    <w:rsid w:val="00186490"/>
    <w:rsid w:val="001868B5"/>
    <w:rsid w:val="00186D5E"/>
    <w:rsid w:val="001901D9"/>
    <w:rsid w:val="0019032A"/>
    <w:rsid w:val="00190528"/>
    <w:rsid w:val="00190789"/>
    <w:rsid w:val="00191685"/>
    <w:rsid w:val="0019408F"/>
    <w:rsid w:val="001944BD"/>
    <w:rsid w:val="001947FB"/>
    <w:rsid w:val="00194AE4"/>
    <w:rsid w:val="00196129"/>
    <w:rsid w:val="001A03BA"/>
    <w:rsid w:val="001A2F59"/>
    <w:rsid w:val="001A3F5C"/>
    <w:rsid w:val="001A506E"/>
    <w:rsid w:val="001A70F2"/>
    <w:rsid w:val="001A7172"/>
    <w:rsid w:val="001A7D21"/>
    <w:rsid w:val="001B1993"/>
    <w:rsid w:val="001B2CB6"/>
    <w:rsid w:val="001B4385"/>
    <w:rsid w:val="001B5152"/>
    <w:rsid w:val="001B5B9D"/>
    <w:rsid w:val="001C3EC1"/>
    <w:rsid w:val="001C424A"/>
    <w:rsid w:val="001C4B9C"/>
    <w:rsid w:val="001C4BB4"/>
    <w:rsid w:val="001C6538"/>
    <w:rsid w:val="001C7302"/>
    <w:rsid w:val="001D03E6"/>
    <w:rsid w:val="001D1A38"/>
    <w:rsid w:val="001D21CE"/>
    <w:rsid w:val="001D2D6B"/>
    <w:rsid w:val="001D3BBB"/>
    <w:rsid w:val="001D473A"/>
    <w:rsid w:val="001D47FB"/>
    <w:rsid w:val="001D4A0C"/>
    <w:rsid w:val="001D4E2C"/>
    <w:rsid w:val="001D5287"/>
    <w:rsid w:val="001E00FC"/>
    <w:rsid w:val="001E0998"/>
    <w:rsid w:val="001E0A8A"/>
    <w:rsid w:val="001E0C4D"/>
    <w:rsid w:val="001E2685"/>
    <w:rsid w:val="001E5463"/>
    <w:rsid w:val="001E5B27"/>
    <w:rsid w:val="001E7415"/>
    <w:rsid w:val="001F0474"/>
    <w:rsid w:val="001F0F49"/>
    <w:rsid w:val="001F14CD"/>
    <w:rsid w:val="001F2182"/>
    <w:rsid w:val="001F390C"/>
    <w:rsid w:val="001F56D0"/>
    <w:rsid w:val="001F7F7B"/>
    <w:rsid w:val="00200493"/>
    <w:rsid w:val="00200A4F"/>
    <w:rsid w:val="0020230D"/>
    <w:rsid w:val="00206AF0"/>
    <w:rsid w:val="00207295"/>
    <w:rsid w:val="0021160B"/>
    <w:rsid w:val="00211A49"/>
    <w:rsid w:val="002126C9"/>
    <w:rsid w:val="00214621"/>
    <w:rsid w:val="00216E29"/>
    <w:rsid w:val="00220115"/>
    <w:rsid w:val="002220C0"/>
    <w:rsid w:val="00223C82"/>
    <w:rsid w:val="002240D6"/>
    <w:rsid w:val="002246A4"/>
    <w:rsid w:val="00224770"/>
    <w:rsid w:val="00225168"/>
    <w:rsid w:val="0022559C"/>
    <w:rsid w:val="00225D81"/>
    <w:rsid w:val="00227DEA"/>
    <w:rsid w:val="00230F5B"/>
    <w:rsid w:val="00232D72"/>
    <w:rsid w:val="00233CBA"/>
    <w:rsid w:val="002342BD"/>
    <w:rsid w:val="00235610"/>
    <w:rsid w:val="00236AF0"/>
    <w:rsid w:val="002402C3"/>
    <w:rsid w:val="00241B4D"/>
    <w:rsid w:val="00244227"/>
    <w:rsid w:val="00244CE9"/>
    <w:rsid w:val="002456B4"/>
    <w:rsid w:val="00245E68"/>
    <w:rsid w:val="00250BCD"/>
    <w:rsid w:val="00250E81"/>
    <w:rsid w:val="0025113D"/>
    <w:rsid w:val="002519BD"/>
    <w:rsid w:val="0025564E"/>
    <w:rsid w:val="002558A4"/>
    <w:rsid w:val="00255AAA"/>
    <w:rsid w:val="00256C3C"/>
    <w:rsid w:val="002577F6"/>
    <w:rsid w:val="00257E4B"/>
    <w:rsid w:val="00261F9A"/>
    <w:rsid w:val="00262A09"/>
    <w:rsid w:val="00263495"/>
    <w:rsid w:val="002641FA"/>
    <w:rsid w:val="00264C93"/>
    <w:rsid w:val="00266794"/>
    <w:rsid w:val="00270034"/>
    <w:rsid w:val="00270E0D"/>
    <w:rsid w:val="00272E11"/>
    <w:rsid w:val="00273CA5"/>
    <w:rsid w:val="00275A46"/>
    <w:rsid w:val="00277ED8"/>
    <w:rsid w:val="0028016C"/>
    <w:rsid w:val="0028052C"/>
    <w:rsid w:val="00280659"/>
    <w:rsid w:val="002813CC"/>
    <w:rsid w:val="0028168D"/>
    <w:rsid w:val="00281965"/>
    <w:rsid w:val="00281E67"/>
    <w:rsid w:val="0028387C"/>
    <w:rsid w:val="00283939"/>
    <w:rsid w:val="00284B1E"/>
    <w:rsid w:val="00284F45"/>
    <w:rsid w:val="00286BC1"/>
    <w:rsid w:val="0028772E"/>
    <w:rsid w:val="002901DC"/>
    <w:rsid w:val="002903A5"/>
    <w:rsid w:val="00290922"/>
    <w:rsid w:val="00290E05"/>
    <w:rsid w:val="00291845"/>
    <w:rsid w:val="002930F6"/>
    <w:rsid w:val="002946A2"/>
    <w:rsid w:val="00296C54"/>
    <w:rsid w:val="002A0467"/>
    <w:rsid w:val="002A0931"/>
    <w:rsid w:val="002A22A2"/>
    <w:rsid w:val="002A3B02"/>
    <w:rsid w:val="002A3BFA"/>
    <w:rsid w:val="002A3C2D"/>
    <w:rsid w:val="002A442F"/>
    <w:rsid w:val="002A47C5"/>
    <w:rsid w:val="002A47F8"/>
    <w:rsid w:val="002A4EDE"/>
    <w:rsid w:val="002A6C99"/>
    <w:rsid w:val="002A6F1F"/>
    <w:rsid w:val="002B0FFB"/>
    <w:rsid w:val="002B1053"/>
    <w:rsid w:val="002B1635"/>
    <w:rsid w:val="002B18DF"/>
    <w:rsid w:val="002B3A89"/>
    <w:rsid w:val="002B6770"/>
    <w:rsid w:val="002B701B"/>
    <w:rsid w:val="002B7911"/>
    <w:rsid w:val="002B7D98"/>
    <w:rsid w:val="002C1B6F"/>
    <w:rsid w:val="002C1DB9"/>
    <w:rsid w:val="002C494E"/>
    <w:rsid w:val="002C4BD6"/>
    <w:rsid w:val="002C64F8"/>
    <w:rsid w:val="002D0C44"/>
    <w:rsid w:val="002D1FBA"/>
    <w:rsid w:val="002D2F78"/>
    <w:rsid w:val="002D3D10"/>
    <w:rsid w:val="002D42B8"/>
    <w:rsid w:val="002D5536"/>
    <w:rsid w:val="002D57AD"/>
    <w:rsid w:val="002D741F"/>
    <w:rsid w:val="002E00D5"/>
    <w:rsid w:val="002E15CE"/>
    <w:rsid w:val="002E2F9F"/>
    <w:rsid w:val="002E4881"/>
    <w:rsid w:val="002E54EC"/>
    <w:rsid w:val="002E5B00"/>
    <w:rsid w:val="002E635E"/>
    <w:rsid w:val="002F0F1B"/>
    <w:rsid w:val="002F14F6"/>
    <w:rsid w:val="002F2F4D"/>
    <w:rsid w:val="002F38C9"/>
    <w:rsid w:val="002F409F"/>
    <w:rsid w:val="002F4845"/>
    <w:rsid w:val="002F5886"/>
    <w:rsid w:val="002F73FA"/>
    <w:rsid w:val="002F7E79"/>
    <w:rsid w:val="003000F8"/>
    <w:rsid w:val="00300817"/>
    <w:rsid w:val="00302498"/>
    <w:rsid w:val="003035F1"/>
    <w:rsid w:val="00306F6A"/>
    <w:rsid w:val="0031221A"/>
    <w:rsid w:val="0031298B"/>
    <w:rsid w:val="003141B2"/>
    <w:rsid w:val="003144A1"/>
    <w:rsid w:val="003145E0"/>
    <w:rsid w:val="00317574"/>
    <w:rsid w:val="003212B3"/>
    <w:rsid w:val="0032234E"/>
    <w:rsid w:val="00323BDE"/>
    <w:rsid w:val="0032466F"/>
    <w:rsid w:val="00325808"/>
    <w:rsid w:val="0032718E"/>
    <w:rsid w:val="00327C98"/>
    <w:rsid w:val="00330352"/>
    <w:rsid w:val="003306A3"/>
    <w:rsid w:val="00334042"/>
    <w:rsid w:val="00334254"/>
    <w:rsid w:val="0033488F"/>
    <w:rsid w:val="00335538"/>
    <w:rsid w:val="00336D36"/>
    <w:rsid w:val="00340161"/>
    <w:rsid w:val="00340363"/>
    <w:rsid w:val="00341954"/>
    <w:rsid w:val="003435A9"/>
    <w:rsid w:val="00344C9B"/>
    <w:rsid w:val="003466A6"/>
    <w:rsid w:val="003467D3"/>
    <w:rsid w:val="00346AFE"/>
    <w:rsid w:val="0034763B"/>
    <w:rsid w:val="00350A19"/>
    <w:rsid w:val="00350BBA"/>
    <w:rsid w:val="00351039"/>
    <w:rsid w:val="00351FCA"/>
    <w:rsid w:val="003540A6"/>
    <w:rsid w:val="0035561C"/>
    <w:rsid w:val="00360338"/>
    <w:rsid w:val="00361E47"/>
    <w:rsid w:val="00362A1C"/>
    <w:rsid w:val="00362A2F"/>
    <w:rsid w:val="003633D4"/>
    <w:rsid w:val="00365309"/>
    <w:rsid w:val="00365FDC"/>
    <w:rsid w:val="0036618A"/>
    <w:rsid w:val="00367C07"/>
    <w:rsid w:val="00367EDE"/>
    <w:rsid w:val="00370197"/>
    <w:rsid w:val="00371114"/>
    <w:rsid w:val="00371DB7"/>
    <w:rsid w:val="00371FE7"/>
    <w:rsid w:val="00373693"/>
    <w:rsid w:val="00376982"/>
    <w:rsid w:val="00381A64"/>
    <w:rsid w:val="00381B9F"/>
    <w:rsid w:val="00383685"/>
    <w:rsid w:val="00386324"/>
    <w:rsid w:val="003873EE"/>
    <w:rsid w:val="00387D5D"/>
    <w:rsid w:val="0039075C"/>
    <w:rsid w:val="003908E5"/>
    <w:rsid w:val="00390D91"/>
    <w:rsid w:val="003928D1"/>
    <w:rsid w:val="00395ADF"/>
    <w:rsid w:val="00395F9E"/>
    <w:rsid w:val="00396075"/>
    <w:rsid w:val="0039645D"/>
    <w:rsid w:val="00396BD3"/>
    <w:rsid w:val="0039726D"/>
    <w:rsid w:val="003A0857"/>
    <w:rsid w:val="003A0ED2"/>
    <w:rsid w:val="003A1497"/>
    <w:rsid w:val="003A2050"/>
    <w:rsid w:val="003A43AB"/>
    <w:rsid w:val="003A6556"/>
    <w:rsid w:val="003A6E17"/>
    <w:rsid w:val="003A74DD"/>
    <w:rsid w:val="003B0800"/>
    <w:rsid w:val="003B1D90"/>
    <w:rsid w:val="003B2578"/>
    <w:rsid w:val="003B2897"/>
    <w:rsid w:val="003B3E93"/>
    <w:rsid w:val="003B4140"/>
    <w:rsid w:val="003B4289"/>
    <w:rsid w:val="003B42E5"/>
    <w:rsid w:val="003B7CE2"/>
    <w:rsid w:val="003C0A76"/>
    <w:rsid w:val="003C0B38"/>
    <w:rsid w:val="003C2BC2"/>
    <w:rsid w:val="003C3D01"/>
    <w:rsid w:val="003C3D0C"/>
    <w:rsid w:val="003C4D86"/>
    <w:rsid w:val="003C551B"/>
    <w:rsid w:val="003C5CA1"/>
    <w:rsid w:val="003C733C"/>
    <w:rsid w:val="003D043C"/>
    <w:rsid w:val="003D0BB7"/>
    <w:rsid w:val="003D22DE"/>
    <w:rsid w:val="003D2DAD"/>
    <w:rsid w:val="003D34E6"/>
    <w:rsid w:val="003D3691"/>
    <w:rsid w:val="003D4137"/>
    <w:rsid w:val="003D6B00"/>
    <w:rsid w:val="003E0733"/>
    <w:rsid w:val="003E184F"/>
    <w:rsid w:val="003E232D"/>
    <w:rsid w:val="003E2D79"/>
    <w:rsid w:val="003E2F4E"/>
    <w:rsid w:val="003E315D"/>
    <w:rsid w:val="003E42E0"/>
    <w:rsid w:val="003E45FA"/>
    <w:rsid w:val="003E4738"/>
    <w:rsid w:val="003E6B67"/>
    <w:rsid w:val="003E7B27"/>
    <w:rsid w:val="003E7CA4"/>
    <w:rsid w:val="003F185E"/>
    <w:rsid w:val="003F440B"/>
    <w:rsid w:val="003F4909"/>
    <w:rsid w:val="003F5605"/>
    <w:rsid w:val="003F6C33"/>
    <w:rsid w:val="003F778E"/>
    <w:rsid w:val="00401DFD"/>
    <w:rsid w:val="004020B1"/>
    <w:rsid w:val="00402C25"/>
    <w:rsid w:val="0040322D"/>
    <w:rsid w:val="00403A1A"/>
    <w:rsid w:val="004056D5"/>
    <w:rsid w:val="00405778"/>
    <w:rsid w:val="00410699"/>
    <w:rsid w:val="00410DB1"/>
    <w:rsid w:val="004122CF"/>
    <w:rsid w:val="00415BB0"/>
    <w:rsid w:val="00416498"/>
    <w:rsid w:val="00417870"/>
    <w:rsid w:val="00417B83"/>
    <w:rsid w:val="00420A2A"/>
    <w:rsid w:val="00420F03"/>
    <w:rsid w:val="004211C7"/>
    <w:rsid w:val="00421237"/>
    <w:rsid w:val="004212A4"/>
    <w:rsid w:val="00422168"/>
    <w:rsid w:val="004225A0"/>
    <w:rsid w:val="00422779"/>
    <w:rsid w:val="00423CA3"/>
    <w:rsid w:val="00425412"/>
    <w:rsid w:val="00425FF0"/>
    <w:rsid w:val="004356C7"/>
    <w:rsid w:val="00435884"/>
    <w:rsid w:val="00435E6A"/>
    <w:rsid w:val="00436542"/>
    <w:rsid w:val="00437D1F"/>
    <w:rsid w:val="00441160"/>
    <w:rsid w:val="00441948"/>
    <w:rsid w:val="00441D11"/>
    <w:rsid w:val="00441D8A"/>
    <w:rsid w:val="00441EF3"/>
    <w:rsid w:val="00442236"/>
    <w:rsid w:val="00442B9C"/>
    <w:rsid w:val="00443784"/>
    <w:rsid w:val="00444579"/>
    <w:rsid w:val="00445D9B"/>
    <w:rsid w:val="00447DA4"/>
    <w:rsid w:val="004521A2"/>
    <w:rsid w:val="00454014"/>
    <w:rsid w:val="00454420"/>
    <w:rsid w:val="0045512C"/>
    <w:rsid w:val="00455E33"/>
    <w:rsid w:val="004562E5"/>
    <w:rsid w:val="00457052"/>
    <w:rsid w:val="00457A95"/>
    <w:rsid w:val="00457FB7"/>
    <w:rsid w:val="00460520"/>
    <w:rsid w:val="00460987"/>
    <w:rsid w:val="00462830"/>
    <w:rsid w:val="00462E9C"/>
    <w:rsid w:val="00462EBA"/>
    <w:rsid w:val="004633EE"/>
    <w:rsid w:val="004637EE"/>
    <w:rsid w:val="0046398D"/>
    <w:rsid w:val="00463E14"/>
    <w:rsid w:val="004655E1"/>
    <w:rsid w:val="00465ED8"/>
    <w:rsid w:val="00466076"/>
    <w:rsid w:val="00466900"/>
    <w:rsid w:val="00466E17"/>
    <w:rsid w:val="004670B2"/>
    <w:rsid w:val="00470A71"/>
    <w:rsid w:val="00471FDC"/>
    <w:rsid w:val="00472641"/>
    <w:rsid w:val="0047334A"/>
    <w:rsid w:val="00473ED1"/>
    <w:rsid w:val="004744F3"/>
    <w:rsid w:val="00476C8B"/>
    <w:rsid w:val="0047708F"/>
    <w:rsid w:val="00477934"/>
    <w:rsid w:val="004779EA"/>
    <w:rsid w:val="00477BAA"/>
    <w:rsid w:val="00480801"/>
    <w:rsid w:val="00480F3B"/>
    <w:rsid w:val="00481BD0"/>
    <w:rsid w:val="00481CB2"/>
    <w:rsid w:val="00485BAD"/>
    <w:rsid w:val="004873AE"/>
    <w:rsid w:val="004907D3"/>
    <w:rsid w:val="00493D80"/>
    <w:rsid w:val="00495309"/>
    <w:rsid w:val="0049780D"/>
    <w:rsid w:val="004A003A"/>
    <w:rsid w:val="004A038E"/>
    <w:rsid w:val="004A2566"/>
    <w:rsid w:val="004A4DD8"/>
    <w:rsid w:val="004A5E38"/>
    <w:rsid w:val="004A6470"/>
    <w:rsid w:val="004A7460"/>
    <w:rsid w:val="004B1779"/>
    <w:rsid w:val="004B44FE"/>
    <w:rsid w:val="004B4E80"/>
    <w:rsid w:val="004B7F23"/>
    <w:rsid w:val="004B7FDC"/>
    <w:rsid w:val="004C4CEF"/>
    <w:rsid w:val="004C59F7"/>
    <w:rsid w:val="004C5F2E"/>
    <w:rsid w:val="004C60F1"/>
    <w:rsid w:val="004C7335"/>
    <w:rsid w:val="004D3677"/>
    <w:rsid w:val="004D3924"/>
    <w:rsid w:val="004D5983"/>
    <w:rsid w:val="004D60F4"/>
    <w:rsid w:val="004D6EAA"/>
    <w:rsid w:val="004D72C1"/>
    <w:rsid w:val="004D7344"/>
    <w:rsid w:val="004D794D"/>
    <w:rsid w:val="004E033A"/>
    <w:rsid w:val="004E26E8"/>
    <w:rsid w:val="004E3BF4"/>
    <w:rsid w:val="004E501E"/>
    <w:rsid w:val="004E5042"/>
    <w:rsid w:val="004E529A"/>
    <w:rsid w:val="004E5B32"/>
    <w:rsid w:val="004F0FB9"/>
    <w:rsid w:val="004F1E13"/>
    <w:rsid w:val="004F333C"/>
    <w:rsid w:val="004F3F45"/>
    <w:rsid w:val="004F3F7E"/>
    <w:rsid w:val="004F4042"/>
    <w:rsid w:val="004F4A82"/>
    <w:rsid w:val="004F51AF"/>
    <w:rsid w:val="004F5BEA"/>
    <w:rsid w:val="004F69F7"/>
    <w:rsid w:val="005066A2"/>
    <w:rsid w:val="00510DEA"/>
    <w:rsid w:val="00511720"/>
    <w:rsid w:val="00511ACB"/>
    <w:rsid w:val="00513CD6"/>
    <w:rsid w:val="00515C14"/>
    <w:rsid w:val="00516D3C"/>
    <w:rsid w:val="00517864"/>
    <w:rsid w:val="00521B54"/>
    <w:rsid w:val="005253C3"/>
    <w:rsid w:val="00525465"/>
    <w:rsid w:val="005268A5"/>
    <w:rsid w:val="00527396"/>
    <w:rsid w:val="005307AE"/>
    <w:rsid w:val="00530AF0"/>
    <w:rsid w:val="00531B77"/>
    <w:rsid w:val="00532B35"/>
    <w:rsid w:val="00534FEB"/>
    <w:rsid w:val="00535A22"/>
    <w:rsid w:val="0053689E"/>
    <w:rsid w:val="00536956"/>
    <w:rsid w:val="00537405"/>
    <w:rsid w:val="005375EC"/>
    <w:rsid w:val="00540E55"/>
    <w:rsid w:val="00541AB8"/>
    <w:rsid w:val="005443FC"/>
    <w:rsid w:val="00544D0B"/>
    <w:rsid w:val="00547F5A"/>
    <w:rsid w:val="00551C0D"/>
    <w:rsid w:val="0055278D"/>
    <w:rsid w:val="00553D1B"/>
    <w:rsid w:val="005546DB"/>
    <w:rsid w:val="00554E62"/>
    <w:rsid w:val="00555ED7"/>
    <w:rsid w:val="00557CBD"/>
    <w:rsid w:val="00560837"/>
    <w:rsid w:val="00560EAC"/>
    <w:rsid w:val="005612E9"/>
    <w:rsid w:val="00561617"/>
    <w:rsid w:val="00564268"/>
    <w:rsid w:val="00564771"/>
    <w:rsid w:val="00564C40"/>
    <w:rsid w:val="00565FB4"/>
    <w:rsid w:val="00566404"/>
    <w:rsid w:val="00571643"/>
    <w:rsid w:val="00572530"/>
    <w:rsid w:val="00572702"/>
    <w:rsid w:val="00573318"/>
    <w:rsid w:val="00573783"/>
    <w:rsid w:val="00573E19"/>
    <w:rsid w:val="00574627"/>
    <w:rsid w:val="0057750B"/>
    <w:rsid w:val="00577972"/>
    <w:rsid w:val="0058229B"/>
    <w:rsid w:val="0058437E"/>
    <w:rsid w:val="0058476B"/>
    <w:rsid w:val="00586F3A"/>
    <w:rsid w:val="00586FF8"/>
    <w:rsid w:val="00587343"/>
    <w:rsid w:val="00587E63"/>
    <w:rsid w:val="00590F62"/>
    <w:rsid w:val="005916C8"/>
    <w:rsid w:val="00591FDC"/>
    <w:rsid w:val="005936D2"/>
    <w:rsid w:val="00593E2E"/>
    <w:rsid w:val="00593F35"/>
    <w:rsid w:val="00594311"/>
    <w:rsid w:val="005951BD"/>
    <w:rsid w:val="005A06F9"/>
    <w:rsid w:val="005A16E2"/>
    <w:rsid w:val="005A1DD4"/>
    <w:rsid w:val="005A4883"/>
    <w:rsid w:val="005A4F2B"/>
    <w:rsid w:val="005A521E"/>
    <w:rsid w:val="005B1F3C"/>
    <w:rsid w:val="005B22A5"/>
    <w:rsid w:val="005B3C4F"/>
    <w:rsid w:val="005B3F8C"/>
    <w:rsid w:val="005B4DCC"/>
    <w:rsid w:val="005B4E6C"/>
    <w:rsid w:val="005B6FCE"/>
    <w:rsid w:val="005B77C6"/>
    <w:rsid w:val="005C05AA"/>
    <w:rsid w:val="005C10CE"/>
    <w:rsid w:val="005C2D4F"/>
    <w:rsid w:val="005C307A"/>
    <w:rsid w:val="005C3760"/>
    <w:rsid w:val="005C4FED"/>
    <w:rsid w:val="005C51F6"/>
    <w:rsid w:val="005C6134"/>
    <w:rsid w:val="005D0521"/>
    <w:rsid w:val="005D0743"/>
    <w:rsid w:val="005D23DE"/>
    <w:rsid w:val="005D23F2"/>
    <w:rsid w:val="005D26A8"/>
    <w:rsid w:val="005D314B"/>
    <w:rsid w:val="005D3652"/>
    <w:rsid w:val="005D3F6F"/>
    <w:rsid w:val="005D5A3F"/>
    <w:rsid w:val="005E238A"/>
    <w:rsid w:val="005E28BD"/>
    <w:rsid w:val="005E35C3"/>
    <w:rsid w:val="005E6AAA"/>
    <w:rsid w:val="005E7195"/>
    <w:rsid w:val="005F081A"/>
    <w:rsid w:val="005F09B5"/>
    <w:rsid w:val="005F280A"/>
    <w:rsid w:val="005F2F26"/>
    <w:rsid w:val="005F4076"/>
    <w:rsid w:val="005F5671"/>
    <w:rsid w:val="005F571E"/>
    <w:rsid w:val="0060051C"/>
    <w:rsid w:val="006017C1"/>
    <w:rsid w:val="0060304A"/>
    <w:rsid w:val="00603357"/>
    <w:rsid w:val="00604FDE"/>
    <w:rsid w:val="00605928"/>
    <w:rsid w:val="00605A8D"/>
    <w:rsid w:val="006066B5"/>
    <w:rsid w:val="006073A7"/>
    <w:rsid w:val="00607A8C"/>
    <w:rsid w:val="00607AAB"/>
    <w:rsid w:val="00610184"/>
    <w:rsid w:val="0061107E"/>
    <w:rsid w:val="0061130F"/>
    <w:rsid w:val="0061204C"/>
    <w:rsid w:val="00613831"/>
    <w:rsid w:val="0061416F"/>
    <w:rsid w:val="00620D92"/>
    <w:rsid w:val="006213E4"/>
    <w:rsid w:val="0062157D"/>
    <w:rsid w:val="00623D63"/>
    <w:rsid w:val="00624230"/>
    <w:rsid w:val="006259EC"/>
    <w:rsid w:val="0062637E"/>
    <w:rsid w:val="00627E7D"/>
    <w:rsid w:val="006303F8"/>
    <w:rsid w:val="00631DF9"/>
    <w:rsid w:val="006325DA"/>
    <w:rsid w:val="006353E9"/>
    <w:rsid w:val="006358B9"/>
    <w:rsid w:val="006361AE"/>
    <w:rsid w:val="00636612"/>
    <w:rsid w:val="00642335"/>
    <w:rsid w:val="006438A7"/>
    <w:rsid w:val="00643F86"/>
    <w:rsid w:val="006454AA"/>
    <w:rsid w:val="00650E29"/>
    <w:rsid w:val="00651C45"/>
    <w:rsid w:val="00651CFA"/>
    <w:rsid w:val="0065359F"/>
    <w:rsid w:val="00654372"/>
    <w:rsid w:val="006545FC"/>
    <w:rsid w:val="00654D09"/>
    <w:rsid w:val="00657818"/>
    <w:rsid w:val="00660B58"/>
    <w:rsid w:val="00662785"/>
    <w:rsid w:val="00662D40"/>
    <w:rsid w:val="00663199"/>
    <w:rsid w:val="006639F9"/>
    <w:rsid w:val="00663DED"/>
    <w:rsid w:val="00663F36"/>
    <w:rsid w:val="00665251"/>
    <w:rsid w:val="00667B0C"/>
    <w:rsid w:val="00670A85"/>
    <w:rsid w:val="00673DA9"/>
    <w:rsid w:val="00674286"/>
    <w:rsid w:val="006757DA"/>
    <w:rsid w:val="00675905"/>
    <w:rsid w:val="00677528"/>
    <w:rsid w:val="0067763D"/>
    <w:rsid w:val="00685989"/>
    <w:rsid w:val="00685EB2"/>
    <w:rsid w:val="006906DC"/>
    <w:rsid w:val="00691BCF"/>
    <w:rsid w:val="0069252D"/>
    <w:rsid w:val="00693408"/>
    <w:rsid w:val="00694556"/>
    <w:rsid w:val="00697374"/>
    <w:rsid w:val="00697AAC"/>
    <w:rsid w:val="006A00BD"/>
    <w:rsid w:val="006A0434"/>
    <w:rsid w:val="006A0F00"/>
    <w:rsid w:val="006A1CA9"/>
    <w:rsid w:val="006A2CEC"/>
    <w:rsid w:val="006A3383"/>
    <w:rsid w:val="006A33F5"/>
    <w:rsid w:val="006A52B7"/>
    <w:rsid w:val="006A5D18"/>
    <w:rsid w:val="006A6532"/>
    <w:rsid w:val="006A7A37"/>
    <w:rsid w:val="006B0012"/>
    <w:rsid w:val="006B0E06"/>
    <w:rsid w:val="006B0E38"/>
    <w:rsid w:val="006B202C"/>
    <w:rsid w:val="006B4D3E"/>
    <w:rsid w:val="006B56AA"/>
    <w:rsid w:val="006B5B31"/>
    <w:rsid w:val="006B7EA1"/>
    <w:rsid w:val="006C0A12"/>
    <w:rsid w:val="006C251B"/>
    <w:rsid w:val="006C27B0"/>
    <w:rsid w:val="006C3AC5"/>
    <w:rsid w:val="006C4AED"/>
    <w:rsid w:val="006C4C01"/>
    <w:rsid w:val="006C51AC"/>
    <w:rsid w:val="006C5AA8"/>
    <w:rsid w:val="006C6753"/>
    <w:rsid w:val="006C6CD0"/>
    <w:rsid w:val="006D1872"/>
    <w:rsid w:val="006D2061"/>
    <w:rsid w:val="006D21D3"/>
    <w:rsid w:val="006D24B2"/>
    <w:rsid w:val="006D3E4D"/>
    <w:rsid w:val="006D4547"/>
    <w:rsid w:val="006D67A5"/>
    <w:rsid w:val="006D6978"/>
    <w:rsid w:val="006D6F87"/>
    <w:rsid w:val="006E0A5C"/>
    <w:rsid w:val="006E12A6"/>
    <w:rsid w:val="006E1546"/>
    <w:rsid w:val="006E204C"/>
    <w:rsid w:val="006E2503"/>
    <w:rsid w:val="006E4050"/>
    <w:rsid w:val="006F30E1"/>
    <w:rsid w:val="006F5C48"/>
    <w:rsid w:val="006F692A"/>
    <w:rsid w:val="006F72EA"/>
    <w:rsid w:val="006F7B65"/>
    <w:rsid w:val="00700913"/>
    <w:rsid w:val="007011BD"/>
    <w:rsid w:val="00702837"/>
    <w:rsid w:val="00704B50"/>
    <w:rsid w:val="00705236"/>
    <w:rsid w:val="007052ED"/>
    <w:rsid w:val="00707A72"/>
    <w:rsid w:val="007127C2"/>
    <w:rsid w:val="00712EF7"/>
    <w:rsid w:val="007132E4"/>
    <w:rsid w:val="007136CE"/>
    <w:rsid w:val="00714273"/>
    <w:rsid w:val="007145ED"/>
    <w:rsid w:val="00716175"/>
    <w:rsid w:val="007218CD"/>
    <w:rsid w:val="00721934"/>
    <w:rsid w:val="00722003"/>
    <w:rsid w:val="00722D49"/>
    <w:rsid w:val="007246ED"/>
    <w:rsid w:val="007247EF"/>
    <w:rsid w:val="00724FF7"/>
    <w:rsid w:val="00725D89"/>
    <w:rsid w:val="00726592"/>
    <w:rsid w:val="00726A29"/>
    <w:rsid w:val="00726D6D"/>
    <w:rsid w:val="00727119"/>
    <w:rsid w:val="007301B6"/>
    <w:rsid w:val="00730294"/>
    <w:rsid w:val="00731357"/>
    <w:rsid w:val="00731882"/>
    <w:rsid w:val="00731BA1"/>
    <w:rsid w:val="00733974"/>
    <w:rsid w:val="00733E8B"/>
    <w:rsid w:val="00735857"/>
    <w:rsid w:val="00736191"/>
    <w:rsid w:val="00736CD7"/>
    <w:rsid w:val="0073764E"/>
    <w:rsid w:val="0074036C"/>
    <w:rsid w:val="00740C3E"/>
    <w:rsid w:val="00740EBD"/>
    <w:rsid w:val="007413E4"/>
    <w:rsid w:val="007440A5"/>
    <w:rsid w:val="00744D15"/>
    <w:rsid w:val="007452BF"/>
    <w:rsid w:val="007463B8"/>
    <w:rsid w:val="00746956"/>
    <w:rsid w:val="0075052A"/>
    <w:rsid w:val="00750FCA"/>
    <w:rsid w:val="00751C91"/>
    <w:rsid w:val="00754F64"/>
    <w:rsid w:val="00756957"/>
    <w:rsid w:val="00757931"/>
    <w:rsid w:val="00760F11"/>
    <w:rsid w:val="0076133C"/>
    <w:rsid w:val="00761D11"/>
    <w:rsid w:val="007621B2"/>
    <w:rsid w:val="00762BCD"/>
    <w:rsid w:val="007631DD"/>
    <w:rsid w:val="00763324"/>
    <w:rsid w:val="00764AAC"/>
    <w:rsid w:val="00765B70"/>
    <w:rsid w:val="00765E05"/>
    <w:rsid w:val="00766296"/>
    <w:rsid w:val="007668A8"/>
    <w:rsid w:val="00766A4F"/>
    <w:rsid w:val="00767112"/>
    <w:rsid w:val="007715B0"/>
    <w:rsid w:val="007723F5"/>
    <w:rsid w:val="00772BFE"/>
    <w:rsid w:val="00773593"/>
    <w:rsid w:val="00774390"/>
    <w:rsid w:val="007763D8"/>
    <w:rsid w:val="007764FB"/>
    <w:rsid w:val="007770D2"/>
    <w:rsid w:val="007805E2"/>
    <w:rsid w:val="00780E2A"/>
    <w:rsid w:val="00785AAE"/>
    <w:rsid w:val="00787247"/>
    <w:rsid w:val="007904A5"/>
    <w:rsid w:val="0079173B"/>
    <w:rsid w:val="00791D43"/>
    <w:rsid w:val="00795EB2"/>
    <w:rsid w:val="00796814"/>
    <w:rsid w:val="0079704B"/>
    <w:rsid w:val="00797275"/>
    <w:rsid w:val="007A102B"/>
    <w:rsid w:val="007A1203"/>
    <w:rsid w:val="007A2F11"/>
    <w:rsid w:val="007A30BC"/>
    <w:rsid w:val="007A38CB"/>
    <w:rsid w:val="007A3DD4"/>
    <w:rsid w:val="007A5321"/>
    <w:rsid w:val="007A58A7"/>
    <w:rsid w:val="007A5DF5"/>
    <w:rsid w:val="007A7067"/>
    <w:rsid w:val="007B0B76"/>
    <w:rsid w:val="007B112B"/>
    <w:rsid w:val="007B12D3"/>
    <w:rsid w:val="007B1F09"/>
    <w:rsid w:val="007B24DC"/>
    <w:rsid w:val="007B2EC0"/>
    <w:rsid w:val="007B32A4"/>
    <w:rsid w:val="007B51BF"/>
    <w:rsid w:val="007B7CE8"/>
    <w:rsid w:val="007B7F17"/>
    <w:rsid w:val="007C063F"/>
    <w:rsid w:val="007C2DB3"/>
    <w:rsid w:val="007C3907"/>
    <w:rsid w:val="007C3C8A"/>
    <w:rsid w:val="007C3FE1"/>
    <w:rsid w:val="007C59EB"/>
    <w:rsid w:val="007C65A3"/>
    <w:rsid w:val="007C762F"/>
    <w:rsid w:val="007D04CB"/>
    <w:rsid w:val="007D1067"/>
    <w:rsid w:val="007D1854"/>
    <w:rsid w:val="007D288D"/>
    <w:rsid w:val="007D31D0"/>
    <w:rsid w:val="007D37ED"/>
    <w:rsid w:val="007D6957"/>
    <w:rsid w:val="007D6B26"/>
    <w:rsid w:val="007E09A7"/>
    <w:rsid w:val="007E0C22"/>
    <w:rsid w:val="007E32A1"/>
    <w:rsid w:val="007E39E2"/>
    <w:rsid w:val="007E4F0D"/>
    <w:rsid w:val="007E5050"/>
    <w:rsid w:val="007E616A"/>
    <w:rsid w:val="007F0A81"/>
    <w:rsid w:val="007F0C51"/>
    <w:rsid w:val="007F4400"/>
    <w:rsid w:val="007F4523"/>
    <w:rsid w:val="007F4573"/>
    <w:rsid w:val="00801B6A"/>
    <w:rsid w:val="008038CA"/>
    <w:rsid w:val="00804089"/>
    <w:rsid w:val="00805FD8"/>
    <w:rsid w:val="008069F5"/>
    <w:rsid w:val="008072B7"/>
    <w:rsid w:val="008074A2"/>
    <w:rsid w:val="00807B4A"/>
    <w:rsid w:val="00810AE8"/>
    <w:rsid w:val="00810AF1"/>
    <w:rsid w:val="00811A33"/>
    <w:rsid w:val="00812743"/>
    <w:rsid w:val="00813D10"/>
    <w:rsid w:val="00814AEE"/>
    <w:rsid w:val="00814D89"/>
    <w:rsid w:val="00817809"/>
    <w:rsid w:val="00820D37"/>
    <w:rsid w:val="00823A16"/>
    <w:rsid w:val="0082494B"/>
    <w:rsid w:val="00830DF0"/>
    <w:rsid w:val="00831AE4"/>
    <w:rsid w:val="00831C6B"/>
    <w:rsid w:val="0083203F"/>
    <w:rsid w:val="00832706"/>
    <w:rsid w:val="00832E86"/>
    <w:rsid w:val="0083566A"/>
    <w:rsid w:val="0083608C"/>
    <w:rsid w:val="00836616"/>
    <w:rsid w:val="00840E8D"/>
    <w:rsid w:val="0084104A"/>
    <w:rsid w:val="00843685"/>
    <w:rsid w:val="00844992"/>
    <w:rsid w:val="00844A05"/>
    <w:rsid w:val="00844F5E"/>
    <w:rsid w:val="00850155"/>
    <w:rsid w:val="00850953"/>
    <w:rsid w:val="008514F8"/>
    <w:rsid w:val="008525E1"/>
    <w:rsid w:val="00852E60"/>
    <w:rsid w:val="008536DD"/>
    <w:rsid w:val="00853876"/>
    <w:rsid w:val="008549EF"/>
    <w:rsid w:val="00854BC6"/>
    <w:rsid w:val="00854DDA"/>
    <w:rsid w:val="00855117"/>
    <w:rsid w:val="00855415"/>
    <w:rsid w:val="00855971"/>
    <w:rsid w:val="008564EC"/>
    <w:rsid w:val="00860329"/>
    <w:rsid w:val="008618D2"/>
    <w:rsid w:val="00861E0D"/>
    <w:rsid w:val="00862BF2"/>
    <w:rsid w:val="00863B65"/>
    <w:rsid w:val="00863C9C"/>
    <w:rsid w:val="00864119"/>
    <w:rsid w:val="00864883"/>
    <w:rsid w:val="00866D87"/>
    <w:rsid w:val="00866E9D"/>
    <w:rsid w:val="00867188"/>
    <w:rsid w:val="008677E2"/>
    <w:rsid w:val="00870043"/>
    <w:rsid w:val="0087491C"/>
    <w:rsid w:val="0087638C"/>
    <w:rsid w:val="008801A5"/>
    <w:rsid w:val="0088195F"/>
    <w:rsid w:val="00883A16"/>
    <w:rsid w:val="008845E9"/>
    <w:rsid w:val="00887730"/>
    <w:rsid w:val="008878D6"/>
    <w:rsid w:val="00890A06"/>
    <w:rsid w:val="008921D3"/>
    <w:rsid w:val="0089371A"/>
    <w:rsid w:val="0089371D"/>
    <w:rsid w:val="00894992"/>
    <w:rsid w:val="008958D2"/>
    <w:rsid w:val="00896247"/>
    <w:rsid w:val="008A02C9"/>
    <w:rsid w:val="008A0404"/>
    <w:rsid w:val="008A101B"/>
    <w:rsid w:val="008A24D5"/>
    <w:rsid w:val="008A251E"/>
    <w:rsid w:val="008A2DCC"/>
    <w:rsid w:val="008A37FC"/>
    <w:rsid w:val="008A4106"/>
    <w:rsid w:val="008A46A1"/>
    <w:rsid w:val="008A46A8"/>
    <w:rsid w:val="008A555D"/>
    <w:rsid w:val="008A7A80"/>
    <w:rsid w:val="008B105E"/>
    <w:rsid w:val="008B26AE"/>
    <w:rsid w:val="008B4223"/>
    <w:rsid w:val="008B4C05"/>
    <w:rsid w:val="008B6B3A"/>
    <w:rsid w:val="008C1A20"/>
    <w:rsid w:val="008C1F2C"/>
    <w:rsid w:val="008C3BB7"/>
    <w:rsid w:val="008C416F"/>
    <w:rsid w:val="008C740C"/>
    <w:rsid w:val="008C7FD2"/>
    <w:rsid w:val="008D0602"/>
    <w:rsid w:val="008D0A9B"/>
    <w:rsid w:val="008D23CE"/>
    <w:rsid w:val="008D28BA"/>
    <w:rsid w:val="008D5837"/>
    <w:rsid w:val="008D58C9"/>
    <w:rsid w:val="008D5EAC"/>
    <w:rsid w:val="008D6BB7"/>
    <w:rsid w:val="008E13EE"/>
    <w:rsid w:val="008E16B4"/>
    <w:rsid w:val="008E184B"/>
    <w:rsid w:val="008E62A6"/>
    <w:rsid w:val="008F068E"/>
    <w:rsid w:val="008F0EE7"/>
    <w:rsid w:val="008F2A8E"/>
    <w:rsid w:val="008F3CA7"/>
    <w:rsid w:val="008F48F6"/>
    <w:rsid w:val="00900063"/>
    <w:rsid w:val="00902669"/>
    <w:rsid w:val="009029D6"/>
    <w:rsid w:val="0090420A"/>
    <w:rsid w:val="009051C5"/>
    <w:rsid w:val="00905992"/>
    <w:rsid w:val="00906D44"/>
    <w:rsid w:val="0090788F"/>
    <w:rsid w:val="00910A0B"/>
    <w:rsid w:val="00910D19"/>
    <w:rsid w:val="00910E65"/>
    <w:rsid w:val="00911244"/>
    <w:rsid w:val="00912CD5"/>
    <w:rsid w:val="00913083"/>
    <w:rsid w:val="00913792"/>
    <w:rsid w:val="00913EBD"/>
    <w:rsid w:val="009145E4"/>
    <w:rsid w:val="009164B1"/>
    <w:rsid w:val="009169D8"/>
    <w:rsid w:val="009171D8"/>
    <w:rsid w:val="00917D52"/>
    <w:rsid w:val="00917EF4"/>
    <w:rsid w:val="009211A8"/>
    <w:rsid w:val="009217B6"/>
    <w:rsid w:val="00922F42"/>
    <w:rsid w:val="0092323B"/>
    <w:rsid w:val="009248D5"/>
    <w:rsid w:val="009273A3"/>
    <w:rsid w:val="00930AFC"/>
    <w:rsid w:val="0093265F"/>
    <w:rsid w:val="009331F6"/>
    <w:rsid w:val="00934CC1"/>
    <w:rsid w:val="00935A16"/>
    <w:rsid w:val="00935E73"/>
    <w:rsid w:val="00937B91"/>
    <w:rsid w:val="00940E2C"/>
    <w:rsid w:val="009418B8"/>
    <w:rsid w:val="009427C8"/>
    <w:rsid w:val="00944865"/>
    <w:rsid w:val="009456F8"/>
    <w:rsid w:val="0094593A"/>
    <w:rsid w:val="00945946"/>
    <w:rsid w:val="00945A13"/>
    <w:rsid w:val="00947368"/>
    <w:rsid w:val="009514AC"/>
    <w:rsid w:val="00951743"/>
    <w:rsid w:val="00951755"/>
    <w:rsid w:val="00951E03"/>
    <w:rsid w:val="0095281B"/>
    <w:rsid w:val="00952D5F"/>
    <w:rsid w:val="00953B18"/>
    <w:rsid w:val="00954F26"/>
    <w:rsid w:val="009609CD"/>
    <w:rsid w:val="00960F4E"/>
    <w:rsid w:val="00961E86"/>
    <w:rsid w:val="00962518"/>
    <w:rsid w:val="00962CDD"/>
    <w:rsid w:val="0096343D"/>
    <w:rsid w:val="00964B75"/>
    <w:rsid w:val="00964BB7"/>
    <w:rsid w:val="0096521B"/>
    <w:rsid w:val="00965B6F"/>
    <w:rsid w:val="009711BB"/>
    <w:rsid w:val="00971FCF"/>
    <w:rsid w:val="00973649"/>
    <w:rsid w:val="00974BF0"/>
    <w:rsid w:val="00974E31"/>
    <w:rsid w:val="00975187"/>
    <w:rsid w:val="00975854"/>
    <w:rsid w:val="009766AD"/>
    <w:rsid w:val="009806ED"/>
    <w:rsid w:val="00981E36"/>
    <w:rsid w:val="009820F9"/>
    <w:rsid w:val="00982D0B"/>
    <w:rsid w:val="0098420B"/>
    <w:rsid w:val="00985D41"/>
    <w:rsid w:val="009876C6"/>
    <w:rsid w:val="00990476"/>
    <w:rsid w:val="009905DC"/>
    <w:rsid w:val="00991205"/>
    <w:rsid w:val="00993139"/>
    <w:rsid w:val="0099358F"/>
    <w:rsid w:val="0099597A"/>
    <w:rsid w:val="00996406"/>
    <w:rsid w:val="009965FB"/>
    <w:rsid w:val="009A0F21"/>
    <w:rsid w:val="009A2F21"/>
    <w:rsid w:val="009A5B2A"/>
    <w:rsid w:val="009B1957"/>
    <w:rsid w:val="009B28B2"/>
    <w:rsid w:val="009B2914"/>
    <w:rsid w:val="009B3FD9"/>
    <w:rsid w:val="009B51CB"/>
    <w:rsid w:val="009B64AA"/>
    <w:rsid w:val="009B739C"/>
    <w:rsid w:val="009C034F"/>
    <w:rsid w:val="009C1758"/>
    <w:rsid w:val="009C6EF0"/>
    <w:rsid w:val="009D0F2B"/>
    <w:rsid w:val="009D19EE"/>
    <w:rsid w:val="009D3570"/>
    <w:rsid w:val="009D3931"/>
    <w:rsid w:val="009D5769"/>
    <w:rsid w:val="009D5C29"/>
    <w:rsid w:val="009E0929"/>
    <w:rsid w:val="009E0A13"/>
    <w:rsid w:val="009E47C0"/>
    <w:rsid w:val="009E557F"/>
    <w:rsid w:val="009E5927"/>
    <w:rsid w:val="009E59CF"/>
    <w:rsid w:val="009E6741"/>
    <w:rsid w:val="009E7231"/>
    <w:rsid w:val="009F032F"/>
    <w:rsid w:val="009F0452"/>
    <w:rsid w:val="009F2687"/>
    <w:rsid w:val="009F2998"/>
    <w:rsid w:val="009F3B53"/>
    <w:rsid w:val="009F5D16"/>
    <w:rsid w:val="009F6F53"/>
    <w:rsid w:val="009F778A"/>
    <w:rsid w:val="00A0120A"/>
    <w:rsid w:val="00A01819"/>
    <w:rsid w:val="00A019DD"/>
    <w:rsid w:val="00A01B18"/>
    <w:rsid w:val="00A01E39"/>
    <w:rsid w:val="00A0335D"/>
    <w:rsid w:val="00A03D45"/>
    <w:rsid w:val="00A04B57"/>
    <w:rsid w:val="00A06137"/>
    <w:rsid w:val="00A061B8"/>
    <w:rsid w:val="00A069A7"/>
    <w:rsid w:val="00A070FE"/>
    <w:rsid w:val="00A07E1A"/>
    <w:rsid w:val="00A1096A"/>
    <w:rsid w:val="00A1203B"/>
    <w:rsid w:val="00A1237C"/>
    <w:rsid w:val="00A13923"/>
    <w:rsid w:val="00A14766"/>
    <w:rsid w:val="00A2018C"/>
    <w:rsid w:val="00A20BA8"/>
    <w:rsid w:val="00A21678"/>
    <w:rsid w:val="00A2187A"/>
    <w:rsid w:val="00A225E8"/>
    <w:rsid w:val="00A23149"/>
    <w:rsid w:val="00A2354C"/>
    <w:rsid w:val="00A2632E"/>
    <w:rsid w:val="00A37F8A"/>
    <w:rsid w:val="00A40E40"/>
    <w:rsid w:val="00A41A85"/>
    <w:rsid w:val="00A42E9A"/>
    <w:rsid w:val="00A44219"/>
    <w:rsid w:val="00A44CF4"/>
    <w:rsid w:val="00A46F5A"/>
    <w:rsid w:val="00A47788"/>
    <w:rsid w:val="00A47979"/>
    <w:rsid w:val="00A47E3D"/>
    <w:rsid w:val="00A50E0F"/>
    <w:rsid w:val="00A51A6D"/>
    <w:rsid w:val="00A52F43"/>
    <w:rsid w:val="00A53C64"/>
    <w:rsid w:val="00A53C78"/>
    <w:rsid w:val="00A548E6"/>
    <w:rsid w:val="00A5763E"/>
    <w:rsid w:val="00A6069A"/>
    <w:rsid w:val="00A606AE"/>
    <w:rsid w:val="00A614ED"/>
    <w:rsid w:val="00A63C71"/>
    <w:rsid w:val="00A64767"/>
    <w:rsid w:val="00A64EF8"/>
    <w:rsid w:val="00A655D1"/>
    <w:rsid w:val="00A65C32"/>
    <w:rsid w:val="00A663F3"/>
    <w:rsid w:val="00A66BBF"/>
    <w:rsid w:val="00A672E2"/>
    <w:rsid w:val="00A7084A"/>
    <w:rsid w:val="00A70A08"/>
    <w:rsid w:val="00A72F08"/>
    <w:rsid w:val="00A73949"/>
    <w:rsid w:val="00A745A1"/>
    <w:rsid w:val="00A74792"/>
    <w:rsid w:val="00A74F68"/>
    <w:rsid w:val="00A754BB"/>
    <w:rsid w:val="00A75546"/>
    <w:rsid w:val="00A75F42"/>
    <w:rsid w:val="00A77EA4"/>
    <w:rsid w:val="00A805BA"/>
    <w:rsid w:val="00A80E85"/>
    <w:rsid w:val="00A82DCB"/>
    <w:rsid w:val="00A8523A"/>
    <w:rsid w:val="00A85ED3"/>
    <w:rsid w:val="00A900B1"/>
    <w:rsid w:val="00A90CBC"/>
    <w:rsid w:val="00A92806"/>
    <w:rsid w:val="00A92967"/>
    <w:rsid w:val="00A951E5"/>
    <w:rsid w:val="00A957EA"/>
    <w:rsid w:val="00A967EB"/>
    <w:rsid w:val="00A975D2"/>
    <w:rsid w:val="00A975E2"/>
    <w:rsid w:val="00AA0142"/>
    <w:rsid w:val="00AA0C58"/>
    <w:rsid w:val="00AA2F5F"/>
    <w:rsid w:val="00AA5220"/>
    <w:rsid w:val="00AA658C"/>
    <w:rsid w:val="00AA7C1A"/>
    <w:rsid w:val="00AB0620"/>
    <w:rsid w:val="00AB0773"/>
    <w:rsid w:val="00AB1EA8"/>
    <w:rsid w:val="00AB3F18"/>
    <w:rsid w:val="00AB407A"/>
    <w:rsid w:val="00AB4BC3"/>
    <w:rsid w:val="00AB55B3"/>
    <w:rsid w:val="00AC147D"/>
    <w:rsid w:val="00AC18C4"/>
    <w:rsid w:val="00AC267D"/>
    <w:rsid w:val="00AC4601"/>
    <w:rsid w:val="00AC5A40"/>
    <w:rsid w:val="00AC5AF0"/>
    <w:rsid w:val="00AC5B9E"/>
    <w:rsid w:val="00AC5F02"/>
    <w:rsid w:val="00AC632C"/>
    <w:rsid w:val="00AC64F8"/>
    <w:rsid w:val="00AC67E2"/>
    <w:rsid w:val="00AD18BF"/>
    <w:rsid w:val="00AD1E89"/>
    <w:rsid w:val="00AD30E0"/>
    <w:rsid w:val="00AD3249"/>
    <w:rsid w:val="00AD345B"/>
    <w:rsid w:val="00AD496F"/>
    <w:rsid w:val="00AD53FA"/>
    <w:rsid w:val="00AD7C72"/>
    <w:rsid w:val="00AE1710"/>
    <w:rsid w:val="00AE2A00"/>
    <w:rsid w:val="00AE2D3C"/>
    <w:rsid w:val="00AE50F3"/>
    <w:rsid w:val="00AE52FA"/>
    <w:rsid w:val="00AE56D2"/>
    <w:rsid w:val="00AE6738"/>
    <w:rsid w:val="00AE6837"/>
    <w:rsid w:val="00AE7C36"/>
    <w:rsid w:val="00AF36DE"/>
    <w:rsid w:val="00AF3D65"/>
    <w:rsid w:val="00AF3D87"/>
    <w:rsid w:val="00AF6883"/>
    <w:rsid w:val="00AF6B67"/>
    <w:rsid w:val="00AF6F09"/>
    <w:rsid w:val="00B003A4"/>
    <w:rsid w:val="00B00C37"/>
    <w:rsid w:val="00B02074"/>
    <w:rsid w:val="00B02572"/>
    <w:rsid w:val="00B028FA"/>
    <w:rsid w:val="00B02B1E"/>
    <w:rsid w:val="00B02CB4"/>
    <w:rsid w:val="00B039E2"/>
    <w:rsid w:val="00B03A6F"/>
    <w:rsid w:val="00B04274"/>
    <w:rsid w:val="00B051DD"/>
    <w:rsid w:val="00B05333"/>
    <w:rsid w:val="00B06716"/>
    <w:rsid w:val="00B0697C"/>
    <w:rsid w:val="00B101C9"/>
    <w:rsid w:val="00B10E8C"/>
    <w:rsid w:val="00B12782"/>
    <w:rsid w:val="00B12C6D"/>
    <w:rsid w:val="00B13439"/>
    <w:rsid w:val="00B13D80"/>
    <w:rsid w:val="00B13F43"/>
    <w:rsid w:val="00B1430D"/>
    <w:rsid w:val="00B161E1"/>
    <w:rsid w:val="00B16CCF"/>
    <w:rsid w:val="00B178AD"/>
    <w:rsid w:val="00B21B27"/>
    <w:rsid w:val="00B23D6D"/>
    <w:rsid w:val="00B243DA"/>
    <w:rsid w:val="00B248D7"/>
    <w:rsid w:val="00B2580E"/>
    <w:rsid w:val="00B26C68"/>
    <w:rsid w:val="00B303AF"/>
    <w:rsid w:val="00B30BED"/>
    <w:rsid w:val="00B358EC"/>
    <w:rsid w:val="00B37F7F"/>
    <w:rsid w:val="00B40632"/>
    <w:rsid w:val="00B40ECE"/>
    <w:rsid w:val="00B41376"/>
    <w:rsid w:val="00B4239B"/>
    <w:rsid w:val="00B42B61"/>
    <w:rsid w:val="00B42C0B"/>
    <w:rsid w:val="00B42EEE"/>
    <w:rsid w:val="00B440F4"/>
    <w:rsid w:val="00B44303"/>
    <w:rsid w:val="00B4507C"/>
    <w:rsid w:val="00B46596"/>
    <w:rsid w:val="00B46D93"/>
    <w:rsid w:val="00B5293F"/>
    <w:rsid w:val="00B548AF"/>
    <w:rsid w:val="00B54D08"/>
    <w:rsid w:val="00B5537D"/>
    <w:rsid w:val="00B57D95"/>
    <w:rsid w:val="00B57E0F"/>
    <w:rsid w:val="00B606AB"/>
    <w:rsid w:val="00B61628"/>
    <w:rsid w:val="00B621B9"/>
    <w:rsid w:val="00B62D1F"/>
    <w:rsid w:val="00B6380A"/>
    <w:rsid w:val="00B6389F"/>
    <w:rsid w:val="00B65459"/>
    <w:rsid w:val="00B6647F"/>
    <w:rsid w:val="00B66EA6"/>
    <w:rsid w:val="00B7092B"/>
    <w:rsid w:val="00B71285"/>
    <w:rsid w:val="00B71C67"/>
    <w:rsid w:val="00B73381"/>
    <w:rsid w:val="00B76680"/>
    <w:rsid w:val="00B77263"/>
    <w:rsid w:val="00B81A0C"/>
    <w:rsid w:val="00B83795"/>
    <w:rsid w:val="00B8395D"/>
    <w:rsid w:val="00B83969"/>
    <w:rsid w:val="00B84CC3"/>
    <w:rsid w:val="00B85096"/>
    <w:rsid w:val="00B87FAD"/>
    <w:rsid w:val="00B90342"/>
    <w:rsid w:val="00B908BE"/>
    <w:rsid w:val="00B92FE3"/>
    <w:rsid w:val="00B9446E"/>
    <w:rsid w:val="00B95D27"/>
    <w:rsid w:val="00B96C47"/>
    <w:rsid w:val="00BA0D87"/>
    <w:rsid w:val="00BA1868"/>
    <w:rsid w:val="00BA1E6B"/>
    <w:rsid w:val="00BA2B72"/>
    <w:rsid w:val="00BA430D"/>
    <w:rsid w:val="00BA7453"/>
    <w:rsid w:val="00BA768B"/>
    <w:rsid w:val="00BB1570"/>
    <w:rsid w:val="00BB16D8"/>
    <w:rsid w:val="00BB227C"/>
    <w:rsid w:val="00BB2F88"/>
    <w:rsid w:val="00BB3138"/>
    <w:rsid w:val="00BB6D3A"/>
    <w:rsid w:val="00BB75B5"/>
    <w:rsid w:val="00BC4261"/>
    <w:rsid w:val="00BC4706"/>
    <w:rsid w:val="00BC5037"/>
    <w:rsid w:val="00BC59A5"/>
    <w:rsid w:val="00BC6465"/>
    <w:rsid w:val="00BC712F"/>
    <w:rsid w:val="00BD0F1D"/>
    <w:rsid w:val="00BD1077"/>
    <w:rsid w:val="00BD1EB7"/>
    <w:rsid w:val="00BD38A6"/>
    <w:rsid w:val="00BD3949"/>
    <w:rsid w:val="00BD3DD2"/>
    <w:rsid w:val="00BD5887"/>
    <w:rsid w:val="00BD599E"/>
    <w:rsid w:val="00BD5D27"/>
    <w:rsid w:val="00BD6431"/>
    <w:rsid w:val="00BE0782"/>
    <w:rsid w:val="00BE0E64"/>
    <w:rsid w:val="00BE1638"/>
    <w:rsid w:val="00BE2B6D"/>
    <w:rsid w:val="00BE310F"/>
    <w:rsid w:val="00BE3578"/>
    <w:rsid w:val="00BE3CFD"/>
    <w:rsid w:val="00BF12DC"/>
    <w:rsid w:val="00BF1463"/>
    <w:rsid w:val="00BF1AF6"/>
    <w:rsid w:val="00BF235C"/>
    <w:rsid w:val="00BF2ED6"/>
    <w:rsid w:val="00BF3DCE"/>
    <w:rsid w:val="00BF4F0C"/>
    <w:rsid w:val="00BF5199"/>
    <w:rsid w:val="00BF649A"/>
    <w:rsid w:val="00BF6B28"/>
    <w:rsid w:val="00BF6FF3"/>
    <w:rsid w:val="00C02495"/>
    <w:rsid w:val="00C02A27"/>
    <w:rsid w:val="00C03086"/>
    <w:rsid w:val="00C04FCE"/>
    <w:rsid w:val="00C0505E"/>
    <w:rsid w:val="00C0598B"/>
    <w:rsid w:val="00C0712C"/>
    <w:rsid w:val="00C07C71"/>
    <w:rsid w:val="00C11E29"/>
    <w:rsid w:val="00C1267C"/>
    <w:rsid w:val="00C14C46"/>
    <w:rsid w:val="00C14C85"/>
    <w:rsid w:val="00C20961"/>
    <w:rsid w:val="00C20E74"/>
    <w:rsid w:val="00C24E74"/>
    <w:rsid w:val="00C26B83"/>
    <w:rsid w:val="00C3076D"/>
    <w:rsid w:val="00C32A8C"/>
    <w:rsid w:val="00C33B04"/>
    <w:rsid w:val="00C34937"/>
    <w:rsid w:val="00C34C1C"/>
    <w:rsid w:val="00C36102"/>
    <w:rsid w:val="00C3795E"/>
    <w:rsid w:val="00C42326"/>
    <w:rsid w:val="00C4494B"/>
    <w:rsid w:val="00C46633"/>
    <w:rsid w:val="00C4730C"/>
    <w:rsid w:val="00C50044"/>
    <w:rsid w:val="00C5045A"/>
    <w:rsid w:val="00C51819"/>
    <w:rsid w:val="00C524BD"/>
    <w:rsid w:val="00C52A59"/>
    <w:rsid w:val="00C537D5"/>
    <w:rsid w:val="00C5386B"/>
    <w:rsid w:val="00C53D46"/>
    <w:rsid w:val="00C5410A"/>
    <w:rsid w:val="00C54568"/>
    <w:rsid w:val="00C54DC2"/>
    <w:rsid w:val="00C55542"/>
    <w:rsid w:val="00C56123"/>
    <w:rsid w:val="00C56AB8"/>
    <w:rsid w:val="00C57BB2"/>
    <w:rsid w:val="00C62187"/>
    <w:rsid w:val="00C62D1C"/>
    <w:rsid w:val="00C65B1F"/>
    <w:rsid w:val="00C70CB2"/>
    <w:rsid w:val="00C71ED8"/>
    <w:rsid w:val="00C71F46"/>
    <w:rsid w:val="00C74F4D"/>
    <w:rsid w:val="00C77550"/>
    <w:rsid w:val="00C77F0A"/>
    <w:rsid w:val="00C80B9D"/>
    <w:rsid w:val="00C819B2"/>
    <w:rsid w:val="00C81A83"/>
    <w:rsid w:val="00C833B5"/>
    <w:rsid w:val="00C837A4"/>
    <w:rsid w:val="00C838A7"/>
    <w:rsid w:val="00C844B0"/>
    <w:rsid w:val="00C8464B"/>
    <w:rsid w:val="00C87798"/>
    <w:rsid w:val="00C87AAE"/>
    <w:rsid w:val="00C87E67"/>
    <w:rsid w:val="00C913DB"/>
    <w:rsid w:val="00C91661"/>
    <w:rsid w:val="00C92553"/>
    <w:rsid w:val="00C930E4"/>
    <w:rsid w:val="00C9540D"/>
    <w:rsid w:val="00C9631C"/>
    <w:rsid w:val="00C96D9E"/>
    <w:rsid w:val="00C96DC7"/>
    <w:rsid w:val="00C9763E"/>
    <w:rsid w:val="00C9784A"/>
    <w:rsid w:val="00CA04D3"/>
    <w:rsid w:val="00CA07C3"/>
    <w:rsid w:val="00CA0B0E"/>
    <w:rsid w:val="00CA11CC"/>
    <w:rsid w:val="00CA1AE6"/>
    <w:rsid w:val="00CA2550"/>
    <w:rsid w:val="00CA31DD"/>
    <w:rsid w:val="00CA3467"/>
    <w:rsid w:val="00CA3477"/>
    <w:rsid w:val="00CA43D7"/>
    <w:rsid w:val="00CA59F7"/>
    <w:rsid w:val="00CA7701"/>
    <w:rsid w:val="00CB0989"/>
    <w:rsid w:val="00CB0F16"/>
    <w:rsid w:val="00CB16EE"/>
    <w:rsid w:val="00CB1EF4"/>
    <w:rsid w:val="00CB3342"/>
    <w:rsid w:val="00CB3524"/>
    <w:rsid w:val="00CB5F96"/>
    <w:rsid w:val="00CB6180"/>
    <w:rsid w:val="00CB6FE0"/>
    <w:rsid w:val="00CC0126"/>
    <w:rsid w:val="00CC0417"/>
    <w:rsid w:val="00CC0A7A"/>
    <w:rsid w:val="00CC412C"/>
    <w:rsid w:val="00CC55A5"/>
    <w:rsid w:val="00CC6ABC"/>
    <w:rsid w:val="00CD1D5F"/>
    <w:rsid w:val="00CD2424"/>
    <w:rsid w:val="00CD268F"/>
    <w:rsid w:val="00CD3040"/>
    <w:rsid w:val="00CD32D8"/>
    <w:rsid w:val="00CD66B6"/>
    <w:rsid w:val="00CE0C60"/>
    <w:rsid w:val="00CE176F"/>
    <w:rsid w:val="00CE1C5C"/>
    <w:rsid w:val="00CE26B1"/>
    <w:rsid w:val="00CE416B"/>
    <w:rsid w:val="00CE5718"/>
    <w:rsid w:val="00CF0417"/>
    <w:rsid w:val="00CF099C"/>
    <w:rsid w:val="00CF0A98"/>
    <w:rsid w:val="00CF1CAB"/>
    <w:rsid w:val="00CF1ED1"/>
    <w:rsid w:val="00CF24C8"/>
    <w:rsid w:val="00CF28E6"/>
    <w:rsid w:val="00CF29F7"/>
    <w:rsid w:val="00CF2BE3"/>
    <w:rsid w:val="00CF2FDC"/>
    <w:rsid w:val="00CF326F"/>
    <w:rsid w:val="00CF35EE"/>
    <w:rsid w:val="00CF39BD"/>
    <w:rsid w:val="00CF5F02"/>
    <w:rsid w:val="00CF5F4A"/>
    <w:rsid w:val="00CF635F"/>
    <w:rsid w:val="00CF7D58"/>
    <w:rsid w:val="00D024CA"/>
    <w:rsid w:val="00D03790"/>
    <w:rsid w:val="00D05668"/>
    <w:rsid w:val="00D05766"/>
    <w:rsid w:val="00D06694"/>
    <w:rsid w:val="00D06CF5"/>
    <w:rsid w:val="00D10408"/>
    <w:rsid w:val="00D1343F"/>
    <w:rsid w:val="00D14E01"/>
    <w:rsid w:val="00D173A4"/>
    <w:rsid w:val="00D2071F"/>
    <w:rsid w:val="00D238B7"/>
    <w:rsid w:val="00D24938"/>
    <w:rsid w:val="00D249A5"/>
    <w:rsid w:val="00D25E61"/>
    <w:rsid w:val="00D26A1A"/>
    <w:rsid w:val="00D27A0B"/>
    <w:rsid w:val="00D27F93"/>
    <w:rsid w:val="00D33E86"/>
    <w:rsid w:val="00D35AF4"/>
    <w:rsid w:val="00D35BAF"/>
    <w:rsid w:val="00D360DE"/>
    <w:rsid w:val="00D3648B"/>
    <w:rsid w:val="00D37A81"/>
    <w:rsid w:val="00D40B93"/>
    <w:rsid w:val="00D42111"/>
    <w:rsid w:val="00D42C96"/>
    <w:rsid w:val="00D4412B"/>
    <w:rsid w:val="00D4564A"/>
    <w:rsid w:val="00D46E4E"/>
    <w:rsid w:val="00D46E84"/>
    <w:rsid w:val="00D476AC"/>
    <w:rsid w:val="00D47905"/>
    <w:rsid w:val="00D50DE9"/>
    <w:rsid w:val="00D5175E"/>
    <w:rsid w:val="00D52252"/>
    <w:rsid w:val="00D5237E"/>
    <w:rsid w:val="00D5417E"/>
    <w:rsid w:val="00D55954"/>
    <w:rsid w:val="00D55EB0"/>
    <w:rsid w:val="00D565AB"/>
    <w:rsid w:val="00D56624"/>
    <w:rsid w:val="00D572A8"/>
    <w:rsid w:val="00D57777"/>
    <w:rsid w:val="00D607FD"/>
    <w:rsid w:val="00D60E26"/>
    <w:rsid w:val="00D6109B"/>
    <w:rsid w:val="00D61A6F"/>
    <w:rsid w:val="00D6240D"/>
    <w:rsid w:val="00D636AD"/>
    <w:rsid w:val="00D651C0"/>
    <w:rsid w:val="00D653D5"/>
    <w:rsid w:val="00D65E22"/>
    <w:rsid w:val="00D6635B"/>
    <w:rsid w:val="00D720FE"/>
    <w:rsid w:val="00D722A0"/>
    <w:rsid w:val="00D724CA"/>
    <w:rsid w:val="00D726E8"/>
    <w:rsid w:val="00D73FC9"/>
    <w:rsid w:val="00D74020"/>
    <w:rsid w:val="00D75681"/>
    <w:rsid w:val="00D76208"/>
    <w:rsid w:val="00D80869"/>
    <w:rsid w:val="00D80CF8"/>
    <w:rsid w:val="00D81052"/>
    <w:rsid w:val="00D81AA3"/>
    <w:rsid w:val="00D829FC"/>
    <w:rsid w:val="00D82B68"/>
    <w:rsid w:val="00D843E0"/>
    <w:rsid w:val="00D855FF"/>
    <w:rsid w:val="00D866FD"/>
    <w:rsid w:val="00D87A93"/>
    <w:rsid w:val="00D90E65"/>
    <w:rsid w:val="00D91591"/>
    <w:rsid w:val="00D922E3"/>
    <w:rsid w:val="00D93285"/>
    <w:rsid w:val="00D94A09"/>
    <w:rsid w:val="00D96DD2"/>
    <w:rsid w:val="00D97C64"/>
    <w:rsid w:val="00DA0027"/>
    <w:rsid w:val="00DA0CFC"/>
    <w:rsid w:val="00DA1BC2"/>
    <w:rsid w:val="00DA302E"/>
    <w:rsid w:val="00DA320A"/>
    <w:rsid w:val="00DA420D"/>
    <w:rsid w:val="00DA49A4"/>
    <w:rsid w:val="00DA4A26"/>
    <w:rsid w:val="00DA5639"/>
    <w:rsid w:val="00DA5C67"/>
    <w:rsid w:val="00DA6530"/>
    <w:rsid w:val="00DB000F"/>
    <w:rsid w:val="00DB683D"/>
    <w:rsid w:val="00DB6C3B"/>
    <w:rsid w:val="00DB7A78"/>
    <w:rsid w:val="00DB7E85"/>
    <w:rsid w:val="00DB7EE7"/>
    <w:rsid w:val="00DC1FF6"/>
    <w:rsid w:val="00DC4F38"/>
    <w:rsid w:val="00DC719C"/>
    <w:rsid w:val="00DC7649"/>
    <w:rsid w:val="00DC7EA0"/>
    <w:rsid w:val="00DD0034"/>
    <w:rsid w:val="00DD3A56"/>
    <w:rsid w:val="00DD5D0D"/>
    <w:rsid w:val="00DD6070"/>
    <w:rsid w:val="00DD6754"/>
    <w:rsid w:val="00DD70C9"/>
    <w:rsid w:val="00DD71A1"/>
    <w:rsid w:val="00DE1C3E"/>
    <w:rsid w:val="00DE3318"/>
    <w:rsid w:val="00DE4B31"/>
    <w:rsid w:val="00DE63CA"/>
    <w:rsid w:val="00DF06CE"/>
    <w:rsid w:val="00DF1411"/>
    <w:rsid w:val="00DF1DE5"/>
    <w:rsid w:val="00DF1ED4"/>
    <w:rsid w:val="00DF21AB"/>
    <w:rsid w:val="00DF252D"/>
    <w:rsid w:val="00DF5208"/>
    <w:rsid w:val="00DF55B6"/>
    <w:rsid w:val="00E00942"/>
    <w:rsid w:val="00E02410"/>
    <w:rsid w:val="00E026EF"/>
    <w:rsid w:val="00E02E40"/>
    <w:rsid w:val="00E03755"/>
    <w:rsid w:val="00E04CB6"/>
    <w:rsid w:val="00E0535F"/>
    <w:rsid w:val="00E05FE3"/>
    <w:rsid w:val="00E07197"/>
    <w:rsid w:val="00E07C41"/>
    <w:rsid w:val="00E07F93"/>
    <w:rsid w:val="00E106AA"/>
    <w:rsid w:val="00E10C37"/>
    <w:rsid w:val="00E12C79"/>
    <w:rsid w:val="00E155D9"/>
    <w:rsid w:val="00E178F7"/>
    <w:rsid w:val="00E17D41"/>
    <w:rsid w:val="00E20849"/>
    <w:rsid w:val="00E2224B"/>
    <w:rsid w:val="00E22B30"/>
    <w:rsid w:val="00E273A8"/>
    <w:rsid w:val="00E27B4F"/>
    <w:rsid w:val="00E27B6D"/>
    <w:rsid w:val="00E30EC3"/>
    <w:rsid w:val="00E322BD"/>
    <w:rsid w:val="00E32763"/>
    <w:rsid w:val="00E3368B"/>
    <w:rsid w:val="00E33D11"/>
    <w:rsid w:val="00E33FBC"/>
    <w:rsid w:val="00E36853"/>
    <w:rsid w:val="00E3756B"/>
    <w:rsid w:val="00E37FC6"/>
    <w:rsid w:val="00E40127"/>
    <w:rsid w:val="00E418A8"/>
    <w:rsid w:val="00E4546B"/>
    <w:rsid w:val="00E460F6"/>
    <w:rsid w:val="00E47291"/>
    <w:rsid w:val="00E513D9"/>
    <w:rsid w:val="00E51DFA"/>
    <w:rsid w:val="00E528BC"/>
    <w:rsid w:val="00E52C33"/>
    <w:rsid w:val="00E53156"/>
    <w:rsid w:val="00E5464C"/>
    <w:rsid w:val="00E54667"/>
    <w:rsid w:val="00E623C9"/>
    <w:rsid w:val="00E64DC2"/>
    <w:rsid w:val="00E65238"/>
    <w:rsid w:val="00E67C9A"/>
    <w:rsid w:val="00E70553"/>
    <w:rsid w:val="00E70827"/>
    <w:rsid w:val="00E72F2D"/>
    <w:rsid w:val="00E733FE"/>
    <w:rsid w:val="00E7493D"/>
    <w:rsid w:val="00E759C1"/>
    <w:rsid w:val="00E7621A"/>
    <w:rsid w:val="00E76242"/>
    <w:rsid w:val="00E76CB0"/>
    <w:rsid w:val="00E80388"/>
    <w:rsid w:val="00E80725"/>
    <w:rsid w:val="00E80B1C"/>
    <w:rsid w:val="00E80F78"/>
    <w:rsid w:val="00E82ADC"/>
    <w:rsid w:val="00E83D6F"/>
    <w:rsid w:val="00E83F5D"/>
    <w:rsid w:val="00E85069"/>
    <w:rsid w:val="00E86C07"/>
    <w:rsid w:val="00E9026F"/>
    <w:rsid w:val="00E90D49"/>
    <w:rsid w:val="00E92B4F"/>
    <w:rsid w:val="00E93F14"/>
    <w:rsid w:val="00E9441D"/>
    <w:rsid w:val="00E94745"/>
    <w:rsid w:val="00E94DA7"/>
    <w:rsid w:val="00E954A5"/>
    <w:rsid w:val="00E962A3"/>
    <w:rsid w:val="00E96E43"/>
    <w:rsid w:val="00EA0426"/>
    <w:rsid w:val="00EA0ECB"/>
    <w:rsid w:val="00EA4B5A"/>
    <w:rsid w:val="00EA5200"/>
    <w:rsid w:val="00EA5D6B"/>
    <w:rsid w:val="00EA6023"/>
    <w:rsid w:val="00EA6E9A"/>
    <w:rsid w:val="00EB13C5"/>
    <w:rsid w:val="00EB1430"/>
    <w:rsid w:val="00EB1777"/>
    <w:rsid w:val="00EB1782"/>
    <w:rsid w:val="00EB382F"/>
    <w:rsid w:val="00EB44B9"/>
    <w:rsid w:val="00EB4651"/>
    <w:rsid w:val="00EB4E36"/>
    <w:rsid w:val="00EB55F8"/>
    <w:rsid w:val="00EB7C7D"/>
    <w:rsid w:val="00EC014A"/>
    <w:rsid w:val="00EC09ED"/>
    <w:rsid w:val="00EC0FB2"/>
    <w:rsid w:val="00EC28F6"/>
    <w:rsid w:val="00EC3B8E"/>
    <w:rsid w:val="00EC442A"/>
    <w:rsid w:val="00EC5694"/>
    <w:rsid w:val="00EC6674"/>
    <w:rsid w:val="00EC6ADE"/>
    <w:rsid w:val="00ED1301"/>
    <w:rsid w:val="00ED1700"/>
    <w:rsid w:val="00ED1A9B"/>
    <w:rsid w:val="00ED23B7"/>
    <w:rsid w:val="00ED2C32"/>
    <w:rsid w:val="00ED724F"/>
    <w:rsid w:val="00ED78E8"/>
    <w:rsid w:val="00ED7A5E"/>
    <w:rsid w:val="00EE0E30"/>
    <w:rsid w:val="00EE2A68"/>
    <w:rsid w:val="00EE3231"/>
    <w:rsid w:val="00EE33F3"/>
    <w:rsid w:val="00EE5139"/>
    <w:rsid w:val="00EE67FE"/>
    <w:rsid w:val="00EF7971"/>
    <w:rsid w:val="00F007C0"/>
    <w:rsid w:val="00F01186"/>
    <w:rsid w:val="00F01833"/>
    <w:rsid w:val="00F049EF"/>
    <w:rsid w:val="00F04ACA"/>
    <w:rsid w:val="00F04BD2"/>
    <w:rsid w:val="00F10AC2"/>
    <w:rsid w:val="00F1233C"/>
    <w:rsid w:val="00F12374"/>
    <w:rsid w:val="00F15AFB"/>
    <w:rsid w:val="00F1797E"/>
    <w:rsid w:val="00F205AF"/>
    <w:rsid w:val="00F2286D"/>
    <w:rsid w:val="00F235B9"/>
    <w:rsid w:val="00F2424C"/>
    <w:rsid w:val="00F24DFF"/>
    <w:rsid w:val="00F24F0E"/>
    <w:rsid w:val="00F2678C"/>
    <w:rsid w:val="00F2678D"/>
    <w:rsid w:val="00F26E39"/>
    <w:rsid w:val="00F2711C"/>
    <w:rsid w:val="00F272BF"/>
    <w:rsid w:val="00F33726"/>
    <w:rsid w:val="00F354C8"/>
    <w:rsid w:val="00F36B63"/>
    <w:rsid w:val="00F379D4"/>
    <w:rsid w:val="00F37FF7"/>
    <w:rsid w:val="00F42015"/>
    <w:rsid w:val="00F4267A"/>
    <w:rsid w:val="00F42E4B"/>
    <w:rsid w:val="00F44659"/>
    <w:rsid w:val="00F46791"/>
    <w:rsid w:val="00F508F4"/>
    <w:rsid w:val="00F50F96"/>
    <w:rsid w:val="00F52258"/>
    <w:rsid w:val="00F52F3B"/>
    <w:rsid w:val="00F5352F"/>
    <w:rsid w:val="00F545E8"/>
    <w:rsid w:val="00F560C0"/>
    <w:rsid w:val="00F57E7C"/>
    <w:rsid w:val="00F61DA3"/>
    <w:rsid w:val="00F639CE"/>
    <w:rsid w:val="00F6508E"/>
    <w:rsid w:val="00F65567"/>
    <w:rsid w:val="00F660EC"/>
    <w:rsid w:val="00F667E6"/>
    <w:rsid w:val="00F67E83"/>
    <w:rsid w:val="00F70C16"/>
    <w:rsid w:val="00F70D18"/>
    <w:rsid w:val="00F70EE3"/>
    <w:rsid w:val="00F7233A"/>
    <w:rsid w:val="00F7333F"/>
    <w:rsid w:val="00F73640"/>
    <w:rsid w:val="00F7394D"/>
    <w:rsid w:val="00F73D26"/>
    <w:rsid w:val="00F74592"/>
    <w:rsid w:val="00F74C34"/>
    <w:rsid w:val="00F7506D"/>
    <w:rsid w:val="00F76AAC"/>
    <w:rsid w:val="00F76D7B"/>
    <w:rsid w:val="00F80284"/>
    <w:rsid w:val="00F83811"/>
    <w:rsid w:val="00F83861"/>
    <w:rsid w:val="00F86AAF"/>
    <w:rsid w:val="00F91832"/>
    <w:rsid w:val="00F92F69"/>
    <w:rsid w:val="00F93C8A"/>
    <w:rsid w:val="00F95BCA"/>
    <w:rsid w:val="00F97959"/>
    <w:rsid w:val="00FA0000"/>
    <w:rsid w:val="00FA177B"/>
    <w:rsid w:val="00FA1878"/>
    <w:rsid w:val="00FA2086"/>
    <w:rsid w:val="00FA26BC"/>
    <w:rsid w:val="00FA56E8"/>
    <w:rsid w:val="00FA6FCF"/>
    <w:rsid w:val="00FA7A55"/>
    <w:rsid w:val="00FB044A"/>
    <w:rsid w:val="00FB114B"/>
    <w:rsid w:val="00FB1A89"/>
    <w:rsid w:val="00FB23DB"/>
    <w:rsid w:val="00FB37F3"/>
    <w:rsid w:val="00FB3D0B"/>
    <w:rsid w:val="00FB41B3"/>
    <w:rsid w:val="00FB4AC4"/>
    <w:rsid w:val="00FB5455"/>
    <w:rsid w:val="00FB6565"/>
    <w:rsid w:val="00FB67B5"/>
    <w:rsid w:val="00FC0A56"/>
    <w:rsid w:val="00FC1B3D"/>
    <w:rsid w:val="00FC25F6"/>
    <w:rsid w:val="00FC2F4B"/>
    <w:rsid w:val="00FC39AF"/>
    <w:rsid w:val="00FC570E"/>
    <w:rsid w:val="00FC62A5"/>
    <w:rsid w:val="00FC6465"/>
    <w:rsid w:val="00FC6A6B"/>
    <w:rsid w:val="00FC711B"/>
    <w:rsid w:val="00FC7C89"/>
    <w:rsid w:val="00FD0CC8"/>
    <w:rsid w:val="00FD0DA5"/>
    <w:rsid w:val="00FD12A7"/>
    <w:rsid w:val="00FD161F"/>
    <w:rsid w:val="00FD19ED"/>
    <w:rsid w:val="00FD231A"/>
    <w:rsid w:val="00FD31D7"/>
    <w:rsid w:val="00FD3C9D"/>
    <w:rsid w:val="00FD3E2E"/>
    <w:rsid w:val="00FD544C"/>
    <w:rsid w:val="00FD58B8"/>
    <w:rsid w:val="00FD6202"/>
    <w:rsid w:val="00FD6BAC"/>
    <w:rsid w:val="00FE0F28"/>
    <w:rsid w:val="00FE1572"/>
    <w:rsid w:val="00FE3279"/>
    <w:rsid w:val="00FE4197"/>
    <w:rsid w:val="00FE47DA"/>
    <w:rsid w:val="00FE4EF8"/>
    <w:rsid w:val="00FE53D4"/>
    <w:rsid w:val="00FE5C56"/>
    <w:rsid w:val="00FE7115"/>
    <w:rsid w:val="00FF280A"/>
    <w:rsid w:val="00FF30DB"/>
    <w:rsid w:val="00FF3D10"/>
    <w:rsid w:val="00FF409B"/>
    <w:rsid w:val="00FF4175"/>
    <w:rsid w:val="00FF6912"/>
    <w:rsid w:val="00FF6F75"/>
    <w:rsid w:val="00FF7656"/>
    <w:rsid w:val="00FF7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DDDD"/>
  <w15:docId w15:val="{8896FDFD-F25E-46AA-BF23-619CBED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321"/>
    <w:rPr>
      <w:rFonts w:ascii="Calibri" w:eastAsia="Times New Roman" w:hAnsi="Calibri" w:cs="Times New Roman"/>
      <w:szCs w:val="20"/>
    </w:rPr>
  </w:style>
  <w:style w:type="paragraph" w:styleId="Heading1">
    <w:name w:val="heading 1"/>
    <w:basedOn w:val="Normal"/>
    <w:next w:val="Normal"/>
    <w:link w:val="Heading1Char"/>
    <w:qFormat/>
    <w:rsid w:val="001A506E"/>
    <w:pPr>
      <w:keepNext/>
      <w:spacing w:after="480"/>
      <w:outlineLvl w:val="0"/>
    </w:pPr>
    <w:rPr>
      <w:rFonts w:ascii="Montserrat Extra Bold" w:hAnsi="Montserrat Extra Bold"/>
      <w:b/>
      <w:color w:val="482D8C"/>
      <w:kern w:val="28"/>
      <w:sz w:val="60"/>
    </w:rPr>
  </w:style>
  <w:style w:type="paragraph" w:styleId="Heading2">
    <w:name w:val="heading 2"/>
    <w:aliases w:val="Heading 2 (Subheadings)"/>
    <w:basedOn w:val="Normal"/>
    <w:next w:val="Normal"/>
    <w:link w:val="Heading2Char"/>
    <w:qFormat/>
    <w:rsid w:val="000041CA"/>
    <w:pPr>
      <w:keepNext/>
      <w:outlineLvl w:val="1"/>
    </w:pPr>
    <w:rPr>
      <w:rFonts w:asciiTheme="minorHAnsi" w:eastAsiaTheme="minorHAnsi" w:hAnsiTheme="minorHAnsi" w:cstheme="minorHAnsi"/>
      <w:b/>
      <w:bCs/>
      <w:snapToGrid w:val="0"/>
      <w:color w:val="C00000"/>
      <w:sz w:val="32"/>
    </w:rPr>
  </w:style>
  <w:style w:type="paragraph" w:styleId="Heading3">
    <w:name w:val="heading 3"/>
    <w:basedOn w:val="Normal"/>
    <w:next w:val="Normal"/>
    <w:link w:val="Heading3Char"/>
    <w:autoRedefine/>
    <w:qFormat/>
    <w:rsid w:val="00220115"/>
    <w:pPr>
      <w:shd w:val="clear" w:color="auto" w:fill="FFFFFF"/>
      <w:spacing w:before="240"/>
      <w:outlineLvl w:val="2"/>
    </w:pPr>
    <w:rPr>
      <w:rFonts w:asciiTheme="minorHAnsi" w:eastAsiaTheme="minorHAnsi" w:hAnsiTheme="minorHAnsi" w:cstheme="minorHAnsi"/>
      <w:b/>
      <w:bCs/>
      <w:snapToGrid w:val="0"/>
      <w:color w:val="C00000"/>
      <w:sz w:val="24"/>
      <w:szCs w:val="24"/>
      <w:lang w:eastAsia="en-AU"/>
    </w:rPr>
  </w:style>
  <w:style w:type="paragraph" w:styleId="Heading4">
    <w:name w:val="heading 4"/>
    <w:basedOn w:val="Normal"/>
    <w:next w:val="Normal"/>
    <w:link w:val="Heading4Char"/>
    <w:autoRedefine/>
    <w:qFormat/>
    <w:rsid w:val="0028387C"/>
    <w:pPr>
      <w:keepNext/>
      <w:keepLines/>
      <w:spacing w:after="60"/>
      <w:jc w:val="both"/>
      <w:outlineLvl w:val="3"/>
    </w:pPr>
    <w:rPr>
      <w:rFonts w:ascii="Montserrat Extra Bold" w:hAnsi="Montserrat Extra Bold"/>
      <w:b/>
      <w:color w:val="482D8C"/>
      <w:sz w:val="23"/>
    </w:rPr>
  </w:style>
  <w:style w:type="paragraph" w:styleId="Heading5">
    <w:name w:val="heading 5"/>
    <w:basedOn w:val="Normal"/>
    <w:next w:val="Normal"/>
    <w:link w:val="Heading5Char"/>
    <w:autoRedefine/>
    <w:qFormat/>
    <w:rsid w:val="00917EF4"/>
    <w:pPr>
      <w:keepNext/>
      <w:spacing w:after="60"/>
      <w:ind w:left="357"/>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506E"/>
    <w:rPr>
      <w:rFonts w:ascii="Montserrat Extra Bold" w:eastAsia="Times New Roman" w:hAnsi="Montserrat Extra Bold" w:cs="Times New Roman"/>
      <w:b/>
      <w:color w:val="482D8C"/>
      <w:kern w:val="28"/>
      <w:sz w:val="60"/>
      <w:szCs w:val="20"/>
    </w:rPr>
  </w:style>
  <w:style w:type="character" w:customStyle="1" w:styleId="Heading2Char">
    <w:name w:val="Heading 2 Char"/>
    <w:aliases w:val="Heading 2 (Subheadings) Char"/>
    <w:basedOn w:val="DefaultParagraphFont"/>
    <w:link w:val="Heading2"/>
    <w:rsid w:val="000041CA"/>
    <w:rPr>
      <w:rFonts w:cstheme="minorHAnsi"/>
      <w:b/>
      <w:bCs/>
      <w:snapToGrid w:val="0"/>
      <w:color w:val="C00000"/>
      <w:sz w:val="32"/>
      <w:szCs w:val="20"/>
    </w:rPr>
  </w:style>
  <w:style w:type="character" w:customStyle="1" w:styleId="Heading3Char">
    <w:name w:val="Heading 3 Char"/>
    <w:basedOn w:val="DefaultParagraphFont"/>
    <w:link w:val="Heading3"/>
    <w:rsid w:val="00220115"/>
    <w:rPr>
      <w:rFonts w:cstheme="minorHAnsi"/>
      <w:b/>
      <w:bCs/>
      <w:snapToGrid w:val="0"/>
      <w:color w:val="C00000"/>
      <w:sz w:val="24"/>
      <w:szCs w:val="24"/>
      <w:shd w:val="clear" w:color="auto" w:fill="FFFFFF"/>
      <w:lang w:eastAsia="en-AU"/>
    </w:rPr>
  </w:style>
  <w:style w:type="character" w:customStyle="1" w:styleId="Heading4Char">
    <w:name w:val="Heading 4 Char"/>
    <w:basedOn w:val="DefaultParagraphFont"/>
    <w:link w:val="Heading4"/>
    <w:rsid w:val="0028387C"/>
    <w:rPr>
      <w:rFonts w:ascii="Montserrat Extra Bold" w:eastAsia="Times New Roman" w:hAnsi="Montserrat Extra Bold" w:cs="Times New Roman"/>
      <w:b/>
      <w:color w:val="482D8C"/>
      <w:sz w:val="23"/>
      <w:szCs w:val="20"/>
    </w:rPr>
  </w:style>
  <w:style w:type="character" w:customStyle="1" w:styleId="Heading5Char">
    <w:name w:val="Heading 5 Char"/>
    <w:basedOn w:val="DefaultParagraphFont"/>
    <w:link w:val="Heading5"/>
    <w:rsid w:val="00917EF4"/>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customStyle="1" w:styleId="FooterAR">
    <w:name w:val="Footer AR"/>
    <w:basedOn w:val="Normal"/>
    <w:next w:val="Normal"/>
    <w:rsid w:val="00EC5694"/>
    <w:pPr>
      <w:pBdr>
        <w:top w:val="single" w:sz="4" w:space="1" w:color="auto"/>
      </w:pBdr>
      <w:tabs>
        <w:tab w:val="center" w:pos="4536"/>
        <w:tab w:val="right" w:pos="9356"/>
      </w:tabs>
      <w:ind w:left="-284" w:right="-329"/>
    </w:pPr>
    <w:rPr>
      <w:i/>
      <w:sz w:val="16"/>
      <w:szCs w:val="16"/>
    </w:rPr>
  </w:style>
  <w:style w:type="paragraph" w:styleId="Footer">
    <w:name w:val="footer"/>
    <w:basedOn w:val="Normal"/>
    <w:link w:val="FooterChar"/>
    <w:rsid w:val="00EC5694"/>
    <w:pPr>
      <w:tabs>
        <w:tab w:val="center" w:pos="4153"/>
        <w:tab w:val="right" w:pos="8306"/>
      </w:tabs>
    </w:pPr>
    <w:rPr>
      <w:sz w:val="24"/>
    </w:rPr>
  </w:style>
  <w:style w:type="character" w:customStyle="1" w:styleId="FooterChar">
    <w:name w:val="Footer Char"/>
    <w:basedOn w:val="DefaultParagraphFont"/>
    <w:link w:val="Footer"/>
    <w:rsid w:val="00EC5694"/>
    <w:rPr>
      <w:rFonts w:ascii="Calibri" w:eastAsia="Times New Roman" w:hAnsi="Calibri" w:cs="Times New Roman"/>
      <w:sz w:val="24"/>
      <w:szCs w:val="20"/>
    </w:rPr>
  </w:style>
  <w:style w:type="paragraph" w:customStyle="1" w:styleId="ACBodytext">
    <w:name w:val="AC_Body text"/>
    <w:basedOn w:val="Normal"/>
    <w:link w:val="ACBodytextChar"/>
    <w:qFormat/>
    <w:rsid w:val="00EC5694"/>
    <w:pPr>
      <w:spacing w:after="60"/>
    </w:pPr>
  </w:style>
  <w:style w:type="paragraph" w:customStyle="1" w:styleId="ACbullet1">
    <w:name w:val="AC_bullet 1"/>
    <w:basedOn w:val="BodyText"/>
    <w:link w:val="ACbullet1Char"/>
    <w:qFormat/>
    <w:rsid w:val="00EC5694"/>
    <w:pPr>
      <w:numPr>
        <w:numId w:val="1"/>
      </w:numPr>
      <w:spacing w:after="60"/>
      <w:ind w:left="357" w:hanging="357"/>
      <w:jc w:val="both"/>
    </w:pPr>
  </w:style>
  <w:style w:type="character" w:customStyle="1" w:styleId="ACbullet1Char">
    <w:name w:val="AC_bullet 1 Char"/>
    <w:basedOn w:val="DefaultParagraphFont"/>
    <w:link w:val="ACbullet1"/>
    <w:rsid w:val="00EC5694"/>
    <w:rPr>
      <w:rFonts w:ascii="Calibri" w:eastAsia="Times New Roman" w:hAnsi="Calibri" w:cs="Times New Roman"/>
      <w:szCs w:val="20"/>
    </w:rPr>
  </w:style>
  <w:style w:type="paragraph" w:customStyle="1" w:styleId="ACnote">
    <w:name w:val="AC_note"/>
    <w:basedOn w:val="NoteHeading"/>
    <w:link w:val="ACnoteChar"/>
    <w:qFormat/>
    <w:rsid w:val="00EC5694"/>
    <w:pPr>
      <w:keepNext/>
      <w:spacing w:before="120"/>
    </w:pPr>
    <w:rPr>
      <w:b/>
      <w:sz w:val="18"/>
      <w:szCs w:val="16"/>
    </w:rPr>
  </w:style>
  <w:style w:type="character" w:customStyle="1" w:styleId="ACnoteChar">
    <w:name w:val="AC_note Char"/>
    <w:link w:val="ACnote"/>
    <w:rsid w:val="00EC5694"/>
    <w:rPr>
      <w:rFonts w:ascii="Calibri" w:eastAsia="Times New Roman" w:hAnsi="Calibri" w:cs="Times New Roman"/>
      <w:b/>
      <w:sz w:val="18"/>
      <w:szCs w:val="16"/>
    </w:rPr>
  </w:style>
  <w:style w:type="paragraph" w:customStyle="1" w:styleId="ACbullet2">
    <w:name w:val="AC_bullet 2"/>
    <w:basedOn w:val="ACbullet1"/>
    <w:link w:val="ACbullet2Char"/>
    <w:qFormat/>
    <w:rsid w:val="00EC5694"/>
    <w:pPr>
      <w:numPr>
        <w:numId w:val="2"/>
      </w:numPr>
      <w:ind w:left="630" w:hanging="273"/>
    </w:pPr>
  </w:style>
  <w:style w:type="character" w:customStyle="1" w:styleId="ACbullet2Char">
    <w:name w:val="AC_bullet 2 Char"/>
    <w:basedOn w:val="ACbullet1Char"/>
    <w:link w:val="ACbullet2"/>
    <w:rsid w:val="00EC5694"/>
    <w:rPr>
      <w:rFonts w:ascii="Calibri" w:eastAsia="Times New Roman" w:hAnsi="Calibri" w:cs="Times New Roman"/>
      <w:szCs w:val="20"/>
    </w:rPr>
  </w:style>
  <w:style w:type="paragraph" w:customStyle="1" w:styleId="ACTablefigures">
    <w:name w:val="AC_Table figures"/>
    <w:basedOn w:val="ACTabletext"/>
    <w:link w:val="ACTablefiguresChar"/>
    <w:autoRedefine/>
    <w:qFormat/>
    <w:rsid w:val="00EC5694"/>
    <w:pPr>
      <w:jc w:val="right"/>
    </w:pPr>
    <w:rPr>
      <w:bCs w:val="0"/>
    </w:rPr>
  </w:style>
  <w:style w:type="paragraph" w:customStyle="1" w:styleId="ACTabletext">
    <w:name w:val="AC_Table text"/>
    <w:basedOn w:val="Normal"/>
    <w:link w:val="ACTabletextChar"/>
    <w:autoRedefine/>
    <w:qFormat/>
    <w:rsid w:val="00EC5694"/>
    <w:pPr>
      <w:ind w:left="227" w:hanging="227"/>
    </w:pPr>
    <w:rPr>
      <w:bCs/>
      <w:sz w:val="20"/>
      <w:lang w:eastAsia="en-AU"/>
    </w:rPr>
  </w:style>
  <w:style w:type="character" w:customStyle="1" w:styleId="ACTablefiguresChar">
    <w:name w:val="AC_Table figures Char"/>
    <w:basedOn w:val="DefaultParagraphFont"/>
    <w:link w:val="ACTablefigures"/>
    <w:rsid w:val="00EC5694"/>
    <w:rPr>
      <w:rFonts w:ascii="Calibri" w:eastAsia="Times New Roman" w:hAnsi="Calibri" w:cs="Times New Roman"/>
      <w:sz w:val="20"/>
      <w:szCs w:val="20"/>
      <w:lang w:eastAsia="en-AU"/>
    </w:rPr>
  </w:style>
  <w:style w:type="character" w:customStyle="1" w:styleId="ACTabletextChar">
    <w:name w:val="AC_Table text Char"/>
    <w:basedOn w:val="DefaultParagraphFont"/>
    <w:link w:val="ACTabletext"/>
    <w:rsid w:val="00EC5694"/>
    <w:rPr>
      <w:rFonts w:ascii="Calibri" w:eastAsia="Times New Roman" w:hAnsi="Calibri" w:cs="Times New Roman"/>
      <w:bCs/>
      <w:sz w:val="20"/>
      <w:szCs w:val="20"/>
      <w:lang w:eastAsia="en-AU"/>
    </w:rPr>
  </w:style>
  <w:style w:type="paragraph" w:customStyle="1" w:styleId="ACnoteslist">
    <w:name w:val="AC_notes list"/>
    <w:basedOn w:val="Normal"/>
    <w:link w:val="ACnoteslistChar"/>
    <w:qFormat/>
    <w:rsid w:val="00EC5694"/>
    <w:pPr>
      <w:numPr>
        <w:numId w:val="3"/>
      </w:numPr>
    </w:pPr>
    <w:rPr>
      <w:sz w:val="18"/>
      <w:szCs w:val="24"/>
    </w:rPr>
  </w:style>
  <w:style w:type="character" w:customStyle="1" w:styleId="ACnoteslistChar">
    <w:name w:val="AC_notes list Char"/>
    <w:basedOn w:val="DefaultParagraphFont"/>
    <w:link w:val="ACnoteslist"/>
    <w:rsid w:val="00EC5694"/>
    <w:rPr>
      <w:rFonts w:ascii="Calibri" w:eastAsia="Times New Roman" w:hAnsi="Calibri" w:cs="Times New Roman"/>
      <w:sz w:val="18"/>
      <w:szCs w:val="24"/>
    </w:rPr>
  </w:style>
  <w:style w:type="paragraph" w:customStyle="1" w:styleId="ACTableFiguresheading">
    <w:name w:val="AC_Table Figures_heading"/>
    <w:basedOn w:val="Normal"/>
    <w:link w:val="ACTableFiguresheadingChar"/>
    <w:qFormat/>
    <w:rsid w:val="00EC5694"/>
    <w:pPr>
      <w:jc w:val="right"/>
    </w:pPr>
    <w:rPr>
      <w:b/>
      <w:sz w:val="20"/>
    </w:rPr>
  </w:style>
  <w:style w:type="character" w:customStyle="1" w:styleId="ACTableFiguresheadingChar">
    <w:name w:val="AC_Table Figures_heading Char"/>
    <w:basedOn w:val="DefaultParagraphFont"/>
    <w:link w:val="ACTableFiguresheading"/>
    <w:rsid w:val="00EC5694"/>
    <w:rPr>
      <w:rFonts w:ascii="Calibri" w:eastAsia="Times New Roman" w:hAnsi="Calibri" w:cs="Times New Roman"/>
      <w:b/>
      <w:sz w:val="20"/>
      <w:szCs w:val="20"/>
    </w:rPr>
  </w:style>
  <w:style w:type="paragraph" w:customStyle="1" w:styleId="ACTabletextbold">
    <w:name w:val="AC_Table text bold"/>
    <w:basedOn w:val="ACTabletext"/>
    <w:qFormat/>
    <w:rsid w:val="00EC5694"/>
    <w:rPr>
      <w:b/>
    </w:rPr>
  </w:style>
  <w:style w:type="paragraph" w:customStyle="1" w:styleId="ACTableTextbolditalics">
    <w:name w:val="AC_Table Text bold italics"/>
    <w:basedOn w:val="ACTabletext"/>
    <w:qFormat/>
    <w:rsid w:val="00EC5694"/>
    <w:rPr>
      <w:b/>
      <w:i/>
    </w:rPr>
  </w:style>
  <w:style w:type="paragraph" w:customStyle="1" w:styleId="ACTableCaption">
    <w:name w:val="AC_Table Caption"/>
    <w:basedOn w:val="Caption"/>
    <w:qFormat/>
    <w:rsid w:val="00EC5694"/>
    <w:pPr>
      <w:keepNext/>
      <w:spacing w:before="240" w:after="120"/>
    </w:pPr>
    <w:rPr>
      <w:b/>
      <w:bCs/>
      <w:i w:val="0"/>
      <w:iCs w:val="0"/>
      <w:color w:val="482D8C"/>
      <w:sz w:val="22"/>
    </w:rPr>
  </w:style>
  <w:style w:type="table" w:customStyle="1" w:styleId="ARTableText">
    <w:name w:val="AR_Table_Text"/>
    <w:basedOn w:val="TableNormal"/>
    <w:uiPriority w:val="99"/>
    <w:qFormat/>
    <w:rsid w:val="00EC5694"/>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ACTableheadingNormal">
    <w:name w:val="AC_Table_heading_Normal"/>
    <w:basedOn w:val="ACTableFiguresheading"/>
    <w:qFormat/>
    <w:rsid w:val="00EC5694"/>
    <w:pPr>
      <w:jc w:val="center"/>
    </w:pPr>
  </w:style>
  <w:style w:type="table" w:customStyle="1" w:styleId="ARTableFigures">
    <w:name w:val="AR_Table_Figures"/>
    <w:basedOn w:val="ARTableText"/>
    <w:uiPriority w:val="99"/>
    <w:qFormat/>
    <w:rsid w:val="00EC5694"/>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ACbullet3">
    <w:name w:val="AC_bullet 3"/>
    <w:basedOn w:val="ACbullet2"/>
    <w:qFormat/>
    <w:rsid w:val="00EC5694"/>
    <w:pPr>
      <w:numPr>
        <w:numId w:val="4"/>
      </w:numPr>
      <w:tabs>
        <w:tab w:val="num" w:pos="360"/>
      </w:tabs>
      <w:ind w:left="993" w:hanging="276"/>
    </w:pPr>
  </w:style>
  <w:style w:type="paragraph" w:customStyle="1" w:styleId="IntroParagraph">
    <w:name w:val="Intro Paragraph"/>
    <w:basedOn w:val="ACBodytext"/>
    <w:link w:val="IntroParagraphChar"/>
    <w:qFormat/>
    <w:rsid w:val="002A6C99"/>
    <w:rPr>
      <w:rFonts w:ascii="Montserrat" w:hAnsi="Montserrat"/>
      <w:color w:val="482D8C"/>
    </w:rPr>
  </w:style>
  <w:style w:type="character" w:customStyle="1" w:styleId="ACBodytextChar">
    <w:name w:val="AC_Body text Char"/>
    <w:basedOn w:val="DefaultParagraphFont"/>
    <w:link w:val="ACBodytext"/>
    <w:rsid w:val="00EC5694"/>
    <w:rPr>
      <w:rFonts w:ascii="Calibri" w:eastAsia="Times New Roman" w:hAnsi="Calibri" w:cs="Times New Roman"/>
      <w:szCs w:val="20"/>
    </w:rPr>
  </w:style>
  <w:style w:type="character" w:customStyle="1" w:styleId="IntroParagraphChar">
    <w:name w:val="Intro Paragraph Char"/>
    <w:basedOn w:val="ACBodytextChar"/>
    <w:link w:val="IntroParagraph"/>
    <w:rsid w:val="002A6C99"/>
    <w:rPr>
      <w:rFonts w:ascii="Montserrat" w:eastAsia="Times New Roman" w:hAnsi="Montserrat" w:cs="Times New Roman"/>
      <w:color w:val="482D8C"/>
      <w:szCs w:val="20"/>
    </w:rPr>
  </w:style>
  <w:style w:type="paragraph" w:styleId="BodyText">
    <w:name w:val="Body Text"/>
    <w:basedOn w:val="Normal"/>
    <w:link w:val="BodyTextChar"/>
    <w:uiPriority w:val="1"/>
    <w:unhideWhenUsed/>
    <w:qFormat/>
    <w:rsid w:val="00EC5694"/>
    <w:pPr>
      <w:spacing w:after="120"/>
    </w:pPr>
  </w:style>
  <w:style w:type="character" w:customStyle="1" w:styleId="BodyTextChar">
    <w:name w:val="Body Text Char"/>
    <w:basedOn w:val="DefaultParagraphFont"/>
    <w:link w:val="BodyText"/>
    <w:uiPriority w:val="1"/>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aliases w:val="Bullet,List Paragraph1,List Paragraph11,Recommendation,Bullet point,Bullets,NAST Quote,L,CV text,Table text,F5 List Paragraph,Dot pt,List Paragraph111,Medium Grid 1 - Accent 21,Numbered Paragraph,List Paragraph2,NFP GP Bulleted List,列"/>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paragraph" w:customStyle="1" w:styleId="Default">
    <w:name w:val="Default"/>
    <w:rsid w:val="004F4042"/>
    <w:pPr>
      <w:autoSpaceDE w:val="0"/>
      <w:autoSpaceDN w:val="0"/>
      <w:adjustRightInd w:val="0"/>
    </w:pPr>
    <w:rPr>
      <w:rFonts w:ascii="Montserrat" w:hAnsi="Montserrat" w:cs="Montserrat"/>
      <w:color w:val="000000"/>
      <w:sz w:val="24"/>
      <w:szCs w:val="24"/>
    </w:rPr>
  </w:style>
  <w:style w:type="character" w:customStyle="1" w:styleId="A0">
    <w:name w:val="A0"/>
    <w:uiPriority w:val="99"/>
    <w:rsid w:val="004F4042"/>
    <w:rPr>
      <w:rFonts w:cs="Montserrat"/>
      <w:b/>
      <w:bCs/>
      <w:color w:val="000000"/>
      <w:sz w:val="28"/>
      <w:szCs w:val="28"/>
    </w:rPr>
  </w:style>
  <w:style w:type="character" w:styleId="Emphasis">
    <w:name w:val="Emphasis"/>
    <w:basedOn w:val="DefaultParagraphFont"/>
    <w:uiPriority w:val="20"/>
    <w:qFormat/>
    <w:rsid w:val="00A63C71"/>
    <w:rPr>
      <w:i/>
      <w:iCs/>
    </w:rPr>
  </w:style>
  <w:style w:type="character" w:styleId="FollowedHyperlink">
    <w:name w:val="FollowedHyperlink"/>
    <w:basedOn w:val="DefaultParagraphFont"/>
    <w:uiPriority w:val="99"/>
    <w:semiHidden/>
    <w:unhideWhenUsed/>
    <w:rsid w:val="004E26E8"/>
    <w:rPr>
      <w:color w:val="954F72" w:themeColor="followedHyperlink"/>
      <w:u w:val="single"/>
    </w:rPr>
  </w:style>
  <w:style w:type="paragraph" w:styleId="NormalWeb">
    <w:name w:val="Normal (Web)"/>
    <w:basedOn w:val="Normal"/>
    <w:uiPriority w:val="99"/>
    <w:unhideWhenUsed/>
    <w:rsid w:val="00DA6530"/>
    <w:pPr>
      <w:spacing w:after="100" w:afterAutospacing="1"/>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A64767"/>
    <w:rPr>
      <w:color w:val="605E5C"/>
      <w:shd w:val="clear" w:color="auto" w:fill="E1DFDD"/>
    </w:rPr>
  </w:style>
  <w:style w:type="paragraph" w:styleId="Revision">
    <w:name w:val="Revision"/>
    <w:hidden/>
    <w:uiPriority w:val="99"/>
    <w:semiHidden/>
    <w:rsid w:val="003C551B"/>
    <w:rPr>
      <w:rFonts w:ascii="Calibri" w:eastAsia="Times New Roman" w:hAnsi="Calibri" w:cs="Times New Roman"/>
      <w:szCs w:val="20"/>
    </w:rPr>
  </w:style>
  <w:style w:type="table" w:styleId="TableGrid">
    <w:name w:val="Table Grid"/>
    <w:basedOn w:val="TableNormal"/>
    <w:uiPriority w:val="39"/>
    <w:rsid w:val="00ED2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a">
    <w:name w:val="A para"/>
    <w:basedOn w:val="Normal"/>
    <w:link w:val="AparaChar"/>
    <w:rsid w:val="00A957EA"/>
    <w:pPr>
      <w:tabs>
        <w:tab w:val="right" w:pos="1400"/>
        <w:tab w:val="left" w:pos="1600"/>
      </w:tabs>
      <w:spacing w:before="140"/>
      <w:ind w:left="1600" w:hanging="1600"/>
      <w:jc w:val="both"/>
      <w:outlineLvl w:val="6"/>
    </w:pPr>
    <w:rPr>
      <w:rFonts w:ascii="Times New Roman" w:hAnsi="Times New Roman"/>
      <w:sz w:val="24"/>
    </w:rPr>
  </w:style>
  <w:style w:type="character" w:customStyle="1" w:styleId="AparaChar">
    <w:name w:val="A para Char"/>
    <w:basedOn w:val="DefaultParagraphFont"/>
    <w:link w:val="Apara"/>
    <w:locked/>
    <w:rsid w:val="00A957EA"/>
    <w:rPr>
      <w:rFonts w:ascii="Times New Roman" w:eastAsia="Times New Roman" w:hAnsi="Times New Roman" w:cs="Times New Roman"/>
      <w:sz w:val="24"/>
      <w:szCs w:val="20"/>
    </w:rPr>
  </w:style>
  <w:style w:type="paragraph" w:customStyle="1" w:styleId="Amain">
    <w:name w:val="A main"/>
    <w:basedOn w:val="Normal"/>
    <w:rsid w:val="00A957EA"/>
    <w:pPr>
      <w:tabs>
        <w:tab w:val="right" w:pos="900"/>
        <w:tab w:val="left" w:pos="1100"/>
      </w:tabs>
      <w:spacing w:before="140"/>
      <w:ind w:left="1100" w:hanging="1100"/>
      <w:jc w:val="both"/>
      <w:outlineLvl w:val="5"/>
    </w:pPr>
    <w:rPr>
      <w:rFonts w:ascii="Times New Roman" w:hAnsi="Times New Roman"/>
      <w:sz w:val="24"/>
    </w:rPr>
  </w:style>
  <w:style w:type="paragraph" w:customStyle="1" w:styleId="AH5Sec">
    <w:name w:val="A H5 Sec"/>
    <w:basedOn w:val="Normal"/>
    <w:next w:val="Amain"/>
    <w:rsid w:val="00A957EA"/>
    <w:pPr>
      <w:keepNext/>
      <w:tabs>
        <w:tab w:val="left" w:pos="1100"/>
      </w:tabs>
      <w:spacing w:before="240"/>
      <w:ind w:left="1100" w:hanging="1100"/>
      <w:outlineLvl w:val="4"/>
    </w:pPr>
    <w:rPr>
      <w:rFonts w:ascii="Arial" w:hAnsi="Arial"/>
      <w:b/>
      <w:sz w:val="24"/>
    </w:rPr>
  </w:style>
  <w:style w:type="paragraph" w:customStyle="1" w:styleId="Penalty">
    <w:name w:val="Penalty"/>
    <w:basedOn w:val="Normal"/>
    <w:rsid w:val="00A957EA"/>
    <w:pPr>
      <w:spacing w:before="140"/>
      <w:ind w:left="1100"/>
      <w:jc w:val="both"/>
    </w:pPr>
    <w:rPr>
      <w:rFonts w:ascii="Times New Roman" w:hAnsi="Times New Roman"/>
      <w:sz w:val="24"/>
    </w:rPr>
  </w:style>
  <w:style w:type="character" w:styleId="PlaceholderText">
    <w:name w:val="Placeholder Text"/>
    <w:basedOn w:val="DefaultParagraphFont"/>
    <w:uiPriority w:val="99"/>
    <w:semiHidden/>
    <w:rsid w:val="00F10AC2"/>
    <w:rPr>
      <w:color w:val="808080"/>
    </w:rPr>
  </w:style>
  <w:style w:type="paragraph" w:customStyle="1" w:styleId="xmsonormal">
    <w:name w:val="x_msonormal"/>
    <w:basedOn w:val="Normal"/>
    <w:rsid w:val="00643F86"/>
    <w:rPr>
      <w:rFonts w:eastAsiaTheme="minorHAnsi" w:cs="Calibri"/>
      <w:szCs w:val="22"/>
      <w:lang w:eastAsia="en-AU"/>
    </w:rPr>
  </w:style>
  <w:style w:type="character" w:customStyle="1" w:styleId="ListParagraphChar">
    <w:name w:val="List Paragraph Char"/>
    <w:aliases w:val="Bullet Char,List Paragraph1 Char,List Paragraph11 Char,Recommendation Char,Bullet point Char,Bullets Char,NAST Quote Char,L Char,CV text Char,Table text Char,F5 List Paragraph Char,Dot pt Char,List Paragraph111 Char,列 Char"/>
    <w:basedOn w:val="DefaultParagraphFont"/>
    <w:link w:val="ListParagraph"/>
    <w:uiPriority w:val="34"/>
    <w:locked/>
    <w:rsid w:val="00B26C68"/>
    <w:rPr>
      <w:rFonts w:ascii="Calibri" w:eastAsia="Times New Roman" w:hAnsi="Calibri" w:cs="Times New Roman"/>
      <w:szCs w:val="20"/>
    </w:rPr>
  </w:style>
  <w:style w:type="paragraph" w:customStyle="1" w:styleId="field-item">
    <w:name w:val="field-item"/>
    <w:basedOn w:val="Normal"/>
    <w:rsid w:val="00D829FC"/>
    <w:pPr>
      <w:spacing w:before="100" w:beforeAutospacing="1" w:after="100" w:afterAutospacing="1"/>
    </w:pPr>
    <w:rPr>
      <w:rFonts w:ascii="Times New Roman" w:hAnsi="Times New Roman"/>
      <w:sz w:val="24"/>
      <w:szCs w:val="24"/>
      <w:lang w:eastAsia="en-AU"/>
    </w:rPr>
  </w:style>
  <w:style w:type="character" w:customStyle="1" w:styleId="date-display-range">
    <w:name w:val="date-display-range"/>
    <w:basedOn w:val="DefaultParagraphFont"/>
    <w:rsid w:val="00D829FC"/>
  </w:style>
  <w:style w:type="character" w:customStyle="1" w:styleId="date-display-start">
    <w:name w:val="date-display-start"/>
    <w:basedOn w:val="DefaultParagraphFont"/>
    <w:rsid w:val="00D829FC"/>
  </w:style>
  <w:style w:type="character" w:customStyle="1" w:styleId="date-display-end">
    <w:name w:val="date-display-end"/>
    <w:basedOn w:val="DefaultParagraphFont"/>
    <w:rsid w:val="00D829FC"/>
  </w:style>
  <w:style w:type="paragraph" w:customStyle="1" w:styleId="p1">
    <w:name w:val="p1"/>
    <w:basedOn w:val="Normal"/>
    <w:rsid w:val="007C063F"/>
    <w:pPr>
      <w:spacing w:before="100" w:beforeAutospacing="1" w:after="100" w:afterAutospacing="1"/>
    </w:pPr>
    <w:rPr>
      <w:rFonts w:eastAsiaTheme="minorHAnsi" w:cs="Calibri"/>
      <w:szCs w:val="22"/>
      <w:lang w:eastAsia="en-AU"/>
    </w:rPr>
  </w:style>
  <w:style w:type="paragraph" w:customStyle="1" w:styleId="p2">
    <w:name w:val="p2"/>
    <w:basedOn w:val="Normal"/>
    <w:rsid w:val="007C063F"/>
    <w:pPr>
      <w:spacing w:before="100" w:beforeAutospacing="1" w:after="100" w:afterAutospacing="1"/>
    </w:pPr>
    <w:rPr>
      <w:rFonts w:eastAsiaTheme="minorHAnsi" w:cs="Calibri"/>
      <w:szCs w:val="22"/>
      <w:lang w:eastAsia="en-AU"/>
    </w:rPr>
  </w:style>
  <w:style w:type="character" w:customStyle="1" w:styleId="s1">
    <w:name w:val="s1"/>
    <w:basedOn w:val="DefaultParagraphFont"/>
    <w:rsid w:val="007C063F"/>
  </w:style>
  <w:style w:type="character" w:customStyle="1" w:styleId="s2">
    <w:name w:val="s2"/>
    <w:basedOn w:val="DefaultParagraphFont"/>
    <w:rsid w:val="007C063F"/>
  </w:style>
  <w:style w:type="character" w:customStyle="1" w:styleId="s3">
    <w:name w:val="s3"/>
    <w:basedOn w:val="DefaultParagraphFont"/>
    <w:rsid w:val="007C063F"/>
  </w:style>
  <w:style w:type="character" w:customStyle="1" w:styleId="s4">
    <w:name w:val="s4"/>
    <w:basedOn w:val="DefaultParagraphFont"/>
    <w:rsid w:val="007C063F"/>
  </w:style>
  <w:style w:type="character" w:customStyle="1" w:styleId="field">
    <w:name w:val="field"/>
    <w:basedOn w:val="DefaultParagraphFont"/>
    <w:rsid w:val="00E3368B"/>
  </w:style>
  <w:style w:type="character" w:customStyle="1" w:styleId="hvr">
    <w:name w:val="hvr"/>
    <w:basedOn w:val="DefaultParagraphFont"/>
    <w:rsid w:val="003E7B27"/>
  </w:style>
  <w:style w:type="character" w:styleId="CommentReference">
    <w:name w:val="annotation reference"/>
    <w:basedOn w:val="DefaultParagraphFont"/>
    <w:uiPriority w:val="99"/>
    <w:semiHidden/>
    <w:unhideWhenUsed/>
    <w:rsid w:val="00AC67E2"/>
    <w:rPr>
      <w:sz w:val="16"/>
      <w:szCs w:val="16"/>
    </w:rPr>
  </w:style>
  <w:style w:type="paragraph" w:styleId="CommentText">
    <w:name w:val="annotation text"/>
    <w:basedOn w:val="Normal"/>
    <w:link w:val="CommentTextChar"/>
    <w:uiPriority w:val="99"/>
    <w:semiHidden/>
    <w:unhideWhenUsed/>
    <w:rsid w:val="00AC67E2"/>
    <w:rPr>
      <w:sz w:val="20"/>
    </w:rPr>
  </w:style>
  <w:style w:type="character" w:customStyle="1" w:styleId="CommentTextChar">
    <w:name w:val="Comment Text Char"/>
    <w:basedOn w:val="DefaultParagraphFont"/>
    <w:link w:val="CommentText"/>
    <w:uiPriority w:val="99"/>
    <w:semiHidden/>
    <w:rsid w:val="00AC67E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67E2"/>
    <w:rPr>
      <w:b/>
      <w:bCs/>
    </w:rPr>
  </w:style>
  <w:style w:type="character" w:customStyle="1" w:styleId="CommentSubjectChar">
    <w:name w:val="Comment Subject Char"/>
    <w:basedOn w:val="CommentTextChar"/>
    <w:link w:val="CommentSubject"/>
    <w:uiPriority w:val="99"/>
    <w:semiHidden/>
    <w:rsid w:val="00AC67E2"/>
    <w:rPr>
      <w:rFonts w:ascii="Calibri" w:eastAsia="Times New Roman" w:hAnsi="Calibri" w:cs="Times New Roman"/>
      <w:b/>
      <w:bCs/>
      <w:sz w:val="20"/>
      <w:szCs w:val="20"/>
    </w:rPr>
  </w:style>
  <w:style w:type="paragraph" w:customStyle="1" w:styleId="Asubpara">
    <w:name w:val="A subpara"/>
    <w:basedOn w:val="Normal"/>
    <w:link w:val="AsubparaChar"/>
    <w:rsid w:val="00092082"/>
    <w:pPr>
      <w:tabs>
        <w:tab w:val="right" w:pos="1900"/>
        <w:tab w:val="left" w:pos="2100"/>
      </w:tabs>
      <w:spacing w:before="140"/>
      <w:ind w:left="2100" w:hanging="2100"/>
      <w:jc w:val="both"/>
      <w:outlineLvl w:val="7"/>
    </w:pPr>
    <w:rPr>
      <w:rFonts w:ascii="Times New Roman" w:hAnsi="Times New Roman"/>
      <w:sz w:val="24"/>
    </w:rPr>
  </w:style>
  <w:style w:type="character" w:customStyle="1" w:styleId="AsubparaChar">
    <w:name w:val="A subpara Char"/>
    <w:basedOn w:val="DefaultParagraphFont"/>
    <w:link w:val="Asubpara"/>
    <w:rsid w:val="00092082"/>
    <w:rPr>
      <w:rFonts w:ascii="Times New Roman" w:eastAsia="Times New Roman" w:hAnsi="Times New Roman" w:cs="Times New Roman"/>
      <w:sz w:val="24"/>
      <w:szCs w:val="20"/>
    </w:rPr>
  </w:style>
  <w:style w:type="paragraph" w:styleId="Title">
    <w:name w:val="Title"/>
    <w:basedOn w:val="Normal"/>
    <w:next w:val="Normal"/>
    <w:link w:val="TitleChar"/>
    <w:uiPriority w:val="1"/>
    <w:qFormat/>
    <w:rsid w:val="000041CA"/>
    <w:pPr>
      <w:autoSpaceDE w:val="0"/>
      <w:autoSpaceDN w:val="0"/>
      <w:adjustRightInd w:val="0"/>
    </w:pPr>
    <w:rPr>
      <w:rFonts w:ascii="Times New Roman" w:eastAsiaTheme="minorHAnsi" w:hAnsi="Times New Roman"/>
      <w:sz w:val="24"/>
      <w:szCs w:val="24"/>
    </w:rPr>
  </w:style>
  <w:style w:type="character" w:customStyle="1" w:styleId="TitleChar">
    <w:name w:val="Title Char"/>
    <w:basedOn w:val="DefaultParagraphFont"/>
    <w:link w:val="Title"/>
    <w:uiPriority w:val="10"/>
    <w:rsid w:val="000041CA"/>
    <w:rPr>
      <w:rFonts w:ascii="Times New Roman" w:hAnsi="Times New Roman" w:cs="Times New Roman"/>
      <w:sz w:val="24"/>
      <w:szCs w:val="24"/>
    </w:rPr>
  </w:style>
  <w:style w:type="character" w:styleId="Strong">
    <w:name w:val="Strong"/>
    <w:basedOn w:val="DefaultParagraphFont"/>
    <w:uiPriority w:val="22"/>
    <w:qFormat/>
    <w:rsid w:val="00900063"/>
    <w:rPr>
      <w:b/>
      <w:bCs/>
    </w:rPr>
  </w:style>
  <w:style w:type="paragraph" w:styleId="FootnoteText">
    <w:name w:val="footnote text"/>
    <w:basedOn w:val="Normal"/>
    <w:link w:val="FootnoteTextChar"/>
    <w:unhideWhenUsed/>
    <w:rsid w:val="006E0A5C"/>
    <w:rPr>
      <w:sz w:val="20"/>
    </w:rPr>
  </w:style>
  <w:style w:type="character" w:customStyle="1" w:styleId="FootnoteTextChar">
    <w:name w:val="Footnote Text Char"/>
    <w:basedOn w:val="DefaultParagraphFont"/>
    <w:link w:val="FootnoteText"/>
    <w:rsid w:val="006E0A5C"/>
    <w:rPr>
      <w:rFonts w:ascii="Calibri" w:eastAsia="Times New Roman" w:hAnsi="Calibri" w:cs="Times New Roman"/>
      <w:sz w:val="20"/>
      <w:szCs w:val="20"/>
    </w:rPr>
  </w:style>
  <w:style w:type="character" w:styleId="FootnoteReference">
    <w:name w:val="footnote reference"/>
    <w:basedOn w:val="DefaultParagraphFont"/>
    <w:semiHidden/>
    <w:unhideWhenUsed/>
    <w:rsid w:val="006E0A5C"/>
    <w:rPr>
      <w:vertAlign w:val="superscript"/>
    </w:rPr>
  </w:style>
  <w:style w:type="paragraph" w:styleId="EndnoteText">
    <w:name w:val="endnote text"/>
    <w:basedOn w:val="Normal"/>
    <w:link w:val="EndnoteTextChar"/>
    <w:uiPriority w:val="99"/>
    <w:semiHidden/>
    <w:unhideWhenUsed/>
    <w:rsid w:val="00056D11"/>
    <w:rPr>
      <w:sz w:val="20"/>
    </w:rPr>
  </w:style>
  <w:style w:type="character" w:customStyle="1" w:styleId="EndnoteTextChar">
    <w:name w:val="Endnote Text Char"/>
    <w:basedOn w:val="DefaultParagraphFont"/>
    <w:link w:val="EndnoteText"/>
    <w:uiPriority w:val="99"/>
    <w:semiHidden/>
    <w:rsid w:val="00056D11"/>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056D11"/>
    <w:rPr>
      <w:vertAlign w:val="superscript"/>
    </w:rPr>
  </w:style>
  <w:style w:type="paragraph" w:customStyle="1" w:styleId="size-201">
    <w:name w:val="size-201"/>
    <w:basedOn w:val="Normal"/>
    <w:uiPriority w:val="99"/>
    <w:semiHidden/>
    <w:rsid w:val="00D74020"/>
    <w:pPr>
      <w:spacing w:before="100" w:beforeAutospacing="1" w:after="100" w:afterAutospacing="1" w:line="420" w:lineRule="atLeast"/>
    </w:pPr>
    <w:rPr>
      <w:rFonts w:eastAsiaTheme="minorHAnsi" w:cs="Calibri"/>
      <w:sz w:val="30"/>
      <w:szCs w:val="3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269">
      <w:bodyDiv w:val="1"/>
      <w:marLeft w:val="0"/>
      <w:marRight w:val="0"/>
      <w:marTop w:val="0"/>
      <w:marBottom w:val="0"/>
      <w:divBdr>
        <w:top w:val="none" w:sz="0" w:space="0" w:color="auto"/>
        <w:left w:val="none" w:sz="0" w:space="0" w:color="auto"/>
        <w:bottom w:val="none" w:sz="0" w:space="0" w:color="auto"/>
        <w:right w:val="none" w:sz="0" w:space="0" w:color="auto"/>
      </w:divBdr>
    </w:div>
    <w:div w:id="28797267">
      <w:bodyDiv w:val="1"/>
      <w:marLeft w:val="0"/>
      <w:marRight w:val="0"/>
      <w:marTop w:val="0"/>
      <w:marBottom w:val="0"/>
      <w:divBdr>
        <w:top w:val="none" w:sz="0" w:space="0" w:color="auto"/>
        <w:left w:val="none" w:sz="0" w:space="0" w:color="auto"/>
        <w:bottom w:val="none" w:sz="0" w:space="0" w:color="auto"/>
        <w:right w:val="none" w:sz="0" w:space="0" w:color="auto"/>
      </w:divBdr>
    </w:div>
    <w:div w:id="29694617">
      <w:bodyDiv w:val="1"/>
      <w:marLeft w:val="0"/>
      <w:marRight w:val="0"/>
      <w:marTop w:val="0"/>
      <w:marBottom w:val="0"/>
      <w:divBdr>
        <w:top w:val="none" w:sz="0" w:space="0" w:color="auto"/>
        <w:left w:val="none" w:sz="0" w:space="0" w:color="auto"/>
        <w:bottom w:val="none" w:sz="0" w:space="0" w:color="auto"/>
        <w:right w:val="none" w:sz="0" w:space="0" w:color="auto"/>
      </w:divBdr>
      <w:divsChild>
        <w:div w:id="1563978276">
          <w:marLeft w:val="0"/>
          <w:marRight w:val="0"/>
          <w:marTop w:val="0"/>
          <w:marBottom w:val="0"/>
          <w:divBdr>
            <w:top w:val="none" w:sz="0" w:space="0" w:color="auto"/>
            <w:left w:val="none" w:sz="0" w:space="0" w:color="auto"/>
            <w:bottom w:val="none" w:sz="0" w:space="0" w:color="auto"/>
            <w:right w:val="none" w:sz="0" w:space="0" w:color="auto"/>
          </w:divBdr>
          <w:divsChild>
            <w:div w:id="14332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9924">
      <w:bodyDiv w:val="1"/>
      <w:marLeft w:val="0"/>
      <w:marRight w:val="0"/>
      <w:marTop w:val="0"/>
      <w:marBottom w:val="0"/>
      <w:divBdr>
        <w:top w:val="none" w:sz="0" w:space="0" w:color="auto"/>
        <w:left w:val="none" w:sz="0" w:space="0" w:color="auto"/>
        <w:bottom w:val="none" w:sz="0" w:space="0" w:color="auto"/>
        <w:right w:val="none" w:sz="0" w:space="0" w:color="auto"/>
      </w:divBdr>
    </w:div>
    <w:div w:id="54548263">
      <w:bodyDiv w:val="1"/>
      <w:marLeft w:val="0"/>
      <w:marRight w:val="0"/>
      <w:marTop w:val="0"/>
      <w:marBottom w:val="0"/>
      <w:divBdr>
        <w:top w:val="none" w:sz="0" w:space="0" w:color="auto"/>
        <w:left w:val="none" w:sz="0" w:space="0" w:color="auto"/>
        <w:bottom w:val="none" w:sz="0" w:space="0" w:color="auto"/>
        <w:right w:val="none" w:sz="0" w:space="0" w:color="auto"/>
      </w:divBdr>
    </w:div>
    <w:div w:id="86510024">
      <w:bodyDiv w:val="1"/>
      <w:marLeft w:val="0"/>
      <w:marRight w:val="0"/>
      <w:marTop w:val="0"/>
      <w:marBottom w:val="0"/>
      <w:divBdr>
        <w:top w:val="none" w:sz="0" w:space="0" w:color="auto"/>
        <w:left w:val="none" w:sz="0" w:space="0" w:color="auto"/>
        <w:bottom w:val="none" w:sz="0" w:space="0" w:color="auto"/>
        <w:right w:val="none" w:sz="0" w:space="0" w:color="auto"/>
      </w:divBdr>
    </w:div>
    <w:div w:id="99766205">
      <w:bodyDiv w:val="1"/>
      <w:marLeft w:val="0"/>
      <w:marRight w:val="0"/>
      <w:marTop w:val="0"/>
      <w:marBottom w:val="0"/>
      <w:divBdr>
        <w:top w:val="none" w:sz="0" w:space="0" w:color="auto"/>
        <w:left w:val="none" w:sz="0" w:space="0" w:color="auto"/>
        <w:bottom w:val="none" w:sz="0" w:space="0" w:color="auto"/>
        <w:right w:val="none" w:sz="0" w:space="0" w:color="auto"/>
      </w:divBdr>
    </w:div>
    <w:div w:id="139881206">
      <w:bodyDiv w:val="1"/>
      <w:marLeft w:val="0"/>
      <w:marRight w:val="0"/>
      <w:marTop w:val="0"/>
      <w:marBottom w:val="0"/>
      <w:divBdr>
        <w:top w:val="none" w:sz="0" w:space="0" w:color="auto"/>
        <w:left w:val="none" w:sz="0" w:space="0" w:color="auto"/>
        <w:bottom w:val="none" w:sz="0" w:space="0" w:color="auto"/>
        <w:right w:val="none" w:sz="0" w:space="0" w:color="auto"/>
      </w:divBdr>
    </w:div>
    <w:div w:id="190459590">
      <w:bodyDiv w:val="1"/>
      <w:marLeft w:val="0"/>
      <w:marRight w:val="0"/>
      <w:marTop w:val="0"/>
      <w:marBottom w:val="0"/>
      <w:divBdr>
        <w:top w:val="none" w:sz="0" w:space="0" w:color="auto"/>
        <w:left w:val="none" w:sz="0" w:space="0" w:color="auto"/>
        <w:bottom w:val="none" w:sz="0" w:space="0" w:color="auto"/>
        <w:right w:val="none" w:sz="0" w:space="0" w:color="auto"/>
      </w:divBdr>
    </w:div>
    <w:div w:id="198781863">
      <w:bodyDiv w:val="1"/>
      <w:marLeft w:val="0"/>
      <w:marRight w:val="0"/>
      <w:marTop w:val="0"/>
      <w:marBottom w:val="0"/>
      <w:divBdr>
        <w:top w:val="none" w:sz="0" w:space="0" w:color="auto"/>
        <w:left w:val="none" w:sz="0" w:space="0" w:color="auto"/>
        <w:bottom w:val="none" w:sz="0" w:space="0" w:color="auto"/>
        <w:right w:val="none" w:sz="0" w:space="0" w:color="auto"/>
      </w:divBdr>
    </w:div>
    <w:div w:id="232160221">
      <w:bodyDiv w:val="1"/>
      <w:marLeft w:val="0"/>
      <w:marRight w:val="0"/>
      <w:marTop w:val="0"/>
      <w:marBottom w:val="0"/>
      <w:divBdr>
        <w:top w:val="none" w:sz="0" w:space="0" w:color="auto"/>
        <w:left w:val="none" w:sz="0" w:space="0" w:color="auto"/>
        <w:bottom w:val="none" w:sz="0" w:space="0" w:color="auto"/>
        <w:right w:val="none" w:sz="0" w:space="0" w:color="auto"/>
      </w:divBdr>
    </w:div>
    <w:div w:id="242615395">
      <w:bodyDiv w:val="1"/>
      <w:marLeft w:val="0"/>
      <w:marRight w:val="0"/>
      <w:marTop w:val="0"/>
      <w:marBottom w:val="0"/>
      <w:divBdr>
        <w:top w:val="none" w:sz="0" w:space="0" w:color="auto"/>
        <w:left w:val="none" w:sz="0" w:space="0" w:color="auto"/>
        <w:bottom w:val="none" w:sz="0" w:space="0" w:color="auto"/>
        <w:right w:val="none" w:sz="0" w:space="0" w:color="auto"/>
      </w:divBdr>
    </w:div>
    <w:div w:id="266550096">
      <w:bodyDiv w:val="1"/>
      <w:marLeft w:val="0"/>
      <w:marRight w:val="0"/>
      <w:marTop w:val="0"/>
      <w:marBottom w:val="0"/>
      <w:divBdr>
        <w:top w:val="none" w:sz="0" w:space="0" w:color="auto"/>
        <w:left w:val="none" w:sz="0" w:space="0" w:color="auto"/>
        <w:bottom w:val="none" w:sz="0" w:space="0" w:color="auto"/>
        <w:right w:val="none" w:sz="0" w:space="0" w:color="auto"/>
      </w:divBdr>
    </w:div>
    <w:div w:id="267275414">
      <w:bodyDiv w:val="1"/>
      <w:marLeft w:val="0"/>
      <w:marRight w:val="0"/>
      <w:marTop w:val="0"/>
      <w:marBottom w:val="0"/>
      <w:divBdr>
        <w:top w:val="none" w:sz="0" w:space="0" w:color="auto"/>
        <w:left w:val="none" w:sz="0" w:space="0" w:color="auto"/>
        <w:bottom w:val="none" w:sz="0" w:space="0" w:color="auto"/>
        <w:right w:val="none" w:sz="0" w:space="0" w:color="auto"/>
      </w:divBdr>
    </w:div>
    <w:div w:id="271011924">
      <w:bodyDiv w:val="1"/>
      <w:marLeft w:val="0"/>
      <w:marRight w:val="0"/>
      <w:marTop w:val="0"/>
      <w:marBottom w:val="0"/>
      <w:divBdr>
        <w:top w:val="none" w:sz="0" w:space="0" w:color="auto"/>
        <w:left w:val="none" w:sz="0" w:space="0" w:color="auto"/>
        <w:bottom w:val="none" w:sz="0" w:space="0" w:color="auto"/>
        <w:right w:val="none" w:sz="0" w:space="0" w:color="auto"/>
      </w:divBdr>
    </w:div>
    <w:div w:id="271205335">
      <w:bodyDiv w:val="1"/>
      <w:marLeft w:val="0"/>
      <w:marRight w:val="0"/>
      <w:marTop w:val="0"/>
      <w:marBottom w:val="0"/>
      <w:divBdr>
        <w:top w:val="none" w:sz="0" w:space="0" w:color="auto"/>
        <w:left w:val="none" w:sz="0" w:space="0" w:color="auto"/>
        <w:bottom w:val="none" w:sz="0" w:space="0" w:color="auto"/>
        <w:right w:val="none" w:sz="0" w:space="0" w:color="auto"/>
      </w:divBdr>
    </w:div>
    <w:div w:id="290669086">
      <w:bodyDiv w:val="1"/>
      <w:marLeft w:val="0"/>
      <w:marRight w:val="0"/>
      <w:marTop w:val="0"/>
      <w:marBottom w:val="0"/>
      <w:divBdr>
        <w:top w:val="none" w:sz="0" w:space="0" w:color="auto"/>
        <w:left w:val="none" w:sz="0" w:space="0" w:color="auto"/>
        <w:bottom w:val="none" w:sz="0" w:space="0" w:color="auto"/>
        <w:right w:val="none" w:sz="0" w:space="0" w:color="auto"/>
      </w:divBdr>
    </w:div>
    <w:div w:id="291594717">
      <w:bodyDiv w:val="1"/>
      <w:marLeft w:val="0"/>
      <w:marRight w:val="0"/>
      <w:marTop w:val="0"/>
      <w:marBottom w:val="0"/>
      <w:divBdr>
        <w:top w:val="none" w:sz="0" w:space="0" w:color="auto"/>
        <w:left w:val="none" w:sz="0" w:space="0" w:color="auto"/>
        <w:bottom w:val="none" w:sz="0" w:space="0" w:color="auto"/>
        <w:right w:val="none" w:sz="0" w:space="0" w:color="auto"/>
      </w:divBdr>
    </w:div>
    <w:div w:id="327950874">
      <w:bodyDiv w:val="1"/>
      <w:marLeft w:val="0"/>
      <w:marRight w:val="0"/>
      <w:marTop w:val="0"/>
      <w:marBottom w:val="0"/>
      <w:divBdr>
        <w:top w:val="none" w:sz="0" w:space="0" w:color="auto"/>
        <w:left w:val="none" w:sz="0" w:space="0" w:color="auto"/>
        <w:bottom w:val="none" w:sz="0" w:space="0" w:color="auto"/>
        <w:right w:val="none" w:sz="0" w:space="0" w:color="auto"/>
      </w:divBdr>
    </w:div>
    <w:div w:id="348682203">
      <w:bodyDiv w:val="1"/>
      <w:marLeft w:val="0"/>
      <w:marRight w:val="0"/>
      <w:marTop w:val="0"/>
      <w:marBottom w:val="0"/>
      <w:divBdr>
        <w:top w:val="none" w:sz="0" w:space="0" w:color="auto"/>
        <w:left w:val="none" w:sz="0" w:space="0" w:color="auto"/>
        <w:bottom w:val="none" w:sz="0" w:space="0" w:color="auto"/>
        <w:right w:val="none" w:sz="0" w:space="0" w:color="auto"/>
      </w:divBdr>
    </w:div>
    <w:div w:id="351150607">
      <w:bodyDiv w:val="1"/>
      <w:marLeft w:val="0"/>
      <w:marRight w:val="0"/>
      <w:marTop w:val="0"/>
      <w:marBottom w:val="0"/>
      <w:divBdr>
        <w:top w:val="none" w:sz="0" w:space="0" w:color="auto"/>
        <w:left w:val="none" w:sz="0" w:space="0" w:color="auto"/>
        <w:bottom w:val="none" w:sz="0" w:space="0" w:color="auto"/>
        <w:right w:val="none" w:sz="0" w:space="0" w:color="auto"/>
      </w:divBdr>
    </w:div>
    <w:div w:id="367996967">
      <w:bodyDiv w:val="1"/>
      <w:marLeft w:val="0"/>
      <w:marRight w:val="0"/>
      <w:marTop w:val="0"/>
      <w:marBottom w:val="0"/>
      <w:divBdr>
        <w:top w:val="none" w:sz="0" w:space="0" w:color="auto"/>
        <w:left w:val="none" w:sz="0" w:space="0" w:color="auto"/>
        <w:bottom w:val="none" w:sz="0" w:space="0" w:color="auto"/>
        <w:right w:val="none" w:sz="0" w:space="0" w:color="auto"/>
      </w:divBdr>
    </w:div>
    <w:div w:id="456993237">
      <w:bodyDiv w:val="1"/>
      <w:marLeft w:val="0"/>
      <w:marRight w:val="0"/>
      <w:marTop w:val="0"/>
      <w:marBottom w:val="0"/>
      <w:divBdr>
        <w:top w:val="none" w:sz="0" w:space="0" w:color="auto"/>
        <w:left w:val="none" w:sz="0" w:space="0" w:color="auto"/>
        <w:bottom w:val="none" w:sz="0" w:space="0" w:color="auto"/>
        <w:right w:val="none" w:sz="0" w:space="0" w:color="auto"/>
      </w:divBdr>
    </w:div>
    <w:div w:id="461534167">
      <w:bodyDiv w:val="1"/>
      <w:marLeft w:val="0"/>
      <w:marRight w:val="0"/>
      <w:marTop w:val="0"/>
      <w:marBottom w:val="0"/>
      <w:divBdr>
        <w:top w:val="none" w:sz="0" w:space="0" w:color="auto"/>
        <w:left w:val="none" w:sz="0" w:space="0" w:color="auto"/>
        <w:bottom w:val="none" w:sz="0" w:space="0" w:color="auto"/>
        <w:right w:val="none" w:sz="0" w:space="0" w:color="auto"/>
      </w:divBdr>
    </w:div>
    <w:div w:id="472135249">
      <w:bodyDiv w:val="1"/>
      <w:marLeft w:val="0"/>
      <w:marRight w:val="0"/>
      <w:marTop w:val="0"/>
      <w:marBottom w:val="0"/>
      <w:divBdr>
        <w:top w:val="none" w:sz="0" w:space="0" w:color="auto"/>
        <w:left w:val="none" w:sz="0" w:space="0" w:color="auto"/>
        <w:bottom w:val="none" w:sz="0" w:space="0" w:color="auto"/>
        <w:right w:val="none" w:sz="0" w:space="0" w:color="auto"/>
      </w:divBdr>
    </w:div>
    <w:div w:id="560756215">
      <w:bodyDiv w:val="1"/>
      <w:marLeft w:val="0"/>
      <w:marRight w:val="0"/>
      <w:marTop w:val="0"/>
      <w:marBottom w:val="0"/>
      <w:divBdr>
        <w:top w:val="none" w:sz="0" w:space="0" w:color="auto"/>
        <w:left w:val="none" w:sz="0" w:space="0" w:color="auto"/>
        <w:bottom w:val="none" w:sz="0" w:space="0" w:color="auto"/>
        <w:right w:val="none" w:sz="0" w:space="0" w:color="auto"/>
      </w:divBdr>
    </w:div>
    <w:div w:id="564607805">
      <w:bodyDiv w:val="1"/>
      <w:marLeft w:val="0"/>
      <w:marRight w:val="0"/>
      <w:marTop w:val="0"/>
      <w:marBottom w:val="0"/>
      <w:divBdr>
        <w:top w:val="none" w:sz="0" w:space="0" w:color="auto"/>
        <w:left w:val="none" w:sz="0" w:space="0" w:color="auto"/>
        <w:bottom w:val="none" w:sz="0" w:space="0" w:color="auto"/>
        <w:right w:val="none" w:sz="0" w:space="0" w:color="auto"/>
      </w:divBdr>
    </w:div>
    <w:div w:id="576868703">
      <w:bodyDiv w:val="1"/>
      <w:marLeft w:val="0"/>
      <w:marRight w:val="0"/>
      <w:marTop w:val="0"/>
      <w:marBottom w:val="0"/>
      <w:divBdr>
        <w:top w:val="none" w:sz="0" w:space="0" w:color="auto"/>
        <w:left w:val="none" w:sz="0" w:space="0" w:color="auto"/>
        <w:bottom w:val="none" w:sz="0" w:space="0" w:color="auto"/>
        <w:right w:val="none" w:sz="0" w:space="0" w:color="auto"/>
      </w:divBdr>
    </w:div>
    <w:div w:id="582761371">
      <w:bodyDiv w:val="1"/>
      <w:marLeft w:val="0"/>
      <w:marRight w:val="0"/>
      <w:marTop w:val="0"/>
      <w:marBottom w:val="0"/>
      <w:divBdr>
        <w:top w:val="none" w:sz="0" w:space="0" w:color="auto"/>
        <w:left w:val="none" w:sz="0" w:space="0" w:color="auto"/>
        <w:bottom w:val="none" w:sz="0" w:space="0" w:color="auto"/>
        <w:right w:val="none" w:sz="0" w:space="0" w:color="auto"/>
      </w:divBdr>
    </w:div>
    <w:div w:id="603148594">
      <w:bodyDiv w:val="1"/>
      <w:marLeft w:val="0"/>
      <w:marRight w:val="0"/>
      <w:marTop w:val="0"/>
      <w:marBottom w:val="0"/>
      <w:divBdr>
        <w:top w:val="none" w:sz="0" w:space="0" w:color="auto"/>
        <w:left w:val="none" w:sz="0" w:space="0" w:color="auto"/>
        <w:bottom w:val="none" w:sz="0" w:space="0" w:color="auto"/>
        <w:right w:val="none" w:sz="0" w:space="0" w:color="auto"/>
      </w:divBdr>
    </w:div>
    <w:div w:id="604269968">
      <w:bodyDiv w:val="1"/>
      <w:marLeft w:val="0"/>
      <w:marRight w:val="0"/>
      <w:marTop w:val="0"/>
      <w:marBottom w:val="0"/>
      <w:divBdr>
        <w:top w:val="none" w:sz="0" w:space="0" w:color="auto"/>
        <w:left w:val="none" w:sz="0" w:space="0" w:color="auto"/>
        <w:bottom w:val="none" w:sz="0" w:space="0" w:color="auto"/>
        <w:right w:val="none" w:sz="0" w:space="0" w:color="auto"/>
      </w:divBdr>
    </w:div>
    <w:div w:id="616790066">
      <w:bodyDiv w:val="1"/>
      <w:marLeft w:val="0"/>
      <w:marRight w:val="0"/>
      <w:marTop w:val="0"/>
      <w:marBottom w:val="0"/>
      <w:divBdr>
        <w:top w:val="none" w:sz="0" w:space="0" w:color="auto"/>
        <w:left w:val="none" w:sz="0" w:space="0" w:color="auto"/>
        <w:bottom w:val="none" w:sz="0" w:space="0" w:color="auto"/>
        <w:right w:val="none" w:sz="0" w:space="0" w:color="auto"/>
      </w:divBdr>
    </w:div>
    <w:div w:id="638800957">
      <w:bodyDiv w:val="1"/>
      <w:marLeft w:val="0"/>
      <w:marRight w:val="0"/>
      <w:marTop w:val="0"/>
      <w:marBottom w:val="0"/>
      <w:divBdr>
        <w:top w:val="none" w:sz="0" w:space="0" w:color="auto"/>
        <w:left w:val="none" w:sz="0" w:space="0" w:color="auto"/>
        <w:bottom w:val="none" w:sz="0" w:space="0" w:color="auto"/>
        <w:right w:val="none" w:sz="0" w:space="0" w:color="auto"/>
      </w:divBdr>
    </w:div>
    <w:div w:id="656152695">
      <w:bodyDiv w:val="1"/>
      <w:marLeft w:val="0"/>
      <w:marRight w:val="0"/>
      <w:marTop w:val="0"/>
      <w:marBottom w:val="0"/>
      <w:divBdr>
        <w:top w:val="none" w:sz="0" w:space="0" w:color="auto"/>
        <w:left w:val="none" w:sz="0" w:space="0" w:color="auto"/>
        <w:bottom w:val="none" w:sz="0" w:space="0" w:color="auto"/>
        <w:right w:val="none" w:sz="0" w:space="0" w:color="auto"/>
      </w:divBdr>
    </w:div>
    <w:div w:id="670332466">
      <w:bodyDiv w:val="1"/>
      <w:marLeft w:val="0"/>
      <w:marRight w:val="0"/>
      <w:marTop w:val="0"/>
      <w:marBottom w:val="0"/>
      <w:divBdr>
        <w:top w:val="none" w:sz="0" w:space="0" w:color="auto"/>
        <w:left w:val="none" w:sz="0" w:space="0" w:color="auto"/>
        <w:bottom w:val="none" w:sz="0" w:space="0" w:color="auto"/>
        <w:right w:val="none" w:sz="0" w:space="0" w:color="auto"/>
      </w:divBdr>
    </w:div>
    <w:div w:id="699277890">
      <w:bodyDiv w:val="1"/>
      <w:marLeft w:val="0"/>
      <w:marRight w:val="0"/>
      <w:marTop w:val="0"/>
      <w:marBottom w:val="0"/>
      <w:divBdr>
        <w:top w:val="none" w:sz="0" w:space="0" w:color="auto"/>
        <w:left w:val="none" w:sz="0" w:space="0" w:color="auto"/>
        <w:bottom w:val="none" w:sz="0" w:space="0" w:color="auto"/>
        <w:right w:val="none" w:sz="0" w:space="0" w:color="auto"/>
      </w:divBdr>
    </w:div>
    <w:div w:id="702748754">
      <w:bodyDiv w:val="1"/>
      <w:marLeft w:val="0"/>
      <w:marRight w:val="0"/>
      <w:marTop w:val="0"/>
      <w:marBottom w:val="0"/>
      <w:divBdr>
        <w:top w:val="none" w:sz="0" w:space="0" w:color="auto"/>
        <w:left w:val="none" w:sz="0" w:space="0" w:color="auto"/>
        <w:bottom w:val="none" w:sz="0" w:space="0" w:color="auto"/>
        <w:right w:val="none" w:sz="0" w:space="0" w:color="auto"/>
      </w:divBdr>
    </w:div>
    <w:div w:id="705065292">
      <w:bodyDiv w:val="1"/>
      <w:marLeft w:val="0"/>
      <w:marRight w:val="0"/>
      <w:marTop w:val="0"/>
      <w:marBottom w:val="0"/>
      <w:divBdr>
        <w:top w:val="none" w:sz="0" w:space="0" w:color="auto"/>
        <w:left w:val="none" w:sz="0" w:space="0" w:color="auto"/>
        <w:bottom w:val="none" w:sz="0" w:space="0" w:color="auto"/>
        <w:right w:val="none" w:sz="0" w:space="0" w:color="auto"/>
      </w:divBdr>
    </w:div>
    <w:div w:id="723066074">
      <w:bodyDiv w:val="1"/>
      <w:marLeft w:val="0"/>
      <w:marRight w:val="0"/>
      <w:marTop w:val="0"/>
      <w:marBottom w:val="0"/>
      <w:divBdr>
        <w:top w:val="none" w:sz="0" w:space="0" w:color="auto"/>
        <w:left w:val="none" w:sz="0" w:space="0" w:color="auto"/>
        <w:bottom w:val="none" w:sz="0" w:space="0" w:color="auto"/>
        <w:right w:val="none" w:sz="0" w:space="0" w:color="auto"/>
      </w:divBdr>
    </w:div>
    <w:div w:id="732968372">
      <w:bodyDiv w:val="1"/>
      <w:marLeft w:val="0"/>
      <w:marRight w:val="0"/>
      <w:marTop w:val="0"/>
      <w:marBottom w:val="0"/>
      <w:divBdr>
        <w:top w:val="none" w:sz="0" w:space="0" w:color="auto"/>
        <w:left w:val="none" w:sz="0" w:space="0" w:color="auto"/>
        <w:bottom w:val="none" w:sz="0" w:space="0" w:color="auto"/>
        <w:right w:val="none" w:sz="0" w:space="0" w:color="auto"/>
      </w:divBdr>
    </w:div>
    <w:div w:id="788746612">
      <w:bodyDiv w:val="1"/>
      <w:marLeft w:val="0"/>
      <w:marRight w:val="0"/>
      <w:marTop w:val="0"/>
      <w:marBottom w:val="0"/>
      <w:divBdr>
        <w:top w:val="none" w:sz="0" w:space="0" w:color="auto"/>
        <w:left w:val="none" w:sz="0" w:space="0" w:color="auto"/>
        <w:bottom w:val="none" w:sz="0" w:space="0" w:color="auto"/>
        <w:right w:val="none" w:sz="0" w:space="0" w:color="auto"/>
      </w:divBdr>
    </w:div>
    <w:div w:id="798258581">
      <w:bodyDiv w:val="1"/>
      <w:marLeft w:val="0"/>
      <w:marRight w:val="0"/>
      <w:marTop w:val="0"/>
      <w:marBottom w:val="0"/>
      <w:divBdr>
        <w:top w:val="none" w:sz="0" w:space="0" w:color="auto"/>
        <w:left w:val="none" w:sz="0" w:space="0" w:color="auto"/>
        <w:bottom w:val="none" w:sz="0" w:space="0" w:color="auto"/>
        <w:right w:val="none" w:sz="0" w:space="0" w:color="auto"/>
      </w:divBdr>
    </w:div>
    <w:div w:id="808977554">
      <w:bodyDiv w:val="1"/>
      <w:marLeft w:val="0"/>
      <w:marRight w:val="0"/>
      <w:marTop w:val="0"/>
      <w:marBottom w:val="0"/>
      <w:divBdr>
        <w:top w:val="none" w:sz="0" w:space="0" w:color="auto"/>
        <w:left w:val="none" w:sz="0" w:space="0" w:color="auto"/>
        <w:bottom w:val="none" w:sz="0" w:space="0" w:color="auto"/>
        <w:right w:val="none" w:sz="0" w:space="0" w:color="auto"/>
      </w:divBdr>
    </w:div>
    <w:div w:id="814687709">
      <w:bodyDiv w:val="1"/>
      <w:marLeft w:val="0"/>
      <w:marRight w:val="0"/>
      <w:marTop w:val="0"/>
      <w:marBottom w:val="0"/>
      <w:divBdr>
        <w:top w:val="none" w:sz="0" w:space="0" w:color="auto"/>
        <w:left w:val="none" w:sz="0" w:space="0" w:color="auto"/>
        <w:bottom w:val="none" w:sz="0" w:space="0" w:color="auto"/>
        <w:right w:val="none" w:sz="0" w:space="0" w:color="auto"/>
      </w:divBdr>
    </w:div>
    <w:div w:id="832066322">
      <w:bodyDiv w:val="1"/>
      <w:marLeft w:val="0"/>
      <w:marRight w:val="0"/>
      <w:marTop w:val="0"/>
      <w:marBottom w:val="0"/>
      <w:divBdr>
        <w:top w:val="none" w:sz="0" w:space="0" w:color="auto"/>
        <w:left w:val="none" w:sz="0" w:space="0" w:color="auto"/>
        <w:bottom w:val="none" w:sz="0" w:space="0" w:color="auto"/>
        <w:right w:val="none" w:sz="0" w:space="0" w:color="auto"/>
      </w:divBdr>
    </w:div>
    <w:div w:id="839544004">
      <w:bodyDiv w:val="1"/>
      <w:marLeft w:val="0"/>
      <w:marRight w:val="0"/>
      <w:marTop w:val="0"/>
      <w:marBottom w:val="0"/>
      <w:divBdr>
        <w:top w:val="none" w:sz="0" w:space="0" w:color="auto"/>
        <w:left w:val="none" w:sz="0" w:space="0" w:color="auto"/>
        <w:bottom w:val="none" w:sz="0" w:space="0" w:color="auto"/>
        <w:right w:val="none" w:sz="0" w:space="0" w:color="auto"/>
      </w:divBdr>
    </w:div>
    <w:div w:id="862475139">
      <w:bodyDiv w:val="1"/>
      <w:marLeft w:val="0"/>
      <w:marRight w:val="0"/>
      <w:marTop w:val="0"/>
      <w:marBottom w:val="0"/>
      <w:divBdr>
        <w:top w:val="none" w:sz="0" w:space="0" w:color="auto"/>
        <w:left w:val="none" w:sz="0" w:space="0" w:color="auto"/>
        <w:bottom w:val="none" w:sz="0" w:space="0" w:color="auto"/>
        <w:right w:val="none" w:sz="0" w:space="0" w:color="auto"/>
      </w:divBdr>
    </w:div>
    <w:div w:id="872958976">
      <w:bodyDiv w:val="1"/>
      <w:marLeft w:val="0"/>
      <w:marRight w:val="0"/>
      <w:marTop w:val="0"/>
      <w:marBottom w:val="0"/>
      <w:divBdr>
        <w:top w:val="none" w:sz="0" w:space="0" w:color="auto"/>
        <w:left w:val="none" w:sz="0" w:space="0" w:color="auto"/>
        <w:bottom w:val="none" w:sz="0" w:space="0" w:color="auto"/>
        <w:right w:val="none" w:sz="0" w:space="0" w:color="auto"/>
      </w:divBdr>
    </w:div>
    <w:div w:id="875048745">
      <w:bodyDiv w:val="1"/>
      <w:marLeft w:val="0"/>
      <w:marRight w:val="0"/>
      <w:marTop w:val="0"/>
      <w:marBottom w:val="0"/>
      <w:divBdr>
        <w:top w:val="none" w:sz="0" w:space="0" w:color="auto"/>
        <w:left w:val="none" w:sz="0" w:space="0" w:color="auto"/>
        <w:bottom w:val="none" w:sz="0" w:space="0" w:color="auto"/>
        <w:right w:val="none" w:sz="0" w:space="0" w:color="auto"/>
      </w:divBdr>
    </w:div>
    <w:div w:id="876967031">
      <w:bodyDiv w:val="1"/>
      <w:marLeft w:val="0"/>
      <w:marRight w:val="0"/>
      <w:marTop w:val="0"/>
      <w:marBottom w:val="0"/>
      <w:divBdr>
        <w:top w:val="none" w:sz="0" w:space="0" w:color="auto"/>
        <w:left w:val="none" w:sz="0" w:space="0" w:color="auto"/>
        <w:bottom w:val="none" w:sz="0" w:space="0" w:color="auto"/>
        <w:right w:val="none" w:sz="0" w:space="0" w:color="auto"/>
      </w:divBdr>
    </w:div>
    <w:div w:id="909462011">
      <w:bodyDiv w:val="1"/>
      <w:marLeft w:val="0"/>
      <w:marRight w:val="0"/>
      <w:marTop w:val="0"/>
      <w:marBottom w:val="0"/>
      <w:divBdr>
        <w:top w:val="none" w:sz="0" w:space="0" w:color="auto"/>
        <w:left w:val="none" w:sz="0" w:space="0" w:color="auto"/>
        <w:bottom w:val="none" w:sz="0" w:space="0" w:color="auto"/>
        <w:right w:val="none" w:sz="0" w:space="0" w:color="auto"/>
      </w:divBdr>
    </w:div>
    <w:div w:id="940065637">
      <w:bodyDiv w:val="1"/>
      <w:marLeft w:val="0"/>
      <w:marRight w:val="0"/>
      <w:marTop w:val="0"/>
      <w:marBottom w:val="0"/>
      <w:divBdr>
        <w:top w:val="none" w:sz="0" w:space="0" w:color="auto"/>
        <w:left w:val="none" w:sz="0" w:space="0" w:color="auto"/>
        <w:bottom w:val="none" w:sz="0" w:space="0" w:color="auto"/>
        <w:right w:val="none" w:sz="0" w:space="0" w:color="auto"/>
      </w:divBdr>
    </w:div>
    <w:div w:id="958339524">
      <w:bodyDiv w:val="1"/>
      <w:marLeft w:val="0"/>
      <w:marRight w:val="0"/>
      <w:marTop w:val="0"/>
      <w:marBottom w:val="0"/>
      <w:divBdr>
        <w:top w:val="none" w:sz="0" w:space="0" w:color="auto"/>
        <w:left w:val="none" w:sz="0" w:space="0" w:color="auto"/>
        <w:bottom w:val="none" w:sz="0" w:space="0" w:color="auto"/>
        <w:right w:val="none" w:sz="0" w:space="0" w:color="auto"/>
      </w:divBdr>
    </w:div>
    <w:div w:id="998270693">
      <w:bodyDiv w:val="1"/>
      <w:marLeft w:val="0"/>
      <w:marRight w:val="0"/>
      <w:marTop w:val="0"/>
      <w:marBottom w:val="0"/>
      <w:divBdr>
        <w:top w:val="none" w:sz="0" w:space="0" w:color="auto"/>
        <w:left w:val="none" w:sz="0" w:space="0" w:color="auto"/>
        <w:bottom w:val="none" w:sz="0" w:space="0" w:color="auto"/>
        <w:right w:val="none" w:sz="0" w:space="0" w:color="auto"/>
      </w:divBdr>
    </w:div>
    <w:div w:id="1011029723">
      <w:bodyDiv w:val="1"/>
      <w:marLeft w:val="0"/>
      <w:marRight w:val="0"/>
      <w:marTop w:val="0"/>
      <w:marBottom w:val="0"/>
      <w:divBdr>
        <w:top w:val="none" w:sz="0" w:space="0" w:color="auto"/>
        <w:left w:val="none" w:sz="0" w:space="0" w:color="auto"/>
        <w:bottom w:val="none" w:sz="0" w:space="0" w:color="auto"/>
        <w:right w:val="none" w:sz="0" w:space="0" w:color="auto"/>
      </w:divBdr>
    </w:div>
    <w:div w:id="1026563321">
      <w:bodyDiv w:val="1"/>
      <w:marLeft w:val="0"/>
      <w:marRight w:val="0"/>
      <w:marTop w:val="0"/>
      <w:marBottom w:val="0"/>
      <w:divBdr>
        <w:top w:val="none" w:sz="0" w:space="0" w:color="auto"/>
        <w:left w:val="none" w:sz="0" w:space="0" w:color="auto"/>
        <w:bottom w:val="none" w:sz="0" w:space="0" w:color="auto"/>
        <w:right w:val="none" w:sz="0" w:space="0" w:color="auto"/>
      </w:divBdr>
    </w:div>
    <w:div w:id="1056777744">
      <w:bodyDiv w:val="1"/>
      <w:marLeft w:val="0"/>
      <w:marRight w:val="0"/>
      <w:marTop w:val="0"/>
      <w:marBottom w:val="0"/>
      <w:divBdr>
        <w:top w:val="none" w:sz="0" w:space="0" w:color="auto"/>
        <w:left w:val="none" w:sz="0" w:space="0" w:color="auto"/>
        <w:bottom w:val="none" w:sz="0" w:space="0" w:color="auto"/>
        <w:right w:val="none" w:sz="0" w:space="0" w:color="auto"/>
      </w:divBdr>
      <w:divsChild>
        <w:div w:id="1590432938">
          <w:marLeft w:val="0"/>
          <w:marRight w:val="0"/>
          <w:marTop w:val="0"/>
          <w:marBottom w:val="0"/>
          <w:divBdr>
            <w:top w:val="none" w:sz="0" w:space="0" w:color="auto"/>
            <w:left w:val="none" w:sz="0" w:space="0" w:color="auto"/>
            <w:bottom w:val="none" w:sz="0" w:space="0" w:color="auto"/>
            <w:right w:val="none" w:sz="0" w:space="0" w:color="auto"/>
          </w:divBdr>
        </w:div>
        <w:div w:id="1146820524">
          <w:marLeft w:val="0"/>
          <w:marRight w:val="0"/>
          <w:marTop w:val="0"/>
          <w:marBottom w:val="0"/>
          <w:divBdr>
            <w:top w:val="none" w:sz="0" w:space="0" w:color="auto"/>
            <w:left w:val="none" w:sz="0" w:space="0" w:color="auto"/>
            <w:bottom w:val="none" w:sz="0" w:space="0" w:color="auto"/>
            <w:right w:val="none" w:sz="0" w:space="0" w:color="auto"/>
          </w:divBdr>
        </w:div>
      </w:divsChild>
    </w:div>
    <w:div w:id="1077242099">
      <w:bodyDiv w:val="1"/>
      <w:marLeft w:val="0"/>
      <w:marRight w:val="0"/>
      <w:marTop w:val="0"/>
      <w:marBottom w:val="0"/>
      <w:divBdr>
        <w:top w:val="none" w:sz="0" w:space="0" w:color="auto"/>
        <w:left w:val="none" w:sz="0" w:space="0" w:color="auto"/>
        <w:bottom w:val="none" w:sz="0" w:space="0" w:color="auto"/>
        <w:right w:val="none" w:sz="0" w:space="0" w:color="auto"/>
      </w:divBdr>
    </w:div>
    <w:div w:id="1080827885">
      <w:bodyDiv w:val="1"/>
      <w:marLeft w:val="0"/>
      <w:marRight w:val="0"/>
      <w:marTop w:val="0"/>
      <w:marBottom w:val="0"/>
      <w:divBdr>
        <w:top w:val="none" w:sz="0" w:space="0" w:color="auto"/>
        <w:left w:val="none" w:sz="0" w:space="0" w:color="auto"/>
        <w:bottom w:val="none" w:sz="0" w:space="0" w:color="auto"/>
        <w:right w:val="none" w:sz="0" w:space="0" w:color="auto"/>
      </w:divBdr>
    </w:div>
    <w:div w:id="1094976293">
      <w:bodyDiv w:val="1"/>
      <w:marLeft w:val="0"/>
      <w:marRight w:val="0"/>
      <w:marTop w:val="0"/>
      <w:marBottom w:val="0"/>
      <w:divBdr>
        <w:top w:val="none" w:sz="0" w:space="0" w:color="auto"/>
        <w:left w:val="none" w:sz="0" w:space="0" w:color="auto"/>
        <w:bottom w:val="none" w:sz="0" w:space="0" w:color="auto"/>
        <w:right w:val="none" w:sz="0" w:space="0" w:color="auto"/>
      </w:divBdr>
    </w:div>
    <w:div w:id="1102185416">
      <w:bodyDiv w:val="1"/>
      <w:marLeft w:val="0"/>
      <w:marRight w:val="0"/>
      <w:marTop w:val="0"/>
      <w:marBottom w:val="0"/>
      <w:divBdr>
        <w:top w:val="none" w:sz="0" w:space="0" w:color="auto"/>
        <w:left w:val="none" w:sz="0" w:space="0" w:color="auto"/>
        <w:bottom w:val="none" w:sz="0" w:space="0" w:color="auto"/>
        <w:right w:val="none" w:sz="0" w:space="0" w:color="auto"/>
      </w:divBdr>
    </w:div>
    <w:div w:id="1103769306">
      <w:bodyDiv w:val="1"/>
      <w:marLeft w:val="0"/>
      <w:marRight w:val="0"/>
      <w:marTop w:val="0"/>
      <w:marBottom w:val="0"/>
      <w:divBdr>
        <w:top w:val="none" w:sz="0" w:space="0" w:color="auto"/>
        <w:left w:val="none" w:sz="0" w:space="0" w:color="auto"/>
        <w:bottom w:val="none" w:sz="0" w:space="0" w:color="auto"/>
        <w:right w:val="none" w:sz="0" w:space="0" w:color="auto"/>
      </w:divBdr>
    </w:div>
    <w:div w:id="1129326449">
      <w:bodyDiv w:val="1"/>
      <w:marLeft w:val="0"/>
      <w:marRight w:val="0"/>
      <w:marTop w:val="0"/>
      <w:marBottom w:val="0"/>
      <w:divBdr>
        <w:top w:val="none" w:sz="0" w:space="0" w:color="auto"/>
        <w:left w:val="none" w:sz="0" w:space="0" w:color="auto"/>
        <w:bottom w:val="none" w:sz="0" w:space="0" w:color="auto"/>
        <w:right w:val="none" w:sz="0" w:space="0" w:color="auto"/>
      </w:divBdr>
    </w:div>
    <w:div w:id="1150636161">
      <w:bodyDiv w:val="1"/>
      <w:marLeft w:val="0"/>
      <w:marRight w:val="0"/>
      <w:marTop w:val="0"/>
      <w:marBottom w:val="0"/>
      <w:divBdr>
        <w:top w:val="none" w:sz="0" w:space="0" w:color="auto"/>
        <w:left w:val="none" w:sz="0" w:space="0" w:color="auto"/>
        <w:bottom w:val="none" w:sz="0" w:space="0" w:color="auto"/>
        <w:right w:val="none" w:sz="0" w:space="0" w:color="auto"/>
      </w:divBdr>
    </w:div>
    <w:div w:id="1151403750">
      <w:bodyDiv w:val="1"/>
      <w:marLeft w:val="0"/>
      <w:marRight w:val="0"/>
      <w:marTop w:val="0"/>
      <w:marBottom w:val="0"/>
      <w:divBdr>
        <w:top w:val="none" w:sz="0" w:space="0" w:color="auto"/>
        <w:left w:val="none" w:sz="0" w:space="0" w:color="auto"/>
        <w:bottom w:val="none" w:sz="0" w:space="0" w:color="auto"/>
        <w:right w:val="none" w:sz="0" w:space="0" w:color="auto"/>
      </w:divBdr>
    </w:div>
    <w:div w:id="1169055423">
      <w:bodyDiv w:val="1"/>
      <w:marLeft w:val="0"/>
      <w:marRight w:val="0"/>
      <w:marTop w:val="0"/>
      <w:marBottom w:val="0"/>
      <w:divBdr>
        <w:top w:val="none" w:sz="0" w:space="0" w:color="auto"/>
        <w:left w:val="none" w:sz="0" w:space="0" w:color="auto"/>
        <w:bottom w:val="none" w:sz="0" w:space="0" w:color="auto"/>
        <w:right w:val="none" w:sz="0" w:space="0" w:color="auto"/>
      </w:divBdr>
    </w:div>
    <w:div w:id="1201550136">
      <w:bodyDiv w:val="1"/>
      <w:marLeft w:val="0"/>
      <w:marRight w:val="0"/>
      <w:marTop w:val="0"/>
      <w:marBottom w:val="0"/>
      <w:divBdr>
        <w:top w:val="none" w:sz="0" w:space="0" w:color="auto"/>
        <w:left w:val="none" w:sz="0" w:space="0" w:color="auto"/>
        <w:bottom w:val="none" w:sz="0" w:space="0" w:color="auto"/>
        <w:right w:val="none" w:sz="0" w:space="0" w:color="auto"/>
      </w:divBdr>
    </w:div>
    <w:div w:id="1217739690">
      <w:bodyDiv w:val="1"/>
      <w:marLeft w:val="0"/>
      <w:marRight w:val="0"/>
      <w:marTop w:val="0"/>
      <w:marBottom w:val="0"/>
      <w:divBdr>
        <w:top w:val="none" w:sz="0" w:space="0" w:color="auto"/>
        <w:left w:val="none" w:sz="0" w:space="0" w:color="auto"/>
        <w:bottom w:val="none" w:sz="0" w:space="0" w:color="auto"/>
        <w:right w:val="none" w:sz="0" w:space="0" w:color="auto"/>
      </w:divBdr>
    </w:div>
    <w:div w:id="1246764106">
      <w:bodyDiv w:val="1"/>
      <w:marLeft w:val="0"/>
      <w:marRight w:val="0"/>
      <w:marTop w:val="0"/>
      <w:marBottom w:val="0"/>
      <w:divBdr>
        <w:top w:val="none" w:sz="0" w:space="0" w:color="auto"/>
        <w:left w:val="none" w:sz="0" w:space="0" w:color="auto"/>
        <w:bottom w:val="none" w:sz="0" w:space="0" w:color="auto"/>
        <w:right w:val="none" w:sz="0" w:space="0" w:color="auto"/>
      </w:divBdr>
    </w:div>
    <w:div w:id="1304117091">
      <w:bodyDiv w:val="1"/>
      <w:marLeft w:val="0"/>
      <w:marRight w:val="0"/>
      <w:marTop w:val="0"/>
      <w:marBottom w:val="0"/>
      <w:divBdr>
        <w:top w:val="none" w:sz="0" w:space="0" w:color="auto"/>
        <w:left w:val="none" w:sz="0" w:space="0" w:color="auto"/>
        <w:bottom w:val="none" w:sz="0" w:space="0" w:color="auto"/>
        <w:right w:val="none" w:sz="0" w:space="0" w:color="auto"/>
      </w:divBdr>
    </w:div>
    <w:div w:id="1334138219">
      <w:bodyDiv w:val="1"/>
      <w:marLeft w:val="0"/>
      <w:marRight w:val="0"/>
      <w:marTop w:val="0"/>
      <w:marBottom w:val="0"/>
      <w:divBdr>
        <w:top w:val="none" w:sz="0" w:space="0" w:color="auto"/>
        <w:left w:val="none" w:sz="0" w:space="0" w:color="auto"/>
        <w:bottom w:val="none" w:sz="0" w:space="0" w:color="auto"/>
        <w:right w:val="none" w:sz="0" w:space="0" w:color="auto"/>
      </w:divBdr>
    </w:div>
    <w:div w:id="1369331621">
      <w:bodyDiv w:val="1"/>
      <w:marLeft w:val="0"/>
      <w:marRight w:val="0"/>
      <w:marTop w:val="0"/>
      <w:marBottom w:val="0"/>
      <w:divBdr>
        <w:top w:val="none" w:sz="0" w:space="0" w:color="auto"/>
        <w:left w:val="none" w:sz="0" w:space="0" w:color="auto"/>
        <w:bottom w:val="none" w:sz="0" w:space="0" w:color="auto"/>
        <w:right w:val="none" w:sz="0" w:space="0" w:color="auto"/>
      </w:divBdr>
    </w:div>
    <w:div w:id="1381173464">
      <w:bodyDiv w:val="1"/>
      <w:marLeft w:val="0"/>
      <w:marRight w:val="0"/>
      <w:marTop w:val="0"/>
      <w:marBottom w:val="0"/>
      <w:divBdr>
        <w:top w:val="none" w:sz="0" w:space="0" w:color="auto"/>
        <w:left w:val="none" w:sz="0" w:space="0" w:color="auto"/>
        <w:bottom w:val="none" w:sz="0" w:space="0" w:color="auto"/>
        <w:right w:val="none" w:sz="0" w:space="0" w:color="auto"/>
      </w:divBdr>
    </w:div>
    <w:div w:id="1389107780">
      <w:bodyDiv w:val="1"/>
      <w:marLeft w:val="0"/>
      <w:marRight w:val="0"/>
      <w:marTop w:val="0"/>
      <w:marBottom w:val="0"/>
      <w:divBdr>
        <w:top w:val="none" w:sz="0" w:space="0" w:color="auto"/>
        <w:left w:val="none" w:sz="0" w:space="0" w:color="auto"/>
        <w:bottom w:val="none" w:sz="0" w:space="0" w:color="auto"/>
        <w:right w:val="none" w:sz="0" w:space="0" w:color="auto"/>
      </w:divBdr>
    </w:div>
    <w:div w:id="1407024680">
      <w:bodyDiv w:val="1"/>
      <w:marLeft w:val="0"/>
      <w:marRight w:val="0"/>
      <w:marTop w:val="0"/>
      <w:marBottom w:val="0"/>
      <w:divBdr>
        <w:top w:val="none" w:sz="0" w:space="0" w:color="auto"/>
        <w:left w:val="none" w:sz="0" w:space="0" w:color="auto"/>
        <w:bottom w:val="none" w:sz="0" w:space="0" w:color="auto"/>
        <w:right w:val="none" w:sz="0" w:space="0" w:color="auto"/>
      </w:divBdr>
    </w:div>
    <w:div w:id="1415198273">
      <w:bodyDiv w:val="1"/>
      <w:marLeft w:val="0"/>
      <w:marRight w:val="0"/>
      <w:marTop w:val="0"/>
      <w:marBottom w:val="0"/>
      <w:divBdr>
        <w:top w:val="none" w:sz="0" w:space="0" w:color="auto"/>
        <w:left w:val="none" w:sz="0" w:space="0" w:color="auto"/>
        <w:bottom w:val="none" w:sz="0" w:space="0" w:color="auto"/>
        <w:right w:val="none" w:sz="0" w:space="0" w:color="auto"/>
      </w:divBdr>
    </w:div>
    <w:div w:id="1467310669">
      <w:bodyDiv w:val="1"/>
      <w:marLeft w:val="0"/>
      <w:marRight w:val="0"/>
      <w:marTop w:val="0"/>
      <w:marBottom w:val="0"/>
      <w:divBdr>
        <w:top w:val="none" w:sz="0" w:space="0" w:color="auto"/>
        <w:left w:val="none" w:sz="0" w:space="0" w:color="auto"/>
        <w:bottom w:val="none" w:sz="0" w:space="0" w:color="auto"/>
        <w:right w:val="none" w:sz="0" w:space="0" w:color="auto"/>
      </w:divBdr>
    </w:div>
    <w:div w:id="1475172984">
      <w:bodyDiv w:val="1"/>
      <w:marLeft w:val="0"/>
      <w:marRight w:val="0"/>
      <w:marTop w:val="0"/>
      <w:marBottom w:val="0"/>
      <w:divBdr>
        <w:top w:val="none" w:sz="0" w:space="0" w:color="auto"/>
        <w:left w:val="none" w:sz="0" w:space="0" w:color="auto"/>
        <w:bottom w:val="none" w:sz="0" w:space="0" w:color="auto"/>
        <w:right w:val="none" w:sz="0" w:space="0" w:color="auto"/>
      </w:divBdr>
      <w:divsChild>
        <w:div w:id="1560049614">
          <w:marLeft w:val="0"/>
          <w:marRight w:val="0"/>
          <w:marTop w:val="0"/>
          <w:marBottom w:val="0"/>
          <w:divBdr>
            <w:top w:val="none" w:sz="0" w:space="0" w:color="auto"/>
            <w:left w:val="none" w:sz="0" w:space="0" w:color="auto"/>
            <w:bottom w:val="none" w:sz="0" w:space="0" w:color="auto"/>
            <w:right w:val="none" w:sz="0" w:space="0" w:color="auto"/>
          </w:divBdr>
          <w:divsChild>
            <w:div w:id="14046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4470">
      <w:bodyDiv w:val="1"/>
      <w:marLeft w:val="0"/>
      <w:marRight w:val="0"/>
      <w:marTop w:val="0"/>
      <w:marBottom w:val="0"/>
      <w:divBdr>
        <w:top w:val="none" w:sz="0" w:space="0" w:color="auto"/>
        <w:left w:val="none" w:sz="0" w:space="0" w:color="auto"/>
        <w:bottom w:val="none" w:sz="0" w:space="0" w:color="auto"/>
        <w:right w:val="none" w:sz="0" w:space="0" w:color="auto"/>
      </w:divBdr>
    </w:div>
    <w:div w:id="1515729718">
      <w:bodyDiv w:val="1"/>
      <w:marLeft w:val="0"/>
      <w:marRight w:val="0"/>
      <w:marTop w:val="0"/>
      <w:marBottom w:val="0"/>
      <w:divBdr>
        <w:top w:val="none" w:sz="0" w:space="0" w:color="auto"/>
        <w:left w:val="none" w:sz="0" w:space="0" w:color="auto"/>
        <w:bottom w:val="none" w:sz="0" w:space="0" w:color="auto"/>
        <w:right w:val="none" w:sz="0" w:space="0" w:color="auto"/>
      </w:divBdr>
    </w:div>
    <w:div w:id="1521236575">
      <w:bodyDiv w:val="1"/>
      <w:marLeft w:val="0"/>
      <w:marRight w:val="0"/>
      <w:marTop w:val="0"/>
      <w:marBottom w:val="0"/>
      <w:divBdr>
        <w:top w:val="none" w:sz="0" w:space="0" w:color="auto"/>
        <w:left w:val="none" w:sz="0" w:space="0" w:color="auto"/>
        <w:bottom w:val="none" w:sz="0" w:space="0" w:color="auto"/>
        <w:right w:val="none" w:sz="0" w:space="0" w:color="auto"/>
      </w:divBdr>
      <w:divsChild>
        <w:div w:id="1628507765">
          <w:marLeft w:val="0"/>
          <w:marRight w:val="0"/>
          <w:marTop w:val="0"/>
          <w:marBottom w:val="0"/>
          <w:divBdr>
            <w:top w:val="none" w:sz="0" w:space="0" w:color="auto"/>
            <w:left w:val="none" w:sz="0" w:space="0" w:color="auto"/>
            <w:bottom w:val="none" w:sz="0" w:space="0" w:color="auto"/>
            <w:right w:val="none" w:sz="0" w:space="0" w:color="auto"/>
          </w:divBdr>
        </w:div>
        <w:div w:id="442388204">
          <w:marLeft w:val="0"/>
          <w:marRight w:val="0"/>
          <w:marTop w:val="0"/>
          <w:marBottom w:val="0"/>
          <w:divBdr>
            <w:top w:val="none" w:sz="0" w:space="0" w:color="auto"/>
            <w:left w:val="none" w:sz="0" w:space="0" w:color="auto"/>
            <w:bottom w:val="none" w:sz="0" w:space="0" w:color="auto"/>
            <w:right w:val="none" w:sz="0" w:space="0" w:color="auto"/>
          </w:divBdr>
          <w:divsChild>
            <w:div w:id="7162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5239">
      <w:bodyDiv w:val="1"/>
      <w:marLeft w:val="0"/>
      <w:marRight w:val="0"/>
      <w:marTop w:val="0"/>
      <w:marBottom w:val="0"/>
      <w:divBdr>
        <w:top w:val="none" w:sz="0" w:space="0" w:color="auto"/>
        <w:left w:val="none" w:sz="0" w:space="0" w:color="auto"/>
        <w:bottom w:val="none" w:sz="0" w:space="0" w:color="auto"/>
        <w:right w:val="none" w:sz="0" w:space="0" w:color="auto"/>
      </w:divBdr>
    </w:div>
    <w:div w:id="1585845098">
      <w:bodyDiv w:val="1"/>
      <w:marLeft w:val="0"/>
      <w:marRight w:val="0"/>
      <w:marTop w:val="0"/>
      <w:marBottom w:val="0"/>
      <w:divBdr>
        <w:top w:val="none" w:sz="0" w:space="0" w:color="auto"/>
        <w:left w:val="none" w:sz="0" w:space="0" w:color="auto"/>
        <w:bottom w:val="none" w:sz="0" w:space="0" w:color="auto"/>
        <w:right w:val="none" w:sz="0" w:space="0" w:color="auto"/>
      </w:divBdr>
    </w:div>
    <w:div w:id="1590041345">
      <w:bodyDiv w:val="1"/>
      <w:marLeft w:val="0"/>
      <w:marRight w:val="0"/>
      <w:marTop w:val="0"/>
      <w:marBottom w:val="0"/>
      <w:divBdr>
        <w:top w:val="none" w:sz="0" w:space="0" w:color="auto"/>
        <w:left w:val="none" w:sz="0" w:space="0" w:color="auto"/>
        <w:bottom w:val="none" w:sz="0" w:space="0" w:color="auto"/>
        <w:right w:val="none" w:sz="0" w:space="0" w:color="auto"/>
      </w:divBdr>
    </w:div>
    <w:div w:id="1590852249">
      <w:bodyDiv w:val="1"/>
      <w:marLeft w:val="0"/>
      <w:marRight w:val="0"/>
      <w:marTop w:val="0"/>
      <w:marBottom w:val="0"/>
      <w:divBdr>
        <w:top w:val="none" w:sz="0" w:space="0" w:color="auto"/>
        <w:left w:val="none" w:sz="0" w:space="0" w:color="auto"/>
        <w:bottom w:val="none" w:sz="0" w:space="0" w:color="auto"/>
        <w:right w:val="none" w:sz="0" w:space="0" w:color="auto"/>
      </w:divBdr>
      <w:divsChild>
        <w:div w:id="397560059">
          <w:marLeft w:val="0"/>
          <w:marRight w:val="0"/>
          <w:marTop w:val="0"/>
          <w:marBottom w:val="0"/>
          <w:divBdr>
            <w:top w:val="none" w:sz="0" w:space="0" w:color="auto"/>
            <w:left w:val="none" w:sz="0" w:space="0" w:color="auto"/>
            <w:bottom w:val="none" w:sz="0" w:space="0" w:color="auto"/>
            <w:right w:val="none" w:sz="0" w:space="0" w:color="auto"/>
          </w:divBdr>
        </w:div>
      </w:divsChild>
    </w:div>
    <w:div w:id="1604340335">
      <w:bodyDiv w:val="1"/>
      <w:marLeft w:val="0"/>
      <w:marRight w:val="0"/>
      <w:marTop w:val="0"/>
      <w:marBottom w:val="0"/>
      <w:divBdr>
        <w:top w:val="none" w:sz="0" w:space="0" w:color="auto"/>
        <w:left w:val="none" w:sz="0" w:space="0" w:color="auto"/>
        <w:bottom w:val="none" w:sz="0" w:space="0" w:color="auto"/>
        <w:right w:val="none" w:sz="0" w:space="0" w:color="auto"/>
      </w:divBdr>
      <w:divsChild>
        <w:div w:id="1849785669">
          <w:marLeft w:val="0"/>
          <w:marRight w:val="0"/>
          <w:marTop w:val="0"/>
          <w:marBottom w:val="0"/>
          <w:divBdr>
            <w:top w:val="none" w:sz="0" w:space="0" w:color="auto"/>
            <w:left w:val="none" w:sz="0" w:space="0" w:color="auto"/>
            <w:bottom w:val="none" w:sz="0" w:space="0" w:color="auto"/>
            <w:right w:val="none" w:sz="0" w:space="0" w:color="auto"/>
          </w:divBdr>
          <w:divsChild>
            <w:div w:id="1015230110">
              <w:marLeft w:val="-225"/>
              <w:marRight w:val="-225"/>
              <w:marTop w:val="0"/>
              <w:marBottom w:val="0"/>
              <w:divBdr>
                <w:top w:val="none" w:sz="0" w:space="0" w:color="auto"/>
                <w:left w:val="none" w:sz="0" w:space="0" w:color="auto"/>
                <w:bottom w:val="none" w:sz="0" w:space="0" w:color="auto"/>
                <w:right w:val="none" w:sz="0" w:space="0" w:color="auto"/>
              </w:divBdr>
              <w:divsChild>
                <w:div w:id="582838471">
                  <w:marLeft w:val="0"/>
                  <w:marRight w:val="0"/>
                  <w:marTop w:val="0"/>
                  <w:marBottom w:val="0"/>
                  <w:divBdr>
                    <w:top w:val="none" w:sz="0" w:space="0" w:color="auto"/>
                    <w:left w:val="none" w:sz="0" w:space="0" w:color="auto"/>
                    <w:bottom w:val="none" w:sz="0" w:space="0" w:color="auto"/>
                    <w:right w:val="none" w:sz="0" w:space="0" w:color="auto"/>
                  </w:divBdr>
                  <w:divsChild>
                    <w:div w:id="1391734975">
                      <w:marLeft w:val="-225"/>
                      <w:marRight w:val="-225"/>
                      <w:marTop w:val="0"/>
                      <w:marBottom w:val="0"/>
                      <w:divBdr>
                        <w:top w:val="none" w:sz="0" w:space="0" w:color="auto"/>
                        <w:left w:val="none" w:sz="0" w:space="0" w:color="auto"/>
                        <w:bottom w:val="none" w:sz="0" w:space="0" w:color="auto"/>
                        <w:right w:val="none" w:sz="0" w:space="0" w:color="auto"/>
                      </w:divBdr>
                      <w:divsChild>
                        <w:div w:id="1685478842">
                          <w:marLeft w:val="0"/>
                          <w:marRight w:val="0"/>
                          <w:marTop w:val="0"/>
                          <w:marBottom w:val="0"/>
                          <w:divBdr>
                            <w:top w:val="none" w:sz="0" w:space="0" w:color="auto"/>
                            <w:left w:val="none" w:sz="0" w:space="0" w:color="auto"/>
                            <w:bottom w:val="none" w:sz="0" w:space="0" w:color="auto"/>
                            <w:right w:val="none" w:sz="0" w:space="0" w:color="auto"/>
                          </w:divBdr>
                          <w:divsChild>
                            <w:div w:id="1768623007">
                              <w:marLeft w:val="0"/>
                              <w:marRight w:val="0"/>
                              <w:marTop w:val="0"/>
                              <w:marBottom w:val="0"/>
                              <w:divBdr>
                                <w:top w:val="none" w:sz="0" w:space="0" w:color="auto"/>
                                <w:left w:val="none" w:sz="0" w:space="0" w:color="auto"/>
                                <w:bottom w:val="none" w:sz="0" w:space="0" w:color="auto"/>
                                <w:right w:val="none" w:sz="0" w:space="0" w:color="auto"/>
                              </w:divBdr>
                              <w:divsChild>
                                <w:div w:id="103877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237459">
      <w:bodyDiv w:val="1"/>
      <w:marLeft w:val="0"/>
      <w:marRight w:val="0"/>
      <w:marTop w:val="0"/>
      <w:marBottom w:val="0"/>
      <w:divBdr>
        <w:top w:val="none" w:sz="0" w:space="0" w:color="auto"/>
        <w:left w:val="none" w:sz="0" w:space="0" w:color="auto"/>
        <w:bottom w:val="none" w:sz="0" w:space="0" w:color="auto"/>
        <w:right w:val="none" w:sz="0" w:space="0" w:color="auto"/>
      </w:divBdr>
    </w:div>
    <w:div w:id="1613396685">
      <w:bodyDiv w:val="1"/>
      <w:marLeft w:val="0"/>
      <w:marRight w:val="0"/>
      <w:marTop w:val="0"/>
      <w:marBottom w:val="0"/>
      <w:divBdr>
        <w:top w:val="none" w:sz="0" w:space="0" w:color="auto"/>
        <w:left w:val="none" w:sz="0" w:space="0" w:color="auto"/>
        <w:bottom w:val="none" w:sz="0" w:space="0" w:color="auto"/>
        <w:right w:val="none" w:sz="0" w:space="0" w:color="auto"/>
      </w:divBdr>
    </w:div>
    <w:div w:id="1631477301">
      <w:bodyDiv w:val="1"/>
      <w:marLeft w:val="0"/>
      <w:marRight w:val="0"/>
      <w:marTop w:val="0"/>
      <w:marBottom w:val="0"/>
      <w:divBdr>
        <w:top w:val="none" w:sz="0" w:space="0" w:color="auto"/>
        <w:left w:val="none" w:sz="0" w:space="0" w:color="auto"/>
        <w:bottom w:val="none" w:sz="0" w:space="0" w:color="auto"/>
        <w:right w:val="none" w:sz="0" w:space="0" w:color="auto"/>
      </w:divBdr>
    </w:div>
    <w:div w:id="1634289045">
      <w:bodyDiv w:val="1"/>
      <w:marLeft w:val="0"/>
      <w:marRight w:val="0"/>
      <w:marTop w:val="0"/>
      <w:marBottom w:val="0"/>
      <w:divBdr>
        <w:top w:val="none" w:sz="0" w:space="0" w:color="auto"/>
        <w:left w:val="none" w:sz="0" w:space="0" w:color="auto"/>
        <w:bottom w:val="none" w:sz="0" w:space="0" w:color="auto"/>
        <w:right w:val="none" w:sz="0" w:space="0" w:color="auto"/>
      </w:divBdr>
    </w:div>
    <w:div w:id="1653173889">
      <w:bodyDiv w:val="1"/>
      <w:marLeft w:val="0"/>
      <w:marRight w:val="0"/>
      <w:marTop w:val="0"/>
      <w:marBottom w:val="0"/>
      <w:divBdr>
        <w:top w:val="none" w:sz="0" w:space="0" w:color="auto"/>
        <w:left w:val="none" w:sz="0" w:space="0" w:color="auto"/>
        <w:bottom w:val="none" w:sz="0" w:space="0" w:color="auto"/>
        <w:right w:val="none" w:sz="0" w:space="0" w:color="auto"/>
      </w:divBdr>
    </w:div>
    <w:div w:id="1700933706">
      <w:bodyDiv w:val="1"/>
      <w:marLeft w:val="0"/>
      <w:marRight w:val="0"/>
      <w:marTop w:val="0"/>
      <w:marBottom w:val="0"/>
      <w:divBdr>
        <w:top w:val="none" w:sz="0" w:space="0" w:color="auto"/>
        <w:left w:val="none" w:sz="0" w:space="0" w:color="auto"/>
        <w:bottom w:val="none" w:sz="0" w:space="0" w:color="auto"/>
        <w:right w:val="none" w:sz="0" w:space="0" w:color="auto"/>
      </w:divBdr>
    </w:div>
    <w:div w:id="1707018792">
      <w:bodyDiv w:val="1"/>
      <w:marLeft w:val="0"/>
      <w:marRight w:val="0"/>
      <w:marTop w:val="0"/>
      <w:marBottom w:val="0"/>
      <w:divBdr>
        <w:top w:val="none" w:sz="0" w:space="0" w:color="auto"/>
        <w:left w:val="none" w:sz="0" w:space="0" w:color="auto"/>
        <w:bottom w:val="none" w:sz="0" w:space="0" w:color="auto"/>
        <w:right w:val="none" w:sz="0" w:space="0" w:color="auto"/>
      </w:divBdr>
    </w:div>
    <w:div w:id="1716005849">
      <w:bodyDiv w:val="1"/>
      <w:marLeft w:val="0"/>
      <w:marRight w:val="0"/>
      <w:marTop w:val="0"/>
      <w:marBottom w:val="0"/>
      <w:divBdr>
        <w:top w:val="none" w:sz="0" w:space="0" w:color="auto"/>
        <w:left w:val="none" w:sz="0" w:space="0" w:color="auto"/>
        <w:bottom w:val="none" w:sz="0" w:space="0" w:color="auto"/>
        <w:right w:val="none" w:sz="0" w:space="0" w:color="auto"/>
      </w:divBdr>
    </w:div>
    <w:div w:id="1752505498">
      <w:bodyDiv w:val="1"/>
      <w:marLeft w:val="0"/>
      <w:marRight w:val="0"/>
      <w:marTop w:val="0"/>
      <w:marBottom w:val="0"/>
      <w:divBdr>
        <w:top w:val="none" w:sz="0" w:space="0" w:color="auto"/>
        <w:left w:val="none" w:sz="0" w:space="0" w:color="auto"/>
        <w:bottom w:val="none" w:sz="0" w:space="0" w:color="auto"/>
        <w:right w:val="none" w:sz="0" w:space="0" w:color="auto"/>
      </w:divBdr>
    </w:div>
    <w:div w:id="1767113867">
      <w:bodyDiv w:val="1"/>
      <w:marLeft w:val="0"/>
      <w:marRight w:val="0"/>
      <w:marTop w:val="0"/>
      <w:marBottom w:val="0"/>
      <w:divBdr>
        <w:top w:val="none" w:sz="0" w:space="0" w:color="auto"/>
        <w:left w:val="none" w:sz="0" w:space="0" w:color="auto"/>
        <w:bottom w:val="none" w:sz="0" w:space="0" w:color="auto"/>
        <w:right w:val="none" w:sz="0" w:space="0" w:color="auto"/>
      </w:divBdr>
    </w:div>
    <w:div w:id="1771898630">
      <w:bodyDiv w:val="1"/>
      <w:marLeft w:val="0"/>
      <w:marRight w:val="0"/>
      <w:marTop w:val="0"/>
      <w:marBottom w:val="0"/>
      <w:divBdr>
        <w:top w:val="none" w:sz="0" w:space="0" w:color="auto"/>
        <w:left w:val="none" w:sz="0" w:space="0" w:color="auto"/>
        <w:bottom w:val="none" w:sz="0" w:space="0" w:color="auto"/>
        <w:right w:val="none" w:sz="0" w:space="0" w:color="auto"/>
      </w:divBdr>
    </w:div>
    <w:div w:id="1826900113">
      <w:bodyDiv w:val="1"/>
      <w:marLeft w:val="0"/>
      <w:marRight w:val="0"/>
      <w:marTop w:val="0"/>
      <w:marBottom w:val="0"/>
      <w:divBdr>
        <w:top w:val="none" w:sz="0" w:space="0" w:color="auto"/>
        <w:left w:val="none" w:sz="0" w:space="0" w:color="auto"/>
        <w:bottom w:val="none" w:sz="0" w:space="0" w:color="auto"/>
        <w:right w:val="none" w:sz="0" w:space="0" w:color="auto"/>
      </w:divBdr>
    </w:div>
    <w:div w:id="1830708847">
      <w:bodyDiv w:val="1"/>
      <w:marLeft w:val="0"/>
      <w:marRight w:val="0"/>
      <w:marTop w:val="0"/>
      <w:marBottom w:val="0"/>
      <w:divBdr>
        <w:top w:val="none" w:sz="0" w:space="0" w:color="auto"/>
        <w:left w:val="none" w:sz="0" w:space="0" w:color="auto"/>
        <w:bottom w:val="none" w:sz="0" w:space="0" w:color="auto"/>
        <w:right w:val="none" w:sz="0" w:space="0" w:color="auto"/>
      </w:divBdr>
    </w:div>
    <w:div w:id="1850365473">
      <w:bodyDiv w:val="1"/>
      <w:marLeft w:val="0"/>
      <w:marRight w:val="0"/>
      <w:marTop w:val="0"/>
      <w:marBottom w:val="0"/>
      <w:divBdr>
        <w:top w:val="none" w:sz="0" w:space="0" w:color="auto"/>
        <w:left w:val="none" w:sz="0" w:space="0" w:color="auto"/>
        <w:bottom w:val="none" w:sz="0" w:space="0" w:color="auto"/>
        <w:right w:val="none" w:sz="0" w:space="0" w:color="auto"/>
      </w:divBdr>
    </w:div>
    <w:div w:id="1863350704">
      <w:bodyDiv w:val="1"/>
      <w:marLeft w:val="0"/>
      <w:marRight w:val="0"/>
      <w:marTop w:val="0"/>
      <w:marBottom w:val="0"/>
      <w:divBdr>
        <w:top w:val="none" w:sz="0" w:space="0" w:color="auto"/>
        <w:left w:val="none" w:sz="0" w:space="0" w:color="auto"/>
        <w:bottom w:val="none" w:sz="0" w:space="0" w:color="auto"/>
        <w:right w:val="none" w:sz="0" w:space="0" w:color="auto"/>
      </w:divBdr>
    </w:div>
    <w:div w:id="1898936502">
      <w:bodyDiv w:val="1"/>
      <w:marLeft w:val="0"/>
      <w:marRight w:val="0"/>
      <w:marTop w:val="0"/>
      <w:marBottom w:val="0"/>
      <w:divBdr>
        <w:top w:val="none" w:sz="0" w:space="0" w:color="auto"/>
        <w:left w:val="none" w:sz="0" w:space="0" w:color="auto"/>
        <w:bottom w:val="none" w:sz="0" w:space="0" w:color="auto"/>
        <w:right w:val="none" w:sz="0" w:space="0" w:color="auto"/>
      </w:divBdr>
    </w:div>
    <w:div w:id="1912276427">
      <w:bodyDiv w:val="1"/>
      <w:marLeft w:val="0"/>
      <w:marRight w:val="0"/>
      <w:marTop w:val="0"/>
      <w:marBottom w:val="0"/>
      <w:divBdr>
        <w:top w:val="none" w:sz="0" w:space="0" w:color="auto"/>
        <w:left w:val="none" w:sz="0" w:space="0" w:color="auto"/>
        <w:bottom w:val="none" w:sz="0" w:space="0" w:color="auto"/>
        <w:right w:val="none" w:sz="0" w:space="0" w:color="auto"/>
      </w:divBdr>
    </w:div>
    <w:div w:id="1916475733">
      <w:bodyDiv w:val="1"/>
      <w:marLeft w:val="0"/>
      <w:marRight w:val="0"/>
      <w:marTop w:val="0"/>
      <w:marBottom w:val="0"/>
      <w:divBdr>
        <w:top w:val="none" w:sz="0" w:space="0" w:color="auto"/>
        <w:left w:val="none" w:sz="0" w:space="0" w:color="auto"/>
        <w:bottom w:val="none" w:sz="0" w:space="0" w:color="auto"/>
        <w:right w:val="none" w:sz="0" w:space="0" w:color="auto"/>
      </w:divBdr>
    </w:div>
    <w:div w:id="1981350103">
      <w:bodyDiv w:val="1"/>
      <w:marLeft w:val="0"/>
      <w:marRight w:val="0"/>
      <w:marTop w:val="0"/>
      <w:marBottom w:val="0"/>
      <w:divBdr>
        <w:top w:val="none" w:sz="0" w:space="0" w:color="auto"/>
        <w:left w:val="none" w:sz="0" w:space="0" w:color="auto"/>
        <w:bottom w:val="none" w:sz="0" w:space="0" w:color="auto"/>
        <w:right w:val="none" w:sz="0" w:space="0" w:color="auto"/>
      </w:divBdr>
    </w:div>
    <w:div w:id="1985813314">
      <w:bodyDiv w:val="1"/>
      <w:marLeft w:val="0"/>
      <w:marRight w:val="0"/>
      <w:marTop w:val="0"/>
      <w:marBottom w:val="0"/>
      <w:divBdr>
        <w:top w:val="none" w:sz="0" w:space="0" w:color="auto"/>
        <w:left w:val="none" w:sz="0" w:space="0" w:color="auto"/>
        <w:bottom w:val="none" w:sz="0" w:space="0" w:color="auto"/>
        <w:right w:val="none" w:sz="0" w:space="0" w:color="auto"/>
      </w:divBdr>
    </w:div>
    <w:div w:id="2031829355">
      <w:bodyDiv w:val="1"/>
      <w:marLeft w:val="0"/>
      <w:marRight w:val="0"/>
      <w:marTop w:val="0"/>
      <w:marBottom w:val="0"/>
      <w:divBdr>
        <w:top w:val="none" w:sz="0" w:space="0" w:color="auto"/>
        <w:left w:val="none" w:sz="0" w:space="0" w:color="auto"/>
        <w:bottom w:val="none" w:sz="0" w:space="0" w:color="auto"/>
        <w:right w:val="none" w:sz="0" w:space="0" w:color="auto"/>
      </w:divBdr>
    </w:div>
    <w:div w:id="2047674220">
      <w:bodyDiv w:val="1"/>
      <w:marLeft w:val="0"/>
      <w:marRight w:val="0"/>
      <w:marTop w:val="0"/>
      <w:marBottom w:val="0"/>
      <w:divBdr>
        <w:top w:val="none" w:sz="0" w:space="0" w:color="auto"/>
        <w:left w:val="none" w:sz="0" w:space="0" w:color="auto"/>
        <w:bottom w:val="none" w:sz="0" w:space="0" w:color="auto"/>
        <w:right w:val="none" w:sz="0" w:space="0" w:color="auto"/>
      </w:divBdr>
    </w:div>
    <w:div w:id="2083023571">
      <w:bodyDiv w:val="1"/>
      <w:marLeft w:val="0"/>
      <w:marRight w:val="0"/>
      <w:marTop w:val="0"/>
      <w:marBottom w:val="0"/>
      <w:divBdr>
        <w:top w:val="none" w:sz="0" w:space="0" w:color="auto"/>
        <w:left w:val="none" w:sz="0" w:space="0" w:color="auto"/>
        <w:bottom w:val="none" w:sz="0" w:space="0" w:color="auto"/>
        <w:right w:val="none" w:sz="0" w:space="0" w:color="auto"/>
      </w:divBdr>
    </w:div>
    <w:div w:id="21100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gessbattery.com/au" TargetMode="External"/><Relationship Id="rId21" Type="http://schemas.openxmlformats.org/officeDocument/2006/relationships/image" Target="media/image5.png"/><Relationship Id="rId42" Type="http://schemas.openxmlformats.org/officeDocument/2006/relationships/image" Target="media/image12.png"/><Relationship Id="rId47" Type="http://schemas.openxmlformats.org/officeDocument/2006/relationships/hyperlink" Target="https://services.accesscanberra.act.gov.au/s/public-registers" TargetMode="External"/><Relationship Id="rId63" Type="http://schemas.openxmlformats.org/officeDocument/2006/relationships/hyperlink" Target="https://www.accesscanberra.act.gov.au/s/contstruction-professionals" TargetMode="External"/><Relationship Id="rId68" Type="http://schemas.openxmlformats.org/officeDocument/2006/relationships/hyperlink" Target="mailto:Electrical.Inspections@act.gov.au" TargetMode="External"/><Relationship Id="rId16" Type="http://schemas.openxmlformats.org/officeDocument/2006/relationships/hyperlink" Target="https://www.legislation.act.gov.au/ni/2023-589" TargetMode="External"/><Relationship Id="rId11" Type="http://schemas.openxmlformats.org/officeDocument/2006/relationships/image" Target="media/image2.jpeg"/><Relationship Id="rId32" Type="http://schemas.openxmlformats.org/officeDocument/2006/relationships/image" Target="media/image7.png"/><Relationship Id="rId37" Type="http://schemas.openxmlformats.org/officeDocument/2006/relationships/hyperlink" Target="https://www.climatechoices.act.gov.au/policy-programs/sustainable-household-scheme/buyers-guides/making-homes-healthy-all-year-a-guide-to-ceiling-insulation" TargetMode="External"/><Relationship Id="rId53" Type="http://schemas.openxmlformats.org/officeDocument/2006/relationships/hyperlink" Target="https://services.accesscanberra.act.gov.au/s/public-registers" TargetMode="External"/><Relationship Id="rId58" Type="http://schemas.openxmlformats.org/officeDocument/2006/relationships/hyperlink" Target="https://www.accesscanberra.act.gov.au/s/article/construction-industry-information-tab-electrician-notes" TargetMode="External"/><Relationship Id="rId74" Type="http://schemas.openxmlformats.org/officeDocument/2006/relationships/hyperlink" Target="mailto:Electrical.Inspections@act.gov.au"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19.jpeg"/><Relationship Id="rId82" Type="http://schemas.openxmlformats.org/officeDocument/2006/relationships/theme" Target="theme/theme1.xml"/><Relationship Id="rId19" Type="http://schemas.openxmlformats.org/officeDocument/2006/relationships/image" Target="media/image4.png"/><Relationship Id="rId14" Type="http://schemas.openxmlformats.org/officeDocument/2006/relationships/hyperlink" Target="https://www.worksafe.act.gov.au/about-worksafe-act/news-and-media/new-codes-of-practice-coming-into-effect-in-november" TargetMode="External"/><Relationship Id="rId22" Type="http://schemas.openxmlformats.org/officeDocument/2006/relationships/hyperlink" Target="https://www.productsafety.gov.au/system/files/recall/Recall%20Advertisement%20-%20Updated%2029%20September%202023.pdf" TargetMode="External"/><Relationship Id="rId27" Type="http://schemas.openxmlformats.org/officeDocument/2006/relationships/hyperlink" Target="mailto:productau@lgensol.com" TargetMode="External"/><Relationship Id="rId30" Type="http://schemas.openxmlformats.org/officeDocument/2006/relationships/hyperlink" Target="https://www.productsafety.gov.au/recalls/techtronic-industries-australia-pty-ltd-%E2%80%94-aeg-58v-8ah-ultimate-hd-battery-a58bat18-and-the-aeg-58v-4ah-ultimate-battery-a58bat14" TargetMode="External"/><Relationship Id="rId35" Type="http://schemas.openxmlformats.org/officeDocument/2006/relationships/image" Target="media/image10.jpeg"/><Relationship Id="rId43" Type="http://schemas.openxmlformats.org/officeDocument/2006/relationships/image" Target="media/image13.jpeg"/><Relationship Id="rId48" Type="http://schemas.openxmlformats.org/officeDocument/2006/relationships/hyperlink" Target="https://services.accesscanberra.act.gov.au/s/public-registers" TargetMode="External"/><Relationship Id="rId56" Type="http://schemas.openxmlformats.org/officeDocument/2006/relationships/hyperlink" Target="mailto:cwpl@act.gov.au?subject=Construction%20Licence%20Issue" TargetMode="External"/><Relationship Id="rId64" Type="http://schemas.openxmlformats.org/officeDocument/2006/relationships/hyperlink" Target="https://www.accesscanberra.act.gov.au/s/contstruction-professionals" TargetMode="External"/><Relationship Id="rId69" Type="http://schemas.openxmlformats.org/officeDocument/2006/relationships/hyperlink" Target="mailto:Electrical.Inspections@act.gov.au" TargetMode="External"/><Relationship Id="rId77" Type="http://schemas.openxmlformats.org/officeDocument/2006/relationships/hyperlink" Target="https://www.accesscanberra.act.gov.au/s/article/construction-industry-information-tab-electrician-notes" TargetMode="External"/><Relationship Id="rId8" Type="http://schemas.openxmlformats.org/officeDocument/2006/relationships/hyperlink" Target="https://www.worksafe.act.gov.au/Home" TargetMode="External"/><Relationship Id="rId51" Type="http://schemas.openxmlformats.org/officeDocument/2006/relationships/hyperlink" Target="https://services.accesscanberra.act.gov.au/s/public-registers" TargetMode="External"/><Relationship Id="rId72" Type="http://schemas.openxmlformats.org/officeDocument/2006/relationships/hyperlink" Target="mailto:Electrical.Inspections@act.gov.au"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legislation.act.gov.au/ni/2023-482" TargetMode="External"/><Relationship Id="rId25" Type="http://schemas.openxmlformats.org/officeDocument/2006/relationships/hyperlink" Target="https://www.productsafety.gov.au/recalls/lg-energy-solution-australia-pty-ltd-formerly-lg-chem-australia-pty-ltd-%E2%80%94-lg-ess-home-energy-storage-system-batteries" TargetMode="External"/><Relationship Id="rId33" Type="http://schemas.openxmlformats.org/officeDocument/2006/relationships/image" Target="media/image8.jpeg"/><Relationship Id="rId38" Type="http://schemas.openxmlformats.org/officeDocument/2006/relationships/hyperlink" Target="https://files.accesscanberra.act.gov.au/%20Fact%20Sheet%20Thermal%20roof%20and%20cavity%20insulation." TargetMode="External"/><Relationship Id="rId46" Type="http://schemas.openxmlformats.org/officeDocument/2006/relationships/image" Target="media/image16.png"/><Relationship Id="rId59" Type="http://schemas.openxmlformats.org/officeDocument/2006/relationships/hyperlink" Target="mailto:Electrical.Inspections@act.gov.au" TargetMode="External"/><Relationship Id="rId67" Type="http://schemas.openxmlformats.org/officeDocument/2006/relationships/hyperlink" Target="mailto:Electrical.Inspections@act.gov.au" TargetMode="External"/><Relationship Id="rId20" Type="http://schemas.openxmlformats.org/officeDocument/2006/relationships/hyperlink" Target="https://www.productsafety.gov.au/recalls" TargetMode="External"/><Relationship Id="rId41" Type="http://schemas.openxmlformats.org/officeDocument/2006/relationships/image" Target="media/image11.jpeg"/><Relationship Id="rId54" Type="http://schemas.openxmlformats.org/officeDocument/2006/relationships/hyperlink" Target="https://services.accesscanberra.act.gov.au/s/public-registers" TargetMode="External"/><Relationship Id="rId62" Type="http://schemas.openxmlformats.org/officeDocument/2006/relationships/hyperlink" Target="https://www.planning.act.gov.au/build-buy-renovate/for-industry/construction-licences/renew-or-update-a-licence" TargetMode="External"/><Relationship Id="rId70" Type="http://schemas.openxmlformats.org/officeDocument/2006/relationships/hyperlink" Target="mailto:Electrical.Inspections@act.gov.au" TargetMode="External"/><Relationship Id="rId75" Type="http://schemas.openxmlformats.org/officeDocument/2006/relationships/hyperlink" Target="https://www.accesscanberra.act.gov.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act.gov.au/ni/2023-589" TargetMode="External"/><Relationship Id="rId23" Type="http://schemas.openxmlformats.org/officeDocument/2006/relationships/image" Target="media/image6.png"/><Relationship Id="rId28" Type="http://schemas.openxmlformats.org/officeDocument/2006/relationships/hyperlink" Target="https://www.productsafety.gov.au/recalls/lg-energy-solution-australia-pty-ltd-formerly-lg-chem-australia-pty-ltd-%E2%80%94-ess-home-energy-storage-system-batteries" TargetMode="External"/><Relationship Id="rId36" Type="http://schemas.openxmlformats.org/officeDocument/2006/relationships/hyperlink" Target="https://www.justice.act.gov.au/__data/assets/pdf_file/0007/2200795/SHS-Guidelines-Electrical-Work-Report.PDF" TargetMode="External"/><Relationship Id="rId49" Type="http://schemas.openxmlformats.org/officeDocument/2006/relationships/hyperlink" Target="mailto:cwpl@act.gov.au" TargetMode="External"/><Relationship Id="rId57" Type="http://schemas.openxmlformats.org/officeDocument/2006/relationships/image" Target="media/image17.jpeg"/><Relationship Id="rId10" Type="http://schemas.openxmlformats.org/officeDocument/2006/relationships/hyperlink" Target="https://www.worksafe.act.gov.au/about-worksafe-act/news-and-media/new-codes-of-practice-coming-into-effect-in-november" TargetMode="External"/><Relationship Id="rId31" Type="http://schemas.openxmlformats.org/officeDocument/2006/relationships/hyperlink" Target="https://www.accesscanberra.act.gov.au/s/noise-portal" TargetMode="External"/><Relationship Id="rId44" Type="http://schemas.openxmlformats.org/officeDocument/2006/relationships/image" Target="media/image14.jpeg"/><Relationship Id="rId52" Type="http://schemas.openxmlformats.org/officeDocument/2006/relationships/hyperlink" Target="mailto:cwpl@act.gov.au" TargetMode="External"/><Relationship Id="rId60" Type="http://schemas.openxmlformats.org/officeDocument/2006/relationships/image" Target="media/image18.jpeg"/><Relationship Id="rId65" Type="http://schemas.openxmlformats.org/officeDocument/2006/relationships/image" Target="media/image20.jpeg"/><Relationship Id="rId73" Type="http://schemas.openxmlformats.org/officeDocument/2006/relationships/image" Target="media/image21.jpeg"/><Relationship Id="rId78" Type="http://schemas.openxmlformats.org/officeDocument/2006/relationships/header" Target="header1.xml"/><Relationship Id="rId8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www.worksafe.act.gov.au/about-worksafe-act/news-and-media/new-codes-of-practice-coming-into-effect-in-november" TargetMode="External"/><Relationship Id="rId18" Type="http://schemas.openxmlformats.org/officeDocument/2006/relationships/hyperlink" Target="https://www.worksafe.act.gov.au/Home" TargetMode="External"/><Relationship Id="rId39" Type="http://schemas.openxmlformats.org/officeDocument/2006/relationships/hyperlink" Target="https://www.accesscanberra.act.gov.au/__data/assets/pdf_file/0019/2250262/202205-Fact-Sheet-Thermal-roof-and-cavity-insulation.pdf" TargetMode="External"/><Relationship Id="rId34" Type="http://schemas.openxmlformats.org/officeDocument/2006/relationships/image" Target="media/image9.jpeg"/><Relationship Id="rId50" Type="http://schemas.openxmlformats.org/officeDocument/2006/relationships/hyperlink" Target="https://services.accesscanberra.act.gov.au/s/public-registers" TargetMode="External"/><Relationship Id="rId55" Type="http://schemas.openxmlformats.org/officeDocument/2006/relationships/hyperlink" Target="https://services.accesscanberra.act.gov.au/s/public-registers" TargetMode="External"/><Relationship Id="rId76" Type="http://schemas.openxmlformats.org/officeDocument/2006/relationships/hyperlink" Target="https://www.accesscanberra.act.gov.au/s/article/construction-industry-information-tab-electrician-notes" TargetMode="External"/><Relationship Id="rId7" Type="http://schemas.openxmlformats.org/officeDocument/2006/relationships/endnotes" Target="endnotes.xml"/><Relationship Id="rId71" Type="http://schemas.openxmlformats.org/officeDocument/2006/relationships/hyperlink" Target="mailto:Electrical.Inspections@act.gov.au" TargetMode="External"/><Relationship Id="rId2" Type="http://schemas.openxmlformats.org/officeDocument/2006/relationships/numbering" Target="numbering.xml"/><Relationship Id="rId29" Type="http://schemas.openxmlformats.org/officeDocument/2006/relationships/hyperlink" Target="https://www.productsafety.gov.au/system/files/recall/Recall%20Advertisement%20-%20Updated%2029%20September%202023.pdf" TargetMode="External"/><Relationship Id="rId24" Type="http://schemas.openxmlformats.org/officeDocument/2006/relationships/hyperlink" Target="https://www.productsafety.gov.au/recalls/solax-power-aus-pty-ltd-lg-sa-gen2-home-energy-storage-system-ess-batteries" TargetMode="External"/><Relationship Id="rId40" Type="http://schemas.openxmlformats.org/officeDocument/2006/relationships/hyperlink" Target="https://forms.act.gov.au/smartforms/servlet/SmartForm.html?formCode=1013" TargetMode="External"/><Relationship Id="rId45" Type="http://schemas.openxmlformats.org/officeDocument/2006/relationships/image" Target="media/image15.jpeg"/><Relationship Id="rId66" Type="http://schemas.openxmlformats.org/officeDocument/2006/relationships/hyperlink" Target="https://www.accesscanberra.act.gov.au/s/article/construction-industry-information-tab-electrician-not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Mosslar\OneDrive%20-%20ACT%20Government\Documents\Electrical%20Notes\1710_FA_AC_Factshee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6D3D8D1965432B9186D9023B54FFB9"/>
        <w:category>
          <w:name w:val="General"/>
          <w:gallery w:val="placeholder"/>
        </w:category>
        <w:types>
          <w:type w:val="bbPlcHdr"/>
        </w:types>
        <w:behaviors>
          <w:behavior w:val="content"/>
        </w:behaviors>
        <w:guid w:val="{893B47C8-06F9-4273-982D-BD4D7ABD7284}"/>
      </w:docPartPr>
      <w:docPartBody>
        <w:p w:rsidR="00593043" w:rsidRDefault="00D267A2">
          <w:r w:rsidRPr="001F5E5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Extra Bold">
    <w:altName w:val="Arial"/>
    <w:panose1 w:val="00000000000000000000"/>
    <w:charset w:val="00"/>
    <w:family w:val="modern"/>
    <w:notTrueType/>
    <w:pitch w:val="variable"/>
    <w:sig w:usb0="00000001" w:usb1="00000000" w:usb2="00000000" w:usb3="00000000" w:csb0="00000093" w:csb1="00000000"/>
  </w:font>
  <w:font w:name="Montserrat">
    <w:panose1 w:val="000005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Montserrat Semi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A2"/>
    <w:rsid w:val="0001609F"/>
    <w:rsid w:val="000343A3"/>
    <w:rsid w:val="00046949"/>
    <w:rsid w:val="00054B20"/>
    <w:rsid w:val="0006120B"/>
    <w:rsid w:val="0006779F"/>
    <w:rsid w:val="00074DCE"/>
    <w:rsid w:val="00090CF4"/>
    <w:rsid w:val="00094A2E"/>
    <w:rsid w:val="00095227"/>
    <w:rsid w:val="000B3AD9"/>
    <w:rsid w:val="000B7E92"/>
    <w:rsid w:val="000C035D"/>
    <w:rsid w:val="000E438E"/>
    <w:rsid w:val="000F1C73"/>
    <w:rsid w:val="001022D1"/>
    <w:rsid w:val="001121F6"/>
    <w:rsid w:val="00117D98"/>
    <w:rsid w:val="00133140"/>
    <w:rsid w:val="00186A67"/>
    <w:rsid w:val="001A0B16"/>
    <w:rsid w:val="001D3128"/>
    <w:rsid w:val="001E75CD"/>
    <w:rsid w:val="00202AF0"/>
    <w:rsid w:val="00224210"/>
    <w:rsid w:val="00232C76"/>
    <w:rsid w:val="00235CE5"/>
    <w:rsid w:val="00245B35"/>
    <w:rsid w:val="00275037"/>
    <w:rsid w:val="002A1873"/>
    <w:rsid w:val="002B0F36"/>
    <w:rsid w:val="002C48D0"/>
    <w:rsid w:val="002C769C"/>
    <w:rsid w:val="002E2D96"/>
    <w:rsid w:val="002F660B"/>
    <w:rsid w:val="002F71F5"/>
    <w:rsid w:val="00303556"/>
    <w:rsid w:val="00347449"/>
    <w:rsid w:val="0035260C"/>
    <w:rsid w:val="00353AAE"/>
    <w:rsid w:val="003669E3"/>
    <w:rsid w:val="00373AC8"/>
    <w:rsid w:val="0037643D"/>
    <w:rsid w:val="00393361"/>
    <w:rsid w:val="00397269"/>
    <w:rsid w:val="003B036B"/>
    <w:rsid w:val="003B2FC1"/>
    <w:rsid w:val="00424F77"/>
    <w:rsid w:val="00462F93"/>
    <w:rsid w:val="004C0A21"/>
    <w:rsid w:val="00504068"/>
    <w:rsid w:val="005227A7"/>
    <w:rsid w:val="00524A50"/>
    <w:rsid w:val="00525B7E"/>
    <w:rsid w:val="00527221"/>
    <w:rsid w:val="00537CFC"/>
    <w:rsid w:val="00557651"/>
    <w:rsid w:val="00570D93"/>
    <w:rsid w:val="0057267D"/>
    <w:rsid w:val="005927F7"/>
    <w:rsid w:val="00593043"/>
    <w:rsid w:val="005C7AFB"/>
    <w:rsid w:val="005F62B3"/>
    <w:rsid w:val="00624DDE"/>
    <w:rsid w:val="00654350"/>
    <w:rsid w:val="0066233A"/>
    <w:rsid w:val="006817B9"/>
    <w:rsid w:val="00682EE5"/>
    <w:rsid w:val="006C24F4"/>
    <w:rsid w:val="006E3A77"/>
    <w:rsid w:val="00707254"/>
    <w:rsid w:val="00716531"/>
    <w:rsid w:val="007269C8"/>
    <w:rsid w:val="00733AA2"/>
    <w:rsid w:val="007368B7"/>
    <w:rsid w:val="00745BCA"/>
    <w:rsid w:val="00756E82"/>
    <w:rsid w:val="007778EE"/>
    <w:rsid w:val="007A316B"/>
    <w:rsid w:val="007F573F"/>
    <w:rsid w:val="00820708"/>
    <w:rsid w:val="00826AD0"/>
    <w:rsid w:val="008324FA"/>
    <w:rsid w:val="008A5DC2"/>
    <w:rsid w:val="008F6477"/>
    <w:rsid w:val="009278C0"/>
    <w:rsid w:val="00930AA9"/>
    <w:rsid w:val="009343AA"/>
    <w:rsid w:val="00946142"/>
    <w:rsid w:val="009508CD"/>
    <w:rsid w:val="009639B6"/>
    <w:rsid w:val="00967ADB"/>
    <w:rsid w:val="00972B2B"/>
    <w:rsid w:val="009C41A0"/>
    <w:rsid w:val="009D62AB"/>
    <w:rsid w:val="009E7670"/>
    <w:rsid w:val="00A14925"/>
    <w:rsid w:val="00A33B4E"/>
    <w:rsid w:val="00A443BC"/>
    <w:rsid w:val="00A613CB"/>
    <w:rsid w:val="00A62D49"/>
    <w:rsid w:val="00A6569F"/>
    <w:rsid w:val="00A7190F"/>
    <w:rsid w:val="00A94DE5"/>
    <w:rsid w:val="00AA487F"/>
    <w:rsid w:val="00AC1D5D"/>
    <w:rsid w:val="00AD6A27"/>
    <w:rsid w:val="00B06640"/>
    <w:rsid w:val="00B1176A"/>
    <w:rsid w:val="00B133AC"/>
    <w:rsid w:val="00B209CC"/>
    <w:rsid w:val="00B22EE9"/>
    <w:rsid w:val="00B43E10"/>
    <w:rsid w:val="00BB5988"/>
    <w:rsid w:val="00BD01C5"/>
    <w:rsid w:val="00C21D81"/>
    <w:rsid w:val="00C35600"/>
    <w:rsid w:val="00C41ABE"/>
    <w:rsid w:val="00C51C5E"/>
    <w:rsid w:val="00C9236E"/>
    <w:rsid w:val="00C95BBE"/>
    <w:rsid w:val="00CA0986"/>
    <w:rsid w:val="00CA2FFC"/>
    <w:rsid w:val="00CA59BD"/>
    <w:rsid w:val="00CA6DB6"/>
    <w:rsid w:val="00CB5C5C"/>
    <w:rsid w:val="00CB6B47"/>
    <w:rsid w:val="00CE1828"/>
    <w:rsid w:val="00D02716"/>
    <w:rsid w:val="00D03B95"/>
    <w:rsid w:val="00D267A2"/>
    <w:rsid w:val="00D537F6"/>
    <w:rsid w:val="00D610B1"/>
    <w:rsid w:val="00D71C0B"/>
    <w:rsid w:val="00DB6ED0"/>
    <w:rsid w:val="00DC218E"/>
    <w:rsid w:val="00DD3BAF"/>
    <w:rsid w:val="00DF0AE4"/>
    <w:rsid w:val="00E0171F"/>
    <w:rsid w:val="00E16973"/>
    <w:rsid w:val="00E315FA"/>
    <w:rsid w:val="00E470F1"/>
    <w:rsid w:val="00E47B26"/>
    <w:rsid w:val="00E71554"/>
    <w:rsid w:val="00E7332F"/>
    <w:rsid w:val="00E7606C"/>
    <w:rsid w:val="00E933A2"/>
    <w:rsid w:val="00EA3559"/>
    <w:rsid w:val="00ED5856"/>
    <w:rsid w:val="00EF0BA7"/>
    <w:rsid w:val="00EF2617"/>
    <w:rsid w:val="00F229A7"/>
    <w:rsid w:val="00F3405F"/>
    <w:rsid w:val="00F34A1C"/>
    <w:rsid w:val="00F43664"/>
    <w:rsid w:val="00F63C3C"/>
    <w:rsid w:val="00FA32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7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B82E4-44CB-47D9-BD7D-F1977368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1710_FA_AC_Factsheet Template</Template>
  <TotalTime>219</TotalTime>
  <Pages>9</Pages>
  <Words>3269</Words>
  <Characters>18635</Characters>
  <Application>Microsoft Office Word</Application>
  <DocSecurity>8</DocSecurity>
  <Lines>155</Lines>
  <Paragraphs>43</Paragraphs>
  <ScaleCrop>false</ScaleCrop>
  <HeadingPairs>
    <vt:vector size="2" baseType="variant">
      <vt:variant>
        <vt:lpstr>Title</vt:lpstr>
      </vt:variant>
      <vt:variant>
        <vt:i4>1</vt:i4>
      </vt:variant>
    </vt:vector>
  </HeadingPairs>
  <TitlesOfParts>
    <vt:vector size="1" baseType="lpstr">
      <vt:lpstr>202312 - Electrical Note December2023, New Codes of Practice, Recall LG Batteries, Failed Inspections, Ceiling insulation, Physical Licence Cards</vt:lpstr>
    </vt:vector>
  </TitlesOfParts>
  <Company>ACT Government</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202312 - Electrical Note December2023, New Codes of Practice, Recall LG Batteries, Failed Inspections, Ceiling insulation, Physical Licence Cards</dc:title>
  <dc:subject>202312 - Electrical Note December2023, New Codes of Practice, Recall LG Batteries, Failed Inspections, Ceiling insulation, Physical Licence Cards</dc:subject>
  <dc:creator>ACT Government</dc:creator>
  <cp:lastModifiedBy>Mosslar, Michael</cp:lastModifiedBy>
  <cp:revision>125</cp:revision>
  <dcterms:created xsi:type="dcterms:W3CDTF">2023-11-08T06:17:00Z</dcterms:created>
  <dcterms:modified xsi:type="dcterms:W3CDTF">2023-11-30T23:24:00Z</dcterms:modified>
</cp:coreProperties>
</file>