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BC1" w:rsidRDefault="00B10BC1" w:rsidP="0075797F">
      <w:pPr>
        <w:rPr>
          <w:lang w:eastAsia="en-AU"/>
        </w:rPr>
      </w:pPr>
    </w:p>
    <w:p w:rsidR="00B10BC1" w:rsidRDefault="00B10BC1" w:rsidP="0075797F">
      <w:pPr>
        <w:rPr>
          <w:rFonts w:ascii="MyriadPro-Regular" w:hAnsi="MyriadPro-Regular" w:cs="MyriadPro-Regular"/>
          <w:sz w:val="36"/>
          <w:szCs w:val="36"/>
          <w:lang w:eastAsia="en-AU"/>
        </w:rPr>
      </w:pPr>
    </w:p>
    <w:p w:rsidR="00B10BC1" w:rsidRDefault="00B10BC1" w:rsidP="0075797F">
      <w:pPr>
        <w:rPr>
          <w:rFonts w:ascii="MyriadPro-Regular" w:hAnsi="MyriadPro-Regular" w:cs="MyriadPro-Regular"/>
          <w:sz w:val="36"/>
          <w:szCs w:val="36"/>
          <w:lang w:eastAsia="en-AU"/>
        </w:rPr>
      </w:pPr>
    </w:p>
    <w:p w:rsidR="00B10BC1" w:rsidRPr="0075797F" w:rsidRDefault="00907310" w:rsidP="0075797F">
      <w:pPr>
        <w:pStyle w:val="Title"/>
        <w:ind w:firstLine="1440"/>
        <w:jc w:val="left"/>
        <w:rPr>
          <w:sz w:val="48"/>
          <w:szCs w:val="48"/>
          <w:lang w:eastAsia="en-AU"/>
        </w:rPr>
      </w:pPr>
      <w:r>
        <w:rPr>
          <w:sz w:val="48"/>
          <w:szCs w:val="48"/>
          <w:lang w:eastAsia="en-AU"/>
        </w:rPr>
        <w:t>ACT AIR QUALITY REPORT 2017</w:t>
      </w:r>
    </w:p>
    <w:p w:rsidR="00B10BC1" w:rsidRPr="00D34287" w:rsidRDefault="00B10BC1" w:rsidP="0075797F">
      <w:pPr>
        <w:pStyle w:val="Title"/>
        <w:ind w:firstLine="1440"/>
        <w:jc w:val="left"/>
      </w:pPr>
      <w:r w:rsidRPr="00D34287">
        <w:rPr>
          <w:lang w:eastAsia="en-AU"/>
        </w:rPr>
        <w:t>Env</w:t>
      </w:r>
      <w:bookmarkStart w:id="0" w:name="_GoBack"/>
      <w:bookmarkEnd w:id="0"/>
      <w:r w:rsidRPr="00D34287">
        <w:rPr>
          <w:lang w:eastAsia="en-AU"/>
        </w:rPr>
        <w:t xml:space="preserve">ironment </w:t>
      </w:r>
      <w:r w:rsidR="00907310">
        <w:rPr>
          <w:lang w:eastAsia="en-AU"/>
        </w:rPr>
        <w:t>Protection Authority | June 2018</w:t>
      </w:r>
    </w:p>
    <w:p w:rsidR="001A7F5E" w:rsidRPr="0043170F" w:rsidRDefault="001A7F5E" w:rsidP="0043170F">
      <w:pPr>
        <w:sectPr w:rsidR="001A7F5E" w:rsidRPr="0043170F" w:rsidSect="0043170F">
          <w:footerReference w:type="default" r:id="rId8"/>
          <w:headerReference w:type="first" r:id="rId9"/>
          <w:footerReference w:type="first" r:id="rId10"/>
          <w:pgSz w:w="11906" w:h="16838" w:code="9"/>
          <w:pgMar w:top="2835" w:right="1440" w:bottom="1440" w:left="1440" w:header="737" w:footer="397" w:gutter="0"/>
          <w:cols w:space="708"/>
          <w:titlePg/>
          <w:docGrid w:linePitch="360"/>
        </w:sectPr>
      </w:pPr>
    </w:p>
    <w:p w:rsidR="00B10BC1" w:rsidRPr="00E85FDC" w:rsidRDefault="00B10BC1" w:rsidP="00A965C9">
      <w:pPr>
        <w:pStyle w:val="Heading1"/>
      </w:pPr>
      <w:bookmarkStart w:id="1" w:name="_Toc517432386"/>
      <w:r w:rsidRPr="00E85FDC">
        <w:lastRenderedPageBreak/>
        <w:t>TABLE OF CONTENTS</w:t>
      </w:r>
      <w:bookmarkEnd w:id="1"/>
    </w:p>
    <w:p w:rsidR="006B0191" w:rsidRDefault="00A13A0B">
      <w:pPr>
        <w:pStyle w:val="TOC1"/>
        <w:rPr>
          <w:rFonts w:asciiTheme="minorHAnsi" w:eastAsiaTheme="minorEastAsia" w:hAnsiTheme="minorHAnsi" w:cstheme="minorBidi"/>
          <w:noProof/>
          <w:szCs w:val="22"/>
          <w:lang w:eastAsia="en-AU"/>
        </w:rPr>
      </w:pPr>
      <w:r w:rsidRPr="00086820">
        <w:rPr>
          <w:szCs w:val="22"/>
        </w:rPr>
        <w:fldChar w:fldCharType="begin"/>
      </w:r>
      <w:r w:rsidR="00086820" w:rsidRPr="00086820">
        <w:rPr>
          <w:szCs w:val="22"/>
        </w:rPr>
        <w:instrText xml:space="preserve"> TOC \o "1-3" \h \z \u </w:instrText>
      </w:r>
      <w:r w:rsidRPr="00086820">
        <w:rPr>
          <w:szCs w:val="22"/>
        </w:rPr>
        <w:fldChar w:fldCharType="separate"/>
      </w:r>
      <w:hyperlink w:anchor="_Toc517432386" w:history="1">
        <w:r w:rsidR="006B0191" w:rsidRPr="0075128B">
          <w:rPr>
            <w:rStyle w:val="Hyperlink"/>
            <w:noProof/>
          </w:rPr>
          <w:t>TABLE OF CONTENTS</w:t>
        </w:r>
        <w:r w:rsidR="006B0191">
          <w:rPr>
            <w:noProof/>
            <w:webHidden/>
          </w:rPr>
          <w:tab/>
        </w:r>
        <w:r w:rsidR="006B0191">
          <w:rPr>
            <w:noProof/>
            <w:webHidden/>
          </w:rPr>
          <w:fldChar w:fldCharType="begin"/>
        </w:r>
        <w:r w:rsidR="006B0191">
          <w:rPr>
            <w:noProof/>
            <w:webHidden/>
          </w:rPr>
          <w:instrText xml:space="preserve"> PAGEREF _Toc517432386 \h </w:instrText>
        </w:r>
        <w:r w:rsidR="006B0191">
          <w:rPr>
            <w:noProof/>
            <w:webHidden/>
          </w:rPr>
        </w:r>
        <w:r w:rsidR="006B0191">
          <w:rPr>
            <w:noProof/>
            <w:webHidden/>
          </w:rPr>
          <w:fldChar w:fldCharType="separate"/>
        </w:r>
        <w:r w:rsidR="00036D2A">
          <w:rPr>
            <w:noProof/>
            <w:webHidden/>
          </w:rPr>
          <w:t>i</w:t>
        </w:r>
        <w:r w:rsidR="006B0191">
          <w:rPr>
            <w:noProof/>
            <w:webHidden/>
          </w:rPr>
          <w:fldChar w:fldCharType="end"/>
        </w:r>
      </w:hyperlink>
    </w:p>
    <w:p w:rsidR="006B0191" w:rsidRDefault="00AC53FC">
      <w:pPr>
        <w:pStyle w:val="TOC1"/>
        <w:rPr>
          <w:rFonts w:asciiTheme="minorHAnsi" w:eastAsiaTheme="minorEastAsia" w:hAnsiTheme="minorHAnsi" w:cstheme="minorBidi"/>
          <w:noProof/>
          <w:szCs w:val="22"/>
          <w:lang w:eastAsia="en-AU"/>
        </w:rPr>
      </w:pPr>
      <w:hyperlink w:anchor="_Toc517432387" w:history="1">
        <w:r w:rsidR="006B0191" w:rsidRPr="0075128B">
          <w:rPr>
            <w:rStyle w:val="Hyperlink"/>
            <w:noProof/>
          </w:rPr>
          <w:t>LIST OF TABLES</w:t>
        </w:r>
        <w:r w:rsidR="006B0191">
          <w:rPr>
            <w:noProof/>
            <w:webHidden/>
          </w:rPr>
          <w:tab/>
        </w:r>
        <w:r w:rsidR="006B0191">
          <w:rPr>
            <w:noProof/>
            <w:webHidden/>
          </w:rPr>
          <w:fldChar w:fldCharType="begin"/>
        </w:r>
        <w:r w:rsidR="006B0191">
          <w:rPr>
            <w:noProof/>
            <w:webHidden/>
          </w:rPr>
          <w:instrText xml:space="preserve"> PAGEREF _Toc517432387 \h </w:instrText>
        </w:r>
        <w:r w:rsidR="006B0191">
          <w:rPr>
            <w:noProof/>
            <w:webHidden/>
          </w:rPr>
        </w:r>
        <w:r w:rsidR="006B0191">
          <w:rPr>
            <w:noProof/>
            <w:webHidden/>
          </w:rPr>
          <w:fldChar w:fldCharType="separate"/>
        </w:r>
        <w:r w:rsidR="00036D2A">
          <w:rPr>
            <w:noProof/>
            <w:webHidden/>
          </w:rPr>
          <w:t>ii</w:t>
        </w:r>
        <w:r w:rsidR="006B0191">
          <w:rPr>
            <w:noProof/>
            <w:webHidden/>
          </w:rPr>
          <w:fldChar w:fldCharType="end"/>
        </w:r>
      </w:hyperlink>
    </w:p>
    <w:p w:rsidR="006B0191" w:rsidRDefault="00AC53FC">
      <w:pPr>
        <w:pStyle w:val="TOC1"/>
        <w:rPr>
          <w:rFonts w:asciiTheme="minorHAnsi" w:eastAsiaTheme="minorEastAsia" w:hAnsiTheme="minorHAnsi" w:cstheme="minorBidi"/>
          <w:noProof/>
          <w:szCs w:val="22"/>
          <w:lang w:eastAsia="en-AU"/>
        </w:rPr>
      </w:pPr>
      <w:hyperlink w:anchor="_Toc517432388" w:history="1">
        <w:r w:rsidR="006B0191" w:rsidRPr="0075128B">
          <w:rPr>
            <w:rStyle w:val="Hyperlink"/>
            <w:noProof/>
          </w:rPr>
          <w:t>LIST OF FIGURES</w:t>
        </w:r>
        <w:r w:rsidR="006B0191">
          <w:rPr>
            <w:noProof/>
            <w:webHidden/>
          </w:rPr>
          <w:tab/>
        </w:r>
        <w:r w:rsidR="006B0191">
          <w:rPr>
            <w:noProof/>
            <w:webHidden/>
          </w:rPr>
          <w:fldChar w:fldCharType="begin"/>
        </w:r>
        <w:r w:rsidR="006B0191">
          <w:rPr>
            <w:noProof/>
            <w:webHidden/>
          </w:rPr>
          <w:instrText xml:space="preserve"> PAGEREF _Toc517432388 \h </w:instrText>
        </w:r>
        <w:r w:rsidR="006B0191">
          <w:rPr>
            <w:noProof/>
            <w:webHidden/>
          </w:rPr>
        </w:r>
        <w:r w:rsidR="006B0191">
          <w:rPr>
            <w:noProof/>
            <w:webHidden/>
          </w:rPr>
          <w:fldChar w:fldCharType="separate"/>
        </w:r>
        <w:r w:rsidR="00036D2A">
          <w:rPr>
            <w:noProof/>
            <w:webHidden/>
          </w:rPr>
          <w:t>iii</w:t>
        </w:r>
        <w:r w:rsidR="006B0191">
          <w:rPr>
            <w:noProof/>
            <w:webHidden/>
          </w:rPr>
          <w:fldChar w:fldCharType="end"/>
        </w:r>
      </w:hyperlink>
    </w:p>
    <w:p w:rsidR="006B0191" w:rsidRDefault="00AC53FC">
      <w:pPr>
        <w:pStyle w:val="TOC1"/>
        <w:rPr>
          <w:rFonts w:asciiTheme="minorHAnsi" w:eastAsiaTheme="minorEastAsia" w:hAnsiTheme="minorHAnsi" w:cstheme="minorBidi"/>
          <w:noProof/>
          <w:szCs w:val="22"/>
          <w:lang w:eastAsia="en-AU"/>
        </w:rPr>
      </w:pPr>
      <w:hyperlink w:anchor="_Toc517432389" w:history="1">
        <w:r w:rsidR="006B0191" w:rsidRPr="0075128B">
          <w:rPr>
            <w:rStyle w:val="Hyperlink"/>
            <w:noProof/>
          </w:rPr>
          <w:t>LIST OF DEFINITIONS AND ABBREVIATIONS</w:t>
        </w:r>
        <w:r w:rsidR="006B0191">
          <w:rPr>
            <w:noProof/>
            <w:webHidden/>
          </w:rPr>
          <w:tab/>
        </w:r>
        <w:r w:rsidR="006B0191">
          <w:rPr>
            <w:noProof/>
            <w:webHidden/>
          </w:rPr>
          <w:fldChar w:fldCharType="begin"/>
        </w:r>
        <w:r w:rsidR="006B0191">
          <w:rPr>
            <w:noProof/>
            <w:webHidden/>
          </w:rPr>
          <w:instrText xml:space="preserve"> PAGEREF _Toc517432389 \h </w:instrText>
        </w:r>
        <w:r w:rsidR="006B0191">
          <w:rPr>
            <w:noProof/>
            <w:webHidden/>
          </w:rPr>
        </w:r>
        <w:r w:rsidR="006B0191">
          <w:rPr>
            <w:noProof/>
            <w:webHidden/>
          </w:rPr>
          <w:fldChar w:fldCharType="separate"/>
        </w:r>
        <w:r w:rsidR="00036D2A">
          <w:rPr>
            <w:noProof/>
            <w:webHidden/>
          </w:rPr>
          <w:t>iv</w:t>
        </w:r>
        <w:r w:rsidR="006B0191">
          <w:rPr>
            <w:noProof/>
            <w:webHidden/>
          </w:rPr>
          <w:fldChar w:fldCharType="end"/>
        </w:r>
      </w:hyperlink>
    </w:p>
    <w:p w:rsidR="006B0191" w:rsidRDefault="00AC53FC">
      <w:pPr>
        <w:pStyle w:val="TOC1"/>
        <w:rPr>
          <w:rFonts w:asciiTheme="minorHAnsi" w:eastAsiaTheme="minorEastAsia" w:hAnsiTheme="minorHAnsi" w:cstheme="minorBidi"/>
          <w:noProof/>
          <w:szCs w:val="22"/>
          <w:lang w:eastAsia="en-AU"/>
        </w:rPr>
      </w:pPr>
      <w:hyperlink w:anchor="_Toc517432390" w:history="1">
        <w:r w:rsidR="006B0191" w:rsidRPr="0075128B">
          <w:rPr>
            <w:rStyle w:val="Hyperlink"/>
            <w:noProof/>
          </w:rPr>
          <w:t>OVERVIEW</w:t>
        </w:r>
        <w:r w:rsidR="006B0191">
          <w:rPr>
            <w:noProof/>
            <w:webHidden/>
          </w:rPr>
          <w:tab/>
        </w:r>
        <w:r w:rsidR="006B0191">
          <w:rPr>
            <w:noProof/>
            <w:webHidden/>
          </w:rPr>
          <w:fldChar w:fldCharType="begin"/>
        </w:r>
        <w:r w:rsidR="006B0191">
          <w:rPr>
            <w:noProof/>
            <w:webHidden/>
          </w:rPr>
          <w:instrText xml:space="preserve"> PAGEREF _Toc517432390 \h </w:instrText>
        </w:r>
        <w:r w:rsidR="006B0191">
          <w:rPr>
            <w:noProof/>
            <w:webHidden/>
          </w:rPr>
        </w:r>
        <w:r w:rsidR="006B0191">
          <w:rPr>
            <w:noProof/>
            <w:webHidden/>
          </w:rPr>
          <w:fldChar w:fldCharType="separate"/>
        </w:r>
        <w:r w:rsidR="00036D2A">
          <w:rPr>
            <w:noProof/>
            <w:webHidden/>
          </w:rPr>
          <w:t>1</w:t>
        </w:r>
        <w:r w:rsidR="006B0191">
          <w:rPr>
            <w:noProof/>
            <w:webHidden/>
          </w:rPr>
          <w:fldChar w:fldCharType="end"/>
        </w:r>
      </w:hyperlink>
    </w:p>
    <w:p w:rsidR="006B0191" w:rsidRDefault="00AC53FC">
      <w:pPr>
        <w:pStyle w:val="TOC1"/>
        <w:rPr>
          <w:rFonts w:asciiTheme="minorHAnsi" w:eastAsiaTheme="minorEastAsia" w:hAnsiTheme="minorHAnsi" w:cstheme="minorBidi"/>
          <w:noProof/>
          <w:szCs w:val="22"/>
          <w:lang w:eastAsia="en-AU"/>
        </w:rPr>
      </w:pPr>
      <w:hyperlink w:anchor="_Toc517432391" w:history="1">
        <w:r w:rsidR="006B0191" w:rsidRPr="0075128B">
          <w:rPr>
            <w:rStyle w:val="Hyperlink"/>
            <w:noProof/>
          </w:rPr>
          <w:t>MONITORING SUMMARY</w:t>
        </w:r>
        <w:r w:rsidR="006B0191">
          <w:rPr>
            <w:noProof/>
            <w:webHidden/>
          </w:rPr>
          <w:tab/>
        </w:r>
        <w:r w:rsidR="006B0191">
          <w:rPr>
            <w:noProof/>
            <w:webHidden/>
          </w:rPr>
          <w:fldChar w:fldCharType="begin"/>
        </w:r>
        <w:r w:rsidR="006B0191">
          <w:rPr>
            <w:noProof/>
            <w:webHidden/>
          </w:rPr>
          <w:instrText xml:space="preserve"> PAGEREF _Toc517432391 \h </w:instrText>
        </w:r>
        <w:r w:rsidR="006B0191">
          <w:rPr>
            <w:noProof/>
            <w:webHidden/>
          </w:rPr>
        </w:r>
        <w:r w:rsidR="006B0191">
          <w:rPr>
            <w:noProof/>
            <w:webHidden/>
          </w:rPr>
          <w:fldChar w:fldCharType="separate"/>
        </w:r>
        <w:r w:rsidR="00036D2A">
          <w:rPr>
            <w:noProof/>
            <w:webHidden/>
          </w:rPr>
          <w:t>3</w:t>
        </w:r>
        <w:r w:rsidR="006B0191">
          <w:rPr>
            <w:noProof/>
            <w:webHidden/>
          </w:rPr>
          <w:fldChar w:fldCharType="end"/>
        </w:r>
      </w:hyperlink>
    </w:p>
    <w:p w:rsidR="006B0191" w:rsidRDefault="00AC53FC">
      <w:pPr>
        <w:pStyle w:val="TOC2"/>
        <w:rPr>
          <w:rFonts w:asciiTheme="minorHAnsi" w:eastAsiaTheme="minorEastAsia" w:hAnsiTheme="minorHAnsi" w:cstheme="minorBidi"/>
          <w:noProof/>
          <w:szCs w:val="22"/>
          <w:lang w:eastAsia="en-AU"/>
        </w:rPr>
      </w:pPr>
      <w:hyperlink w:anchor="_Toc517432392" w:history="1">
        <w:r w:rsidR="006B0191" w:rsidRPr="0075128B">
          <w:rPr>
            <w:rStyle w:val="Hyperlink"/>
            <w:noProof/>
          </w:rPr>
          <w:t>Performance Monitoring Stations</w:t>
        </w:r>
        <w:r w:rsidR="006B0191">
          <w:rPr>
            <w:noProof/>
            <w:webHidden/>
          </w:rPr>
          <w:tab/>
        </w:r>
        <w:r w:rsidR="006B0191">
          <w:rPr>
            <w:noProof/>
            <w:webHidden/>
          </w:rPr>
          <w:fldChar w:fldCharType="begin"/>
        </w:r>
        <w:r w:rsidR="006B0191">
          <w:rPr>
            <w:noProof/>
            <w:webHidden/>
          </w:rPr>
          <w:instrText xml:space="preserve"> PAGEREF _Toc517432392 \h </w:instrText>
        </w:r>
        <w:r w:rsidR="006B0191">
          <w:rPr>
            <w:noProof/>
            <w:webHidden/>
          </w:rPr>
        </w:r>
        <w:r w:rsidR="006B0191">
          <w:rPr>
            <w:noProof/>
            <w:webHidden/>
          </w:rPr>
          <w:fldChar w:fldCharType="separate"/>
        </w:r>
        <w:r w:rsidR="00036D2A">
          <w:rPr>
            <w:noProof/>
            <w:webHidden/>
          </w:rPr>
          <w:t>3</w:t>
        </w:r>
        <w:r w:rsidR="006B0191">
          <w:rPr>
            <w:noProof/>
            <w:webHidden/>
          </w:rPr>
          <w:fldChar w:fldCharType="end"/>
        </w:r>
      </w:hyperlink>
    </w:p>
    <w:p w:rsidR="006B0191" w:rsidRDefault="00AC53FC">
      <w:pPr>
        <w:pStyle w:val="TOC2"/>
        <w:rPr>
          <w:rFonts w:asciiTheme="minorHAnsi" w:eastAsiaTheme="minorEastAsia" w:hAnsiTheme="minorHAnsi" w:cstheme="minorBidi"/>
          <w:noProof/>
          <w:szCs w:val="22"/>
          <w:lang w:eastAsia="en-AU"/>
        </w:rPr>
      </w:pPr>
      <w:hyperlink w:anchor="_Toc517432393" w:history="1">
        <w:r w:rsidR="006B0191" w:rsidRPr="0075128B">
          <w:rPr>
            <w:rStyle w:val="Hyperlink"/>
            <w:noProof/>
          </w:rPr>
          <w:t>Monitoring Methods</w:t>
        </w:r>
        <w:r w:rsidR="006B0191">
          <w:rPr>
            <w:noProof/>
            <w:webHidden/>
          </w:rPr>
          <w:tab/>
        </w:r>
        <w:r w:rsidR="006B0191">
          <w:rPr>
            <w:noProof/>
            <w:webHidden/>
          </w:rPr>
          <w:fldChar w:fldCharType="begin"/>
        </w:r>
        <w:r w:rsidR="006B0191">
          <w:rPr>
            <w:noProof/>
            <w:webHidden/>
          </w:rPr>
          <w:instrText xml:space="preserve"> PAGEREF _Toc517432393 \h </w:instrText>
        </w:r>
        <w:r w:rsidR="006B0191">
          <w:rPr>
            <w:noProof/>
            <w:webHidden/>
          </w:rPr>
        </w:r>
        <w:r w:rsidR="006B0191">
          <w:rPr>
            <w:noProof/>
            <w:webHidden/>
          </w:rPr>
          <w:fldChar w:fldCharType="separate"/>
        </w:r>
        <w:r w:rsidR="00036D2A">
          <w:rPr>
            <w:noProof/>
            <w:webHidden/>
          </w:rPr>
          <w:t>3</w:t>
        </w:r>
        <w:r w:rsidR="006B0191">
          <w:rPr>
            <w:noProof/>
            <w:webHidden/>
          </w:rPr>
          <w:fldChar w:fldCharType="end"/>
        </w:r>
      </w:hyperlink>
    </w:p>
    <w:p w:rsidR="006B0191" w:rsidRDefault="00AC53FC">
      <w:pPr>
        <w:pStyle w:val="TOC2"/>
        <w:rPr>
          <w:rFonts w:asciiTheme="minorHAnsi" w:eastAsiaTheme="minorEastAsia" w:hAnsiTheme="minorHAnsi" w:cstheme="minorBidi"/>
          <w:noProof/>
          <w:szCs w:val="22"/>
          <w:lang w:eastAsia="en-AU"/>
        </w:rPr>
      </w:pPr>
      <w:hyperlink w:anchor="_Toc517432394" w:history="1">
        <w:r w:rsidR="006B0191" w:rsidRPr="0075128B">
          <w:rPr>
            <w:rStyle w:val="Hyperlink"/>
            <w:noProof/>
          </w:rPr>
          <w:t>NATA Accreditation Status</w:t>
        </w:r>
        <w:r w:rsidR="006B0191">
          <w:rPr>
            <w:noProof/>
            <w:webHidden/>
          </w:rPr>
          <w:tab/>
        </w:r>
        <w:r w:rsidR="006B0191">
          <w:rPr>
            <w:noProof/>
            <w:webHidden/>
          </w:rPr>
          <w:fldChar w:fldCharType="begin"/>
        </w:r>
        <w:r w:rsidR="006B0191">
          <w:rPr>
            <w:noProof/>
            <w:webHidden/>
          </w:rPr>
          <w:instrText xml:space="preserve"> PAGEREF _Toc517432394 \h </w:instrText>
        </w:r>
        <w:r w:rsidR="006B0191">
          <w:rPr>
            <w:noProof/>
            <w:webHidden/>
          </w:rPr>
        </w:r>
        <w:r w:rsidR="006B0191">
          <w:rPr>
            <w:noProof/>
            <w:webHidden/>
          </w:rPr>
          <w:fldChar w:fldCharType="separate"/>
        </w:r>
        <w:r w:rsidR="00036D2A">
          <w:rPr>
            <w:noProof/>
            <w:webHidden/>
          </w:rPr>
          <w:t>4</w:t>
        </w:r>
        <w:r w:rsidR="006B0191">
          <w:rPr>
            <w:noProof/>
            <w:webHidden/>
          </w:rPr>
          <w:fldChar w:fldCharType="end"/>
        </w:r>
      </w:hyperlink>
    </w:p>
    <w:p w:rsidR="006B0191" w:rsidRDefault="00AC53FC">
      <w:pPr>
        <w:pStyle w:val="TOC1"/>
        <w:rPr>
          <w:rFonts w:asciiTheme="minorHAnsi" w:eastAsiaTheme="minorEastAsia" w:hAnsiTheme="minorHAnsi" w:cstheme="minorBidi"/>
          <w:noProof/>
          <w:szCs w:val="22"/>
          <w:lang w:eastAsia="en-AU"/>
        </w:rPr>
      </w:pPr>
      <w:hyperlink w:anchor="_Toc517432395" w:history="1">
        <w:r w:rsidR="006B0191" w:rsidRPr="0075128B">
          <w:rPr>
            <w:rStyle w:val="Hyperlink"/>
            <w:noProof/>
          </w:rPr>
          <w:t>ASSESSMENT OF COMPLIANCE WITH STANDARDS AND GOALS</w:t>
        </w:r>
        <w:r w:rsidR="006B0191">
          <w:rPr>
            <w:noProof/>
            <w:webHidden/>
          </w:rPr>
          <w:tab/>
        </w:r>
        <w:r w:rsidR="006B0191">
          <w:rPr>
            <w:noProof/>
            <w:webHidden/>
          </w:rPr>
          <w:fldChar w:fldCharType="begin"/>
        </w:r>
        <w:r w:rsidR="006B0191">
          <w:rPr>
            <w:noProof/>
            <w:webHidden/>
          </w:rPr>
          <w:instrText xml:space="preserve"> PAGEREF _Toc517432395 \h </w:instrText>
        </w:r>
        <w:r w:rsidR="006B0191">
          <w:rPr>
            <w:noProof/>
            <w:webHidden/>
          </w:rPr>
        </w:r>
        <w:r w:rsidR="006B0191">
          <w:rPr>
            <w:noProof/>
            <w:webHidden/>
          </w:rPr>
          <w:fldChar w:fldCharType="separate"/>
        </w:r>
        <w:r w:rsidR="00036D2A">
          <w:rPr>
            <w:noProof/>
            <w:webHidden/>
          </w:rPr>
          <w:t>5</w:t>
        </w:r>
        <w:r w:rsidR="006B0191">
          <w:rPr>
            <w:noProof/>
            <w:webHidden/>
          </w:rPr>
          <w:fldChar w:fldCharType="end"/>
        </w:r>
      </w:hyperlink>
    </w:p>
    <w:p w:rsidR="006B0191" w:rsidRDefault="00AC53FC">
      <w:pPr>
        <w:pStyle w:val="TOC2"/>
        <w:rPr>
          <w:rFonts w:asciiTheme="minorHAnsi" w:eastAsiaTheme="minorEastAsia" w:hAnsiTheme="minorHAnsi" w:cstheme="minorBidi"/>
          <w:noProof/>
          <w:szCs w:val="22"/>
          <w:lang w:eastAsia="en-AU"/>
        </w:rPr>
      </w:pPr>
      <w:hyperlink w:anchor="_Toc517432396" w:history="1">
        <w:r w:rsidR="006B0191" w:rsidRPr="0075128B">
          <w:rPr>
            <w:rStyle w:val="Hyperlink"/>
            <w:noProof/>
          </w:rPr>
          <w:t>Carbon monoxide</w:t>
        </w:r>
        <w:r w:rsidR="006B0191">
          <w:rPr>
            <w:noProof/>
            <w:webHidden/>
          </w:rPr>
          <w:tab/>
        </w:r>
        <w:r w:rsidR="006B0191">
          <w:rPr>
            <w:noProof/>
            <w:webHidden/>
          </w:rPr>
          <w:fldChar w:fldCharType="begin"/>
        </w:r>
        <w:r w:rsidR="006B0191">
          <w:rPr>
            <w:noProof/>
            <w:webHidden/>
          </w:rPr>
          <w:instrText xml:space="preserve"> PAGEREF _Toc517432396 \h </w:instrText>
        </w:r>
        <w:r w:rsidR="006B0191">
          <w:rPr>
            <w:noProof/>
            <w:webHidden/>
          </w:rPr>
        </w:r>
        <w:r w:rsidR="006B0191">
          <w:rPr>
            <w:noProof/>
            <w:webHidden/>
          </w:rPr>
          <w:fldChar w:fldCharType="separate"/>
        </w:r>
        <w:r w:rsidR="00036D2A">
          <w:rPr>
            <w:noProof/>
            <w:webHidden/>
          </w:rPr>
          <w:t>7</w:t>
        </w:r>
        <w:r w:rsidR="006B0191">
          <w:rPr>
            <w:noProof/>
            <w:webHidden/>
          </w:rPr>
          <w:fldChar w:fldCharType="end"/>
        </w:r>
      </w:hyperlink>
    </w:p>
    <w:p w:rsidR="006B0191" w:rsidRDefault="00AC53FC">
      <w:pPr>
        <w:pStyle w:val="TOC2"/>
        <w:rPr>
          <w:rFonts w:asciiTheme="minorHAnsi" w:eastAsiaTheme="minorEastAsia" w:hAnsiTheme="minorHAnsi" w:cstheme="minorBidi"/>
          <w:noProof/>
          <w:szCs w:val="22"/>
          <w:lang w:eastAsia="en-AU"/>
        </w:rPr>
      </w:pPr>
      <w:hyperlink w:anchor="_Toc517432397" w:history="1">
        <w:r w:rsidR="006B0191" w:rsidRPr="0075128B">
          <w:rPr>
            <w:rStyle w:val="Hyperlink"/>
            <w:noProof/>
          </w:rPr>
          <w:t>Nitrogen dioxide</w:t>
        </w:r>
        <w:r w:rsidR="006B0191">
          <w:rPr>
            <w:noProof/>
            <w:webHidden/>
          </w:rPr>
          <w:tab/>
        </w:r>
        <w:r w:rsidR="006B0191">
          <w:rPr>
            <w:noProof/>
            <w:webHidden/>
          </w:rPr>
          <w:fldChar w:fldCharType="begin"/>
        </w:r>
        <w:r w:rsidR="006B0191">
          <w:rPr>
            <w:noProof/>
            <w:webHidden/>
          </w:rPr>
          <w:instrText xml:space="preserve"> PAGEREF _Toc517432397 \h </w:instrText>
        </w:r>
        <w:r w:rsidR="006B0191">
          <w:rPr>
            <w:noProof/>
            <w:webHidden/>
          </w:rPr>
        </w:r>
        <w:r w:rsidR="006B0191">
          <w:rPr>
            <w:noProof/>
            <w:webHidden/>
          </w:rPr>
          <w:fldChar w:fldCharType="separate"/>
        </w:r>
        <w:r w:rsidR="00036D2A">
          <w:rPr>
            <w:noProof/>
            <w:webHidden/>
          </w:rPr>
          <w:t>8</w:t>
        </w:r>
        <w:r w:rsidR="006B0191">
          <w:rPr>
            <w:noProof/>
            <w:webHidden/>
          </w:rPr>
          <w:fldChar w:fldCharType="end"/>
        </w:r>
      </w:hyperlink>
    </w:p>
    <w:p w:rsidR="006B0191" w:rsidRDefault="00AC53FC">
      <w:pPr>
        <w:pStyle w:val="TOC2"/>
        <w:rPr>
          <w:rFonts w:asciiTheme="minorHAnsi" w:eastAsiaTheme="minorEastAsia" w:hAnsiTheme="minorHAnsi" w:cstheme="minorBidi"/>
          <w:noProof/>
          <w:szCs w:val="22"/>
          <w:lang w:eastAsia="en-AU"/>
        </w:rPr>
      </w:pPr>
      <w:hyperlink w:anchor="_Toc517432398" w:history="1">
        <w:r w:rsidR="006B0191" w:rsidRPr="0075128B">
          <w:rPr>
            <w:rStyle w:val="Hyperlink"/>
            <w:noProof/>
          </w:rPr>
          <w:t>Ozone</w:t>
        </w:r>
        <w:r w:rsidR="006B0191">
          <w:rPr>
            <w:noProof/>
            <w:webHidden/>
          </w:rPr>
          <w:tab/>
        </w:r>
        <w:r w:rsidR="006B0191">
          <w:rPr>
            <w:noProof/>
            <w:webHidden/>
          </w:rPr>
          <w:fldChar w:fldCharType="begin"/>
        </w:r>
        <w:r w:rsidR="006B0191">
          <w:rPr>
            <w:noProof/>
            <w:webHidden/>
          </w:rPr>
          <w:instrText xml:space="preserve"> PAGEREF _Toc517432398 \h </w:instrText>
        </w:r>
        <w:r w:rsidR="006B0191">
          <w:rPr>
            <w:noProof/>
            <w:webHidden/>
          </w:rPr>
        </w:r>
        <w:r w:rsidR="006B0191">
          <w:rPr>
            <w:noProof/>
            <w:webHidden/>
          </w:rPr>
          <w:fldChar w:fldCharType="separate"/>
        </w:r>
        <w:r w:rsidR="00036D2A">
          <w:rPr>
            <w:noProof/>
            <w:webHidden/>
          </w:rPr>
          <w:t>10</w:t>
        </w:r>
        <w:r w:rsidR="006B0191">
          <w:rPr>
            <w:noProof/>
            <w:webHidden/>
          </w:rPr>
          <w:fldChar w:fldCharType="end"/>
        </w:r>
      </w:hyperlink>
    </w:p>
    <w:p w:rsidR="006B0191" w:rsidRDefault="00AC53FC">
      <w:pPr>
        <w:pStyle w:val="TOC2"/>
        <w:rPr>
          <w:rFonts w:asciiTheme="minorHAnsi" w:eastAsiaTheme="minorEastAsia" w:hAnsiTheme="minorHAnsi" w:cstheme="minorBidi"/>
          <w:noProof/>
          <w:szCs w:val="22"/>
          <w:lang w:eastAsia="en-AU"/>
        </w:rPr>
      </w:pPr>
      <w:hyperlink w:anchor="_Toc517432399" w:history="1">
        <w:r w:rsidR="006B0191" w:rsidRPr="0075128B">
          <w:rPr>
            <w:rStyle w:val="Hyperlink"/>
            <w:noProof/>
          </w:rPr>
          <w:t>PM</w:t>
        </w:r>
        <w:r w:rsidR="006B0191" w:rsidRPr="0075128B">
          <w:rPr>
            <w:rStyle w:val="Hyperlink"/>
            <w:noProof/>
            <w:vertAlign w:val="subscript"/>
          </w:rPr>
          <w:t>10</w:t>
        </w:r>
        <w:r w:rsidR="006B0191">
          <w:rPr>
            <w:noProof/>
            <w:webHidden/>
          </w:rPr>
          <w:tab/>
        </w:r>
        <w:r w:rsidR="006B0191">
          <w:rPr>
            <w:noProof/>
            <w:webHidden/>
          </w:rPr>
          <w:fldChar w:fldCharType="begin"/>
        </w:r>
        <w:r w:rsidR="006B0191">
          <w:rPr>
            <w:noProof/>
            <w:webHidden/>
          </w:rPr>
          <w:instrText xml:space="preserve"> PAGEREF _Toc517432399 \h </w:instrText>
        </w:r>
        <w:r w:rsidR="006B0191">
          <w:rPr>
            <w:noProof/>
            <w:webHidden/>
          </w:rPr>
        </w:r>
        <w:r w:rsidR="006B0191">
          <w:rPr>
            <w:noProof/>
            <w:webHidden/>
          </w:rPr>
          <w:fldChar w:fldCharType="separate"/>
        </w:r>
        <w:r w:rsidR="00036D2A">
          <w:rPr>
            <w:noProof/>
            <w:webHidden/>
          </w:rPr>
          <w:t>13</w:t>
        </w:r>
        <w:r w:rsidR="006B0191">
          <w:rPr>
            <w:noProof/>
            <w:webHidden/>
          </w:rPr>
          <w:fldChar w:fldCharType="end"/>
        </w:r>
      </w:hyperlink>
    </w:p>
    <w:p w:rsidR="006B0191" w:rsidRDefault="00AC53FC">
      <w:pPr>
        <w:pStyle w:val="TOC2"/>
        <w:rPr>
          <w:rFonts w:asciiTheme="minorHAnsi" w:eastAsiaTheme="minorEastAsia" w:hAnsiTheme="minorHAnsi" w:cstheme="minorBidi"/>
          <w:noProof/>
          <w:szCs w:val="22"/>
          <w:lang w:eastAsia="en-AU"/>
        </w:rPr>
      </w:pPr>
      <w:hyperlink w:anchor="_Toc517432400" w:history="1">
        <w:r w:rsidR="006B0191" w:rsidRPr="0075128B">
          <w:rPr>
            <w:rStyle w:val="Hyperlink"/>
            <w:noProof/>
          </w:rPr>
          <w:t>PM</w:t>
        </w:r>
        <w:r w:rsidR="006B0191" w:rsidRPr="0075128B">
          <w:rPr>
            <w:rStyle w:val="Hyperlink"/>
            <w:noProof/>
            <w:vertAlign w:val="subscript"/>
          </w:rPr>
          <w:t>2.5</w:t>
        </w:r>
        <w:r w:rsidR="006B0191">
          <w:rPr>
            <w:noProof/>
            <w:webHidden/>
          </w:rPr>
          <w:tab/>
        </w:r>
        <w:r w:rsidR="006B0191">
          <w:rPr>
            <w:noProof/>
            <w:webHidden/>
          </w:rPr>
          <w:fldChar w:fldCharType="begin"/>
        </w:r>
        <w:r w:rsidR="006B0191">
          <w:rPr>
            <w:noProof/>
            <w:webHidden/>
          </w:rPr>
          <w:instrText xml:space="preserve"> PAGEREF _Toc517432400 \h </w:instrText>
        </w:r>
        <w:r w:rsidR="006B0191">
          <w:rPr>
            <w:noProof/>
            <w:webHidden/>
          </w:rPr>
        </w:r>
        <w:r w:rsidR="006B0191">
          <w:rPr>
            <w:noProof/>
            <w:webHidden/>
          </w:rPr>
          <w:fldChar w:fldCharType="separate"/>
        </w:r>
        <w:r w:rsidR="00036D2A">
          <w:rPr>
            <w:noProof/>
            <w:webHidden/>
          </w:rPr>
          <w:t>15</w:t>
        </w:r>
        <w:r w:rsidR="006B0191">
          <w:rPr>
            <w:noProof/>
            <w:webHidden/>
          </w:rPr>
          <w:fldChar w:fldCharType="end"/>
        </w:r>
      </w:hyperlink>
    </w:p>
    <w:p w:rsidR="006B0191" w:rsidRDefault="00AC53FC">
      <w:pPr>
        <w:pStyle w:val="TOC1"/>
        <w:rPr>
          <w:rFonts w:asciiTheme="minorHAnsi" w:eastAsiaTheme="minorEastAsia" w:hAnsiTheme="minorHAnsi" w:cstheme="minorBidi"/>
          <w:noProof/>
          <w:szCs w:val="22"/>
          <w:lang w:eastAsia="en-AU"/>
        </w:rPr>
      </w:pPr>
      <w:hyperlink w:anchor="_Toc517432401" w:history="1">
        <w:r w:rsidR="006B0191" w:rsidRPr="0075128B">
          <w:rPr>
            <w:rStyle w:val="Hyperlink"/>
            <w:noProof/>
          </w:rPr>
          <w:t>ANALYSIS OF AIR QUALITY MONITORING</w:t>
        </w:r>
        <w:r w:rsidR="006B0191">
          <w:rPr>
            <w:noProof/>
            <w:webHidden/>
          </w:rPr>
          <w:tab/>
        </w:r>
        <w:r w:rsidR="006B0191">
          <w:rPr>
            <w:noProof/>
            <w:webHidden/>
          </w:rPr>
          <w:fldChar w:fldCharType="begin"/>
        </w:r>
        <w:r w:rsidR="006B0191">
          <w:rPr>
            <w:noProof/>
            <w:webHidden/>
          </w:rPr>
          <w:instrText xml:space="preserve"> PAGEREF _Toc517432401 \h </w:instrText>
        </w:r>
        <w:r w:rsidR="006B0191">
          <w:rPr>
            <w:noProof/>
            <w:webHidden/>
          </w:rPr>
        </w:r>
        <w:r w:rsidR="006B0191">
          <w:rPr>
            <w:noProof/>
            <w:webHidden/>
          </w:rPr>
          <w:fldChar w:fldCharType="separate"/>
        </w:r>
        <w:r w:rsidR="00036D2A">
          <w:rPr>
            <w:noProof/>
            <w:webHidden/>
          </w:rPr>
          <w:t>18</w:t>
        </w:r>
        <w:r w:rsidR="006B0191">
          <w:rPr>
            <w:noProof/>
            <w:webHidden/>
          </w:rPr>
          <w:fldChar w:fldCharType="end"/>
        </w:r>
      </w:hyperlink>
    </w:p>
    <w:p w:rsidR="006B0191" w:rsidRDefault="00AC53FC">
      <w:pPr>
        <w:pStyle w:val="TOC2"/>
        <w:rPr>
          <w:rFonts w:asciiTheme="minorHAnsi" w:eastAsiaTheme="minorEastAsia" w:hAnsiTheme="minorHAnsi" w:cstheme="minorBidi"/>
          <w:noProof/>
          <w:szCs w:val="22"/>
          <w:lang w:eastAsia="en-AU"/>
        </w:rPr>
      </w:pPr>
      <w:hyperlink w:anchor="_Toc517432402" w:history="1">
        <w:r w:rsidR="006B0191" w:rsidRPr="0075128B">
          <w:rPr>
            <w:rStyle w:val="Hyperlink"/>
            <w:noProof/>
          </w:rPr>
          <w:t>Carbon monoxide</w:t>
        </w:r>
        <w:r w:rsidR="006B0191">
          <w:rPr>
            <w:noProof/>
            <w:webHidden/>
          </w:rPr>
          <w:tab/>
        </w:r>
        <w:r w:rsidR="006B0191">
          <w:rPr>
            <w:noProof/>
            <w:webHidden/>
          </w:rPr>
          <w:fldChar w:fldCharType="begin"/>
        </w:r>
        <w:r w:rsidR="006B0191">
          <w:rPr>
            <w:noProof/>
            <w:webHidden/>
          </w:rPr>
          <w:instrText xml:space="preserve"> PAGEREF _Toc517432402 \h </w:instrText>
        </w:r>
        <w:r w:rsidR="006B0191">
          <w:rPr>
            <w:noProof/>
            <w:webHidden/>
          </w:rPr>
        </w:r>
        <w:r w:rsidR="006B0191">
          <w:rPr>
            <w:noProof/>
            <w:webHidden/>
          </w:rPr>
          <w:fldChar w:fldCharType="separate"/>
        </w:r>
        <w:r w:rsidR="00036D2A">
          <w:rPr>
            <w:noProof/>
            <w:webHidden/>
          </w:rPr>
          <w:t>18</w:t>
        </w:r>
        <w:r w:rsidR="006B0191">
          <w:rPr>
            <w:noProof/>
            <w:webHidden/>
          </w:rPr>
          <w:fldChar w:fldCharType="end"/>
        </w:r>
      </w:hyperlink>
    </w:p>
    <w:p w:rsidR="006B0191" w:rsidRDefault="00AC53FC">
      <w:pPr>
        <w:pStyle w:val="TOC2"/>
        <w:rPr>
          <w:rFonts w:asciiTheme="minorHAnsi" w:eastAsiaTheme="minorEastAsia" w:hAnsiTheme="minorHAnsi" w:cstheme="minorBidi"/>
          <w:noProof/>
          <w:szCs w:val="22"/>
          <w:lang w:eastAsia="en-AU"/>
        </w:rPr>
      </w:pPr>
      <w:hyperlink w:anchor="_Toc517432403" w:history="1">
        <w:r w:rsidR="006B0191" w:rsidRPr="0075128B">
          <w:rPr>
            <w:rStyle w:val="Hyperlink"/>
            <w:noProof/>
          </w:rPr>
          <w:t>Nitrogen dioxide</w:t>
        </w:r>
        <w:r w:rsidR="006B0191">
          <w:rPr>
            <w:noProof/>
            <w:webHidden/>
          </w:rPr>
          <w:tab/>
        </w:r>
        <w:r w:rsidR="006B0191">
          <w:rPr>
            <w:noProof/>
            <w:webHidden/>
          </w:rPr>
          <w:fldChar w:fldCharType="begin"/>
        </w:r>
        <w:r w:rsidR="006B0191">
          <w:rPr>
            <w:noProof/>
            <w:webHidden/>
          </w:rPr>
          <w:instrText xml:space="preserve"> PAGEREF _Toc517432403 \h </w:instrText>
        </w:r>
        <w:r w:rsidR="006B0191">
          <w:rPr>
            <w:noProof/>
            <w:webHidden/>
          </w:rPr>
        </w:r>
        <w:r w:rsidR="006B0191">
          <w:rPr>
            <w:noProof/>
            <w:webHidden/>
          </w:rPr>
          <w:fldChar w:fldCharType="separate"/>
        </w:r>
        <w:r w:rsidR="00036D2A">
          <w:rPr>
            <w:noProof/>
            <w:webHidden/>
          </w:rPr>
          <w:t>18</w:t>
        </w:r>
        <w:r w:rsidR="006B0191">
          <w:rPr>
            <w:noProof/>
            <w:webHidden/>
          </w:rPr>
          <w:fldChar w:fldCharType="end"/>
        </w:r>
      </w:hyperlink>
    </w:p>
    <w:p w:rsidR="006B0191" w:rsidRDefault="00AC53FC">
      <w:pPr>
        <w:pStyle w:val="TOC2"/>
        <w:rPr>
          <w:rFonts w:asciiTheme="minorHAnsi" w:eastAsiaTheme="minorEastAsia" w:hAnsiTheme="minorHAnsi" w:cstheme="minorBidi"/>
          <w:noProof/>
          <w:szCs w:val="22"/>
          <w:lang w:eastAsia="en-AU"/>
        </w:rPr>
      </w:pPr>
      <w:hyperlink w:anchor="_Toc517432404" w:history="1">
        <w:r w:rsidR="006B0191" w:rsidRPr="0075128B">
          <w:rPr>
            <w:rStyle w:val="Hyperlink"/>
            <w:noProof/>
          </w:rPr>
          <w:t>Ozone</w:t>
        </w:r>
        <w:r w:rsidR="006B0191">
          <w:rPr>
            <w:noProof/>
            <w:webHidden/>
          </w:rPr>
          <w:tab/>
        </w:r>
        <w:r w:rsidR="006B0191">
          <w:rPr>
            <w:noProof/>
            <w:webHidden/>
          </w:rPr>
          <w:fldChar w:fldCharType="begin"/>
        </w:r>
        <w:r w:rsidR="006B0191">
          <w:rPr>
            <w:noProof/>
            <w:webHidden/>
          </w:rPr>
          <w:instrText xml:space="preserve"> PAGEREF _Toc517432404 \h </w:instrText>
        </w:r>
        <w:r w:rsidR="006B0191">
          <w:rPr>
            <w:noProof/>
            <w:webHidden/>
          </w:rPr>
        </w:r>
        <w:r w:rsidR="006B0191">
          <w:rPr>
            <w:noProof/>
            <w:webHidden/>
          </w:rPr>
          <w:fldChar w:fldCharType="separate"/>
        </w:r>
        <w:r w:rsidR="00036D2A">
          <w:rPr>
            <w:noProof/>
            <w:webHidden/>
          </w:rPr>
          <w:t>19</w:t>
        </w:r>
        <w:r w:rsidR="006B0191">
          <w:rPr>
            <w:noProof/>
            <w:webHidden/>
          </w:rPr>
          <w:fldChar w:fldCharType="end"/>
        </w:r>
      </w:hyperlink>
    </w:p>
    <w:p w:rsidR="006B0191" w:rsidRDefault="00AC53FC">
      <w:pPr>
        <w:pStyle w:val="TOC2"/>
        <w:rPr>
          <w:rFonts w:asciiTheme="minorHAnsi" w:eastAsiaTheme="minorEastAsia" w:hAnsiTheme="minorHAnsi" w:cstheme="minorBidi"/>
          <w:noProof/>
          <w:szCs w:val="22"/>
          <w:lang w:eastAsia="en-AU"/>
        </w:rPr>
      </w:pPr>
      <w:hyperlink w:anchor="_Toc517432405" w:history="1">
        <w:r w:rsidR="006B0191" w:rsidRPr="0075128B">
          <w:rPr>
            <w:rStyle w:val="Hyperlink"/>
            <w:noProof/>
          </w:rPr>
          <w:t>PM</w:t>
        </w:r>
        <w:r w:rsidR="006B0191" w:rsidRPr="0075128B">
          <w:rPr>
            <w:rStyle w:val="Hyperlink"/>
            <w:noProof/>
            <w:vertAlign w:val="subscript"/>
          </w:rPr>
          <w:t>10</w:t>
        </w:r>
        <w:r w:rsidR="006B0191">
          <w:rPr>
            <w:noProof/>
            <w:webHidden/>
          </w:rPr>
          <w:tab/>
        </w:r>
        <w:r w:rsidR="006B0191">
          <w:rPr>
            <w:noProof/>
            <w:webHidden/>
          </w:rPr>
          <w:fldChar w:fldCharType="begin"/>
        </w:r>
        <w:r w:rsidR="006B0191">
          <w:rPr>
            <w:noProof/>
            <w:webHidden/>
          </w:rPr>
          <w:instrText xml:space="preserve"> PAGEREF _Toc517432405 \h </w:instrText>
        </w:r>
        <w:r w:rsidR="006B0191">
          <w:rPr>
            <w:noProof/>
            <w:webHidden/>
          </w:rPr>
        </w:r>
        <w:r w:rsidR="006B0191">
          <w:rPr>
            <w:noProof/>
            <w:webHidden/>
          </w:rPr>
          <w:fldChar w:fldCharType="separate"/>
        </w:r>
        <w:r w:rsidR="00036D2A">
          <w:rPr>
            <w:noProof/>
            <w:webHidden/>
          </w:rPr>
          <w:t>19</w:t>
        </w:r>
        <w:r w:rsidR="006B0191">
          <w:rPr>
            <w:noProof/>
            <w:webHidden/>
          </w:rPr>
          <w:fldChar w:fldCharType="end"/>
        </w:r>
      </w:hyperlink>
    </w:p>
    <w:p w:rsidR="006B0191" w:rsidRDefault="00AC53FC">
      <w:pPr>
        <w:pStyle w:val="TOC2"/>
        <w:rPr>
          <w:rFonts w:asciiTheme="minorHAnsi" w:eastAsiaTheme="minorEastAsia" w:hAnsiTheme="minorHAnsi" w:cstheme="minorBidi"/>
          <w:noProof/>
          <w:szCs w:val="22"/>
          <w:lang w:eastAsia="en-AU"/>
        </w:rPr>
      </w:pPr>
      <w:hyperlink w:anchor="_Toc517432406" w:history="1">
        <w:r w:rsidR="006B0191" w:rsidRPr="0075128B">
          <w:rPr>
            <w:rStyle w:val="Hyperlink"/>
            <w:noProof/>
          </w:rPr>
          <w:t>PM</w:t>
        </w:r>
        <w:r w:rsidR="006B0191" w:rsidRPr="0075128B">
          <w:rPr>
            <w:rStyle w:val="Hyperlink"/>
            <w:noProof/>
            <w:vertAlign w:val="subscript"/>
          </w:rPr>
          <w:t>2.5</w:t>
        </w:r>
        <w:r w:rsidR="006B0191">
          <w:rPr>
            <w:noProof/>
            <w:webHidden/>
          </w:rPr>
          <w:tab/>
        </w:r>
        <w:r w:rsidR="006B0191">
          <w:rPr>
            <w:noProof/>
            <w:webHidden/>
          </w:rPr>
          <w:fldChar w:fldCharType="begin"/>
        </w:r>
        <w:r w:rsidR="006B0191">
          <w:rPr>
            <w:noProof/>
            <w:webHidden/>
          </w:rPr>
          <w:instrText xml:space="preserve"> PAGEREF _Toc517432406 \h </w:instrText>
        </w:r>
        <w:r w:rsidR="006B0191">
          <w:rPr>
            <w:noProof/>
            <w:webHidden/>
          </w:rPr>
        </w:r>
        <w:r w:rsidR="006B0191">
          <w:rPr>
            <w:noProof/>
            <w:webHidden/>
          </w:rPr>
          <w:fldChar w:fldCharType="separate"/>
        </w:r>
        <w:r w:rsidR="00036D2A">
          <w:rPr>
            <w:noProof/>
            <w:webHidden/>
          </w:rPr>
          <w:t>20</w:t>
        </w:r>
        <w:r w:rsidR="006B0191">
          <w:rPr>
            <w:noProof/>
            <w:webHidden/>
          </w:rPr>
          <w:fldChar w:fldCharType="end"/>
        </w:r>
      </w:hyperlink>
    </w:p>
    <w:p w:rsidR="006B0191" w:rsidRDefault="00AC53FC">
      <w:pPr>
        <w:pStyle w:val="TOC1"/>
        <w:rPr>
          <w:rFonts w:asciiTheme="minorHAnsi" w:eastAsiaTheme="minorEastAsia" w:hAnsiTheme="minorHAnsi" w:cstheme="minorBidi"/>
          <w:noProof/>
          <w:szCs w:val="22"/>
          <w:lang w:eastAsia="en-AU"/>
        </w:rPr>
      </w:pPr>
      <w:hyperlink w:anchor="_Toc517432407" w:history="1">
        <w:r w:rsidR="006B0191" w:rsidRPr="0075128B">
          <w:rPr>
            <w:rStyle w:val="Hyperlink"/>
            <w:noProof/>
          </w:rPr>
          <w:t>ASSESSMENT OF PROGRESS TOWARDS ACHIEVING THE GOAL</w:t>
        </w:r>
        <w:r w:rsidR="006B0191">
          <w:rPr>
            <w:noProof/>
            <w:webHidden/>
          </w:rPr>
          <w:tab/>
        </w:r>
        <w:r w:rsidR="006B0191">
          <w:rPr>
            <w:noProof/>
            <w:webHidden/>
          </w:rPr>
          <w:fldChar w:fldCharType="begin"/>
        </w:r>
        <w:r w:rsidR="006B0191">
          <w:rPr>
            <w:noProof/>
            <w:webHidden/>
          </w:rPr>
          <w:instrText xml:space="preserve"> PAGEREF _Toc517432407 \h </w:instrText>
        </w:r>
        <w:r w:rsidR="006B0191">
          <w:rPr>
            <w:noProof/>
            <w:webHidden/>
          </w:rPr>
        </w:r>
        <w:r w:rsidR="006B0191">
          <w:rPr>
            <w:noProof/>
            <w:webHidden/>
          </w:rPr>
          <w:fldChar w:fldCharType="separate"/>
        </w:r>
        <w:r w:rsidR="00036D2A">
          <w:rPr>
            <w:noProof/>
            <w:webHidden/>
          </w:rPr>
          <w:t>21</w:t>
        </w:r>
        <w:r w:rsidR="006B0191">
          <w:rPr>
            <w:noProof/>
            <w:webHidden/>
          </w:rPr>
          <w:fldChar w:fldCharType="end"/>
        </w:r>
      </w:hyperlink>
    </w:p>
    <w:p w:rsidR="006B0191" w:rsidRDefault="00AC53FC">
      <w:pPr>
        <w:pStyle w:val="TOC1"/>
        <w:rPr>
          <w:rFonts w:asciiTheme="minorHAnsi" w:eastAsiaTheme="minorEastAsia" w:hAnsiTheme="minorHAnsi" w:cstheme="minorBidi"/>
          <w:noProof/>
          <w:szCs w:val="22"/>
          <w:lang w:eastAsia="en-AU"/>
        </w:rPr>
      </w:pPr>
      <w:hyperlink w:anchor="_Toc517432408" w:history="1">
        <w:r w:rsidR="006B0191" w:rsidRPr="0075128B">
          <w:rPr>
            <w:rStyle w:val="Hyperlink"/>
            <w:noProof/>
          </w:rPr>
          <w:t>APPENDIX A: STATISTICAL SUMMARY AND TRENDS</w:t>
        </w:r>
        <w:r w:rsidR="006B0191">
          <w:rPr>
            <w:noProof/>
            <w:webHidden/>
          </w:rPr>
          <w:tab/>
        </w:r>
        <w:r w:rsidR="006B0191">
          <w:rPr>
            <w:noProof/>
            <w:webHidden/>
          </w:rPr>
          <w:fldChar w:fldCharType="begin"/>
        </w:r>
        <w:r w:rsidR="006B0191">
          <w:rPr>
            <w:noProof/>
            <w:webHidden/>
          </w:rPr>
          <w:instrText xml:space="preserve"> PAGEREF _Toc517432408 \h </w:instrText>
        </w:r>
        <w:r w:rsidR="006B0191">
          <w:rPr>
            <w:noProof/>
            <w:webHidden/>
          </w:rPr>
        </w:r>
        <w:r w:rsidR="006B0191">
          <w:rPr>
            <w:noProof/>
            <w:webHidden/>
          </w:rPr>
          <w:fldChar w:fldCharType="separate"/>
        </w:r>
        <w:r w:rsidR="00036D2A">
          <w:rPr>
            <w:noProof/>
            <w:webHidden/>
          </w:rPr>
          <w:t>22</w:t>
        </w:r>
        <w:r w:rsidR="006B0191">
          <w:rPr>
            <w:noProof/>
            <w:webHidden/>
          </w:rPr>
          <w:fldChar w:fldCharType="end"/>
        </w:r>
      </w:hyperlink>
    </w:p>
    <w:p w:rsidR="006B0191" w:rsidRDefault="00AC53FC">
      <w:pPr>
        <w:pStyle w:val="TOC2"/>
        <w:rPr>
          <w:rFonts w:asciiTheme="minorHAnsi" w:eastAsiaTheme="minorEastAsia" w:hAnsiTheme="minorHAnsi" w:cstheme="minorBidi"/>
          <w:noProof/>
          <w:szCs w:val="22"/>
          <w:lang w:eastAsia="en-AU"/>
        </w:rPr>
      </w:pPr>
      <w:hyperlink w:anchor="_Toc517432409" w:history="1">
        <w:r w:rsidR="006B0191" w:rsidRPr="0075128B">
          <w:rPr>
            <w:rStyle w:val="Hyperlink"/>
            <w:noProof/>
          </w:rPr>
          <w:t>Carbon monoxide</w:t>
        </w:r>
        <w:r w:rsidR="006B0191">
          <w:rPr>
            <w:noProof/>
            <w:webHidden/>
          </w:rPr>
          <w:tab/>
        </w:r>
        <w:r w:rsidR="006B0191">
          <w:rPr>
            <w:noProof/>
            <w:webHidden/>
          </w:rPr>
          <w:fldChar w:fldCharType="begin"/>
        </w:r>
        <w:r w:rsidR="006B0191">
          <w:rPr>
            <w:noProof/>
            <w:webHidden/>
          </w:rPr>
          <w:instrText xml:space="preserve"> PAGEREF _Toc517432409 \h </w:instrText>
        </w:r>
        <w:r w:rsidR="006B0191">
          <w:rPr>
            <w:noProof/>
            <w:webHidden/>
          </w:rPr>
        </w:r>
        <w:r w:rsidR="006B0191">
          <w:rPr>
            <w:noProof/>
            <w:webHidden/>
          </w:rPr>
          <w:fldChar w:fldCharType="separate"/>
        </w:r>
        <w:r w:rsidR="00036D2A">
          <w:rPr>
            <w:noProof/>
            <w:webHidden/>
          </w:rPr>
          <w:t>22</w:t>
        </w:r>
        <w:r w:rsidR="006B0191">
          <w:rPr>
            <w:noProof/>
            <w:webHidden/>
          </w:rPr>
          <w:fldChar w:fldCharType="end"/>
        </w:r>
      </w:hyperlink>
    </w:p>
    <w:p w:rsidR="006B0191" w:rsidRDefault="00AC53FC">
      <w:pPr>
        <w:pStyle w:val="TOC2"/>
        <w:rPr>
          <w:rFonts w:asciiTheme="minorHAnsi" w:eastAsiaTheme="minorEastAsia" w:hAnsiTheme="minorHAnsi" w:cstheme="minorBidi"/>
          <w:noProof/>
          <w:szCs w:val="22"/>
          <w:lang w:eastAsia="en-AU"/>
        </w:rPr>
      </w:pPr>
      <w:hyperlink w:anchor="_Toc517432410" w:history="1">
        <w:r w:rsidR="006B0191" w:rsidRPr="0075128B">
          <w:rPr>
            <w:rStyle w:val="Hyperlink"/>
            <w:noProof/>
          </w:rPr>
          <w:t>Nitrogen dioxide</w:t>
        </w:r>
        <w:r w:rsidR="006B0191">
          <w:rPr>
            <w:noProof/>
            <w:webHidden/>
          </w:rPr>
          <w:tab/>
        </w:r>
        <w:r w:rsidR="006B0191">
          <w:rPr>
            <w:noProof/>
            <w:webHidden/>
          </w:rPr>
          <w:fldChar w:fldCharType="begin"/>
        </w:r>
        <w:r w:rsidR="006B0191">
          <w:rPr>
            <w:noProof/>
            <w:webHidden/>
          </w:rPr>
          <w:instrText xml:space="preserve"> PAGEREF _Toc517432410 \h </w:instrText>
        </w:r>
        <w:r w:rsidR="006B0191">
          <w:rPr>
            <w:noProof/>
            <w:webHidden/>
          </w:rPr>
        </w:r>
        <w:r w:rsidR="006B0191">
          <w:rPr>
            <w:noProof/>
            <w:webHidden/>
          </w:rPr>
          <w:fldChar w:fldCharType="separate"/>
        </w:r>
        <w:r w:rsidR="00036D2A">
          <w:rPr>
            <w:noProof/>
            <w:webHidden/>
          </w:rPr>
          <w:t>24</w:t>
        </w:r>
        <w:r w:rsidR="006B0191">
          <w:rPr>
            <w:noProof/>
            <w:webHidden/>
          </w:rPr>
          <w:fldChar w:fldCharType="end"/>
        </w:r>
      </w:hyperlink>
    </w:p>
    <w:p w:rsidR="006B0191" w:rsidRDefault="00AC53FC">
      <w:pPr>
        <w:pStyle w:val="TOC2"/>
        <w:rPr>
          <w:rFonts w:asciiTheme="minorHAnsi" w:eastAsiaTheme="minorEastAsia" w:hAnsiTheme="minorHAnsi" w:cstheme="minorBidi"/>
          <w:noProof/>
          <w:szCs w:val="22"/>
          <w:lang w:eastAsia="en-AU"/>
        </w:rPr>
      </w:pPr>
      <w:hyperlink w:anchor="_Toc517432411" w:history="1">
        <w:r w:rsidR="006B0191" w:rsidRPr="0075128B">
          <w:rPr>
            <w:rStyle w:val="Hyperlink"/>
            <w:noProof/>
          </w:rPr>
          <w:t>Ozone</w:t>
        </w:r>
        <w:r w:rsidR="006B0191">
          <w:rPr>
            <w:noProof/>
            <w:webHidden/>
          </w:rPr>
          <w:tab/>
        </w:r>
        <w:r w:rsidR="006B0191">
          <w:rPr>
            <w:noProof/>
            <w:webHidden/>
          </w:rPr>
          <w:fldChar w:fldCharType="begin"/>
        </w:r>
        <w:r w:rsidR="006B0191">
          <w:rPr>
            <w:noProof/>
            <w:webHidden/>
          </w:rPr>
          <w:instrText xml:space="preserve"> PAGEREF _Toc517432411 \h </w:instrText>
        </w:r>
        <w:r w:rsidR="006B0191">
          <w:rPr>
            <w:noProof/>
            <w:webHidden/>
          </w:rPr>
        </w:r>
        <w:r w:rsidR="006B0191">
          <w:rPr>
            <w:noProof/>
            <w:webHidden/>
          </w:rPr>
          <w:fldChar w:fldCharType="separate"/>
        </w:r>
        <w:r w:rsidR="00036D2A">
          <w:rPr>
            <w:noProof/>
            <w:webHidden/>
          </w:rPr>
          <w:t>27</w:t>
        </w:r>
        <w:r w:rsidR="006B0191">
          <w:rPr>
            <w:noProof/>
            <w:webHidden/>
          </w:rPr>
          <w:fldChar w:fldCharType="end"/>
        </w:r>
      </w:hyperlink>
    </w:p>
    <w:p w:rsidR="006B0191" w:rsidRDefault="00AC53FC">
      <w:pPr>
        <w:pStyle w:val="TOC2"/>
        <w:rPr>
          <w:rFonts w:asciiTheme="minorHAnsi" w:eastAsiaTheme="minorEastAsia" w:hAnsiTheme="minorHAnsi" w:cstheme="minorBidi"/>
          <w:noProof/>
          <w:szCs w:val="22"/>
          <w:lang w:eastAsia="en-AU"/>
        </w:rPr>
      </w:pPr>
      <w:hyperlink w:anchor="_Toc517432412" w:history="1">
        <w:r w:rsidR="006B0191" w:rsidRPr="0075128B">
          <w:rPr>
            <w:rStyle w:val="Hyperlink"/>
            <w:noProof/>
          </w:rPr>
          <w:t>PM</w:t>
        </w:r>
        <w:r w:rsidR="006B0191" w:rsidRPr="0075128B">
          <w:rPr>
            <w:rStyle w:val="Hyperlink"/>
            <w:noProof/>
            <w:vertAlign w:val="subscript"/>
          </w:rPr>
          <w:t>10</w:t>
        </w:r>
        <w:r w:rsidR="006B0191">
          <w:rPr>
            <w:noProof/>
            <w:webHidden/>
          </w:rPr>
          <w:tab/>
        </w:r>
        <w:r w:rsidR="006B0191">
          <w:rPr>
            <w:noProof/>
            <w:webHidden/>
          </w:rPr>
          <w:fldChar w:fldCharType="begin"/>
        </w:r>
        <w:r w:rsidR="006B0191">
          <w:rPr>
            <w:noProof/>
            <w:webHidden/>
          </w:rPr>
          <w:instrText xml:space="preserve"> PAGEREF _Toc517432412 \h </w:instrText>
        </w:r>
        <w:r w:rsidR="006B0191">
          <w:rPr>
            <w:noProof/>
            <w:webHidden/>
          </w:rPr>
        </w:r>
        <w:r w:rsidR="006B0191">
          <w:rPr>
            <w:noProof/>
            <w:webHidden/>
          </w:rPr>
          <w:fldChar w:fldCharType="separate"/>
        </w:r>
        <w:r w:rsidR="00036D2A">
          <w:rPr>
            <w:noProof/>
            <w:webHidden/>
          </w:rPr>
          <w:t>33</w:t>
        </w:r>
        <w:r w:rsidR="006B0191">
          <w:rPr>
            <w:noProof/>
            <w:webHidden/>
          </w:rPr>
          <w:fldChar w:fldCharType="end"/>
        </w:r>
      </w:hyperlink>
    </w:p>
    <w:p w:rsidR="006B0191" w:rsidRDefault="00AC53FC">
      <w:pPr>
        <w:pStyle w:val="TOC2"/>
        <w:rPr>
          <w:rFonts w:asciiTheme="minorHAnsi" w:eastAsiaTheme="minorEastAsia" w:hAnsiTheme="minorHAnsi" w:cstheme="minorBidi"/>
          <w:noProof/>
          <w:szCs w:val="22"/>
          <w:lang w:eastAsia="en-AU"/>
        </w:rPr>
      </w:pPr>
      <w:hyperlink w:anchor="_Toc517432413" w:history="1">
        <w:r w:rsidR="006B0191" w:rsidRPr="0075128B">
          <w:rPr>
            <w:rStyle w:val="Hyperlink"/>
            <w:noProof/>
          </w:rPr>
          <w:t>PM</w:t>
        </w:r>
        <w:r w:rsidR="006B0191" w:rsidRPr="0075128B">
          <w:rPr>
            <w:rStyle w:val="Hyperlink"/>
            <w:noProof/>
            <w:vertAlign w:val="subscript"/>
          </w:rPr>
          <w:t>2.5</w:t>
        </w:r>
        <w:r w:rsidR="006B0191">
          <w:rPr>
            <w:noProof/>
            <w:webHidden/>
          </w:rPr>
          <w:tab/>
        </w:r>
        <w:r w:rsidR="006B0191">
          <w:rPr>
            <w:noProof/>
            <w:webHidden/>
          </w:rPr>
          <w:fldChar w:fldCharType="begin"/>
        </w:r>
        <w:r w:rsidR="006B0191">
          <w:rPr>
            <w:noProof/>
            <w:webHidden/>
          </w:rPr>
          <w:instrText xml:space="preserve"> PAGEREF _Toc517432413 \h </w:instrText>
        </w:r>
        <w:r w:rsidR="006B0191">
          <w:rPr>
            <w:noProof/>
            <w:webHidden/>
          </w:rPr>
        </w:r>
        <w:r w:rsidR="006B0191">
          <w:rPr>
            <w:noProof/>
            <w:webHidden/>
          </w:rPr>
          <w:fldChar w:fldCharType="separate"/>
        </w:r>
        <w:r w:rsidR="00036D2A">
          <w:rPr>
            <w:noProof/>
            <w:webHidden/>
          </w:rPr>
          <w:t>38</w:t>
        </w:r>
        <w:r w:rsidR="006B0191">
          <w:rPr>
            <w:noProof/>
            <w:webHidden/>
          </w:rPr>
          <w:fldChar w:fldCharType="end"/>
        </w:r>
      </w:hyperlink>
    </w:p>
    <w:p w:rsidR="00B10BC1" w:rsidRDefault="00A13A0B" w:rsidP="00A72D68">
      <w:pPr>
        <w:pStyle w:val="Heading1"/>
      </w:pPr>
      <w:r w:rsidRPr="00086820">
        <w:rPr>
          <w:sz w:val="22"/>
          <w:szCs w:val="22"/>
        </w:rPr>
        <w:fldChar w:fldCharType="end"/>
      </w:r>
      <w:r w:rsidR="001A7F5E">
        <w:rPr>
          <w:szCs w:val="20"/>
        </w:rPr>
        <w:br w:type="page"/>
      </w:r>
      <w:bookmarkStart w:id="2" w:name="_Toc326309813"/>
      <w:bookmarkStart w:id="3" w:name="_Toc517432387"/>
      <w:r w:rsidR="00B10BC1">
        <w:lastRenderedPageBreak/>
        <w:t xml:space="preserve">LIST OF </w:t>
      </w:r>
      <w:r w:rsidR="00B10BC1" w:rsidRPr="00A72D68">
        <w:t>TABLES</w:t>
      </w:r>
      <w:bookmarkEnd w:id="2"/>
      <w:bookmarkEnd w:id="3"/>
    </w:p>
    <w:p w:rsidR="006B0191" w:rsidRDefault="00A13A0B">
      <w:pPr>
        <w:pStyle w:val="TableofFigures"/>
        <w:tabs>
          <w:tab w:val="right" w:leader="dot" w:pos="9016"/>
        </w:tabs>
        <w:rPr>
          <w:rFonts w:asciiTheme="minorHAnsi" w:eastAsiaTheme="minorEastAsia" w:hAnsiTheme="minorHAnsi" w:cstheme="minorBidi"/>
          <w:noProof/>
          <w:szCs w:val="22"/>
          <w:lang w:eastAsia="en-AU"/>
        </w:rPr>
      </w:pPr>
      <w:r>
        <w:rPr>
          <w:rFonts w:asciiTheme="minorHAnsi" w:hAnsiTheme="minorHAnsi" w:cstheme="minorHAnsi"/>
          <w:b/>
          <w:bCs/>
          <w:szCs w:val="22"/>
        </w:rPr>
        <w:fldChar w:fldCharType="begin"/>
      </w:r>
      <w:r w:rsidR="00642E74">
        <w:rPr>
          <w:rFonts w:asciiTheme="minorHAnsi" w:hAnsiTheme="minorHAnsi" w:cstheme="minorHAnsi"/>
          <w:b/>
          <w:bCs/>
          <w:szCs w:val="22"/>
        </w:rPr>
        <w:instrText xml:space="preserve"> TOC \h \z \c "Table" </w:instrText>
      </w:r>
      <w:r>
        <w:rPr>
          <w:rFonts w:asciiTheme="minorHAnsi" w:hAnsiTheme="minorHAnsi" w:cstheme="minorHAnsi"/>
          <w:b/>
          <w:bCs/>
          <w:szCs w:val="22"/>
        </w:rPr>
        <w:fldChar w:fldCharType="separate"/>
      </w:r>
      <w:hyperlink w:anchor="_Toc517432414" w:history="1">
        <w:r w:rsidR="006B0191" w:rsidRPr="005B7427">
          <w:rPr>
            <w:rStyle w:val="Hyperlink"/>
            <w:noProof/>
          </w:rPr>
          <w:t>Table 1: Summary of stations’ siting compliance with AS 3580.1.1:2008</w:t>
        </w:r>
        <w:r w:rsidR="006B0191">
          <w:rPr>
            <w:noProof/>
            <w:webHidden/>
          </w:rPr>
          <w:tab/>
        </w:r>
        <w:r w:rsidR="006B0191">
          <w:rPr>
            <w:noProof/>
            <w:webHidden/>
          </w:rPr>
          <w:fldChar w:fldCharType="begin"/>
        </w:r>
        <w:r w:rsidR="006B0191">
          <w:rPr>
            <w:noProof/>
            <w:webHidden/>
          </w:rPr>
          <w:instrText xml:space="preserve"> PAGEREF _Toc517432414 \h </w:instrText>
        </w:r>
        <w:r w:rsidR="006B0191">
          <w:rPr>
            <w:noProof/>
            <w:webHidden/>
          </w:rPr>
        </w:r>
        <w:r w:rsidR="006B0191">
          <w:rPr>
            <w:noProof/>
            <w:webHidden/>
          </w:rPr>
          <w:fldChar w:fldCharType="separate"/>
        </w:r>
        <w:r w:rsidR="00036D2A">
          <w:rPr>
            <w:noProof/>
            <w:webHidden/>
          </w:rPr>
          <w:t>3</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15" w:history="1">
        <w:r w:rsidR="006B0191" w:rsidRPr="005B7427">
          <w:rPr>
            <w:rStyle w:val="Hyperlink"/>
            <w:noProof/>
          </w:rPr>
          <w:t>Table 2: Methods used for monitoring AAQ NEPM pollutants</w:t>
        </w:r>
        <w:r w:rsidR="006B0191">
          <w:rPr>
            <w:noProof/>
            <w:webHidden/>
          </w:rPr>
          <w:tab/>
        </w:r>
        <w:r w:rsidR="006B0191">
          <w:rPr>
            <w:noProof/>
            <w:webHidden/>
          </w:rPr>
          <w:fldChar w:fldCharType="begin"/>
        </w:r>
        <w:r w:rsidR="006B0191">
          <w:rPr>
            <w:noProof/>
            <w:webHidden/>
          </w:rPr>
          <w:instrText xml:space="preserve"> PAGEREF _Toc517432415 \h </w:instrText>
        </w:r>
        <w:r w:rsidR="006B0191">
          <w:rPr>
            <w:noProof/>
            <w:webHidden/>
          </w:rPr>
        </w:r>
        <w:r w:rsidR="006B0191">
          <w:rPr>
            <w:noProof/>
            <w:webHidden/>
          </w:rPr>
          <w:fldChar w:fldCharType="separate"/>
        </w:r>
        <w:r w:rsidR="00036D2A">
          <w:rPr>
            <w:noProof/>
            <w:webHidden/>
          </w:rPr>
          <w:t>4</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16" w:history="1">
        <w:r w:rsidR="006B0191" w:rsidRPr="005B7427">
          <w:rPr>
            <w:rStyle w:val="Hyperlink"/>
            <w:noProof/>
          </w:rPr>
          <w:t>Table 3: AAQ NEPM standards and goals</w:t>
        </w:r>
        <w:r w:rsidR="006B0191">
          <w:rPr>
            <w:noProof/>
            <w:webHidden/>
          </w:rPr>
          <w:tab/>
        </w:r>
        <w:r w:rsidR="006B0191">
          <w:rPr>
            <w:noProof/>
            <w:webHidden/>
          </w:rPr>
          <w:fldChar w:fldCharType="begin"/>
        </w:r>
        <w:r w:rsidR="006B0191">
          <w:rPr>
            <w:noProof/>
            <w:webHidden/>
          </w:rPr>
          <w:instrText xml:space="preserve"> PAGEREF _Toc517432416 \h </w:instrText>
        </w:r>
        <w:r w:rsidR="006B0191">
          <w:rPr>
            <w:noProof/>
            <w:webHidden/>
          </w:rPr>
        </w:r>
        <w:r w:rsidR="006B0191">
          <w:rPr>
            <w:noProof/>
            <w:webHidden/>
          </w:rPr>
          <w:fldChar w:fldCharType="separate"/>
        </w:r>
        <w:r w:rsidR="00036D2A">
          <w:rPr>
            <w:noProof/>
            <w:webHidden/>
          </w:rPr>
          <w:t>5</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17" w:history="1">
        <w:r w:rsidR="006B0191" w:rsidRPr="005B7427">
          <w:rPr>
            <w:rStyle w:val="Hyperlink"/>
            <w:noProof/>
          </w:rPr>
          <w:t>Table 4: 2017 compliance summary for CO</w:t>
        </w:r>
        <w:r w:rsidR="006B0191">
          <w:rPr>
            <w:noProof/>
            <w:webHidden/>
          </w:rPr>
          <w:tab/>
        </w:r>
        <w:r w:rsidR="006B0191">
          <w:rPr>
            <w:noProof/>
            <w:webHidden/>
          </w:rPr>
          <w:fldChar w:fldCharType="begin"/>
        </w:r>
        <w:r w:rsidR="006B0191">
          <w:rPr>
            <w:noProof/>
            <w:webHidden/>
          </w:rPr>
          <w:instrText xml:space="preserve"> PAGEREF _Toc517432417 \h </w:instrText>
        </w:r>
        <w:r w:rsidR="006B0191">
          <w:rPr>
            <w:noProof/>
            <w:webHidden/>
          </w:rPr>
        </w:r>
        <w:r w:rsidR="006B0191">
          <w:rPr>
            <w:noProof/>
            <w:webHidden/>
          </w:rPr>
          <w:fldChar w:fldCharType="separate"/>
        </w:r>
        <w:r w:rsidR="00036D2A">
          <w:rPr>
            <w:noProof/>
            <w:webHidden/>
          </w:rPr>
          <w:t>7</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18" w:history="1">
        <w:r w:rsidR="006B0191" w:rsidRPr="005B7427">
          <w:rPr>
            <w:rStyle w:val="Hyperlink"/>
            <w:noProof/>
          </w:rPr>
          <w:t>Table 5: 2017 compliance summary for NO</w:t>
        </w:r>
        <w:r w:rsidR="006B0191" w:rsidRPr="005B7427">
          <w:rPr>
            <w:rStyle w:val="Hyperlink"/>
            <w:noProof/>
            <w:vertAlign w:val="subscript"/>
          </w:rPr>
          <w:t>2</w:t>
        </w:r>
        <w:r w:rsidR="006B0191">
          <w:rPr>
            <w:noProof/>
            <w:webHidden/>
          </w:rPr>
          <w:tab/>
        </w:r>
        <w:r w:rsidR="006B0191">
          <w:rPr>
            <w:noProof/>
            <w:webHidden/>
          </w:rPr>
          <w:fldChar w:fldCharType="begin"/>
        </w:r>
        <w:r w:rsidR="006B0191">
          <w:rPr>
            <w:noProof/>
            <w:webHidden/>
          </w:rPr>
          <w:instrText xml:space="preserve"> PAGEREF _Toc517432418 \h </w:instrText>
        </w:r>
        <w:r w:rsidR="006B0191">
          <w:rPr>
            <w:noProof/>
            <w:webHidden/>
          </w:rPr>
        </w:r>
        <w:r w:rsidR="006B0191">
          <w:rPr>
            <w:noProof/>
            <w:webHidden/>
          </w:rPr>
          <w:fldChar w:fldCharType="separate"/>
        </w:r>
        <w:r w:rsidR="00036D2A">
          <w:rPr>
            <w:noProof/>
            <w:webHidden/>
          </w:rPr>
          <w:t>8</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19" w:history="1">
        <w:r w:rsidR="006B0191" w:rsidRPr="005B7427">
          <w:rPr>
            <w:rStyle w:val="Hyperlink"/>
            <w:noProof/>
          </w:rPr>
          <w:t>Table 6: 2017 compliance summary for O</w:t>
        </w:r>
        <w:r w:rsidR="006B0191" w:rsidRPr="005B7427">
          <w:rPr>
            <w:rStyle w:val="Hyperlink"/>
            <w:noProof/>
            <w:vertAlign w:val="subscript"/>
          </w:rPr>
          <w:t>3</w:t>
        </w:r>
        <w:r w:rsidR="006B0191">
          <w:rPr>
            <w:noProof/>
            <w:webHidden/>
          </w:rPr>
          <w:tab/>
        </w:r>
        <w:r w:rsidR="006B0191">
          <w:rPr>
            <w:noProof/>
            <w:webHidden/>
          </w:rPr>
          <w:fldChar w:fldCharType="begin"/>
        </w:r>
        <w:r w:rsidR="006B0191">
          <w:rPr>
            <w:noProof/>
            <w:webHidden/>
          </w:rPr>
          <w:instrText xml:space="preserve"> PAGEREF _Toc517432419 \h </w:instrText>
        </w:r>
        <w:r w:rsidR="006B0191">
          <w:rPr>
            <w:noProof/>
            <w:webHidden/>
          </w:rPr>
        </w:r>
        <w:r w:rsidR="006B0191">
          <w:rPr>
            <w:noProof/>
            <w:webHidden/>
          </w:rPr>
          <w:fldChar w:fldCharType="separate"/>
        </w:r>
        <w:r w:rsidR="00036D2A">
          <w:rPr>
            <w:noProof/>
            <w:webHidden/>
          </w:rPr>
          <w:t>10</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20" w:history="1">
        <w:r w:rsidR="006B0191" w:rsidRPr="005B7427">
          <w:rPr>
            <w:rStyle w:val="Hyperlink"/>
            <w:noProof/>
          </w:rPr>
          <w:t>Table 7: 2017 compliance summary for PM</w:t>
        </w:r>
        <w:r w:rsidR="006B0191" w:rsidRPr="005B7427">
          <w:rPr>
            <w:rStyle w:val="Hyperlink"/>
            <w:noProof/>
            <w:vertAlign w:val="subscript"/>
          </w:rPr>
          <w:t>10</w:t>
        </w:r>
        <w:r w:rsidR="006B0191">
          <w:rPr>
            <w:noProof/>
            <w:webHidden/>
          </w:rPr>
          <w:tab/>
        </w:r>
        <w:r w:rsidR="006B0191">
          <w:rPr>
            <w:noProof/>
            <w:webHidden/>
          </w:rPr>
          <w:fldChar w:fldCharType="begin"/>
        </w:r>
        <w:r w:rsidR="006B0191">
          <w:rPr>
            <w:noProof/>
            <w:webHidden/>
          </w:rPr>
          <w:instrText xml:space="preserve"> PAGEREF _Toc517432420 \h </w:instrText>
        </w:r>
        <w:r w:rsidR="006B0191">
          <w:rPr>
            <w:noProof/>
            <w:webHidden/>
          </w:rPr>
        </w:r>
        <w:r w:rsidR="006B0191">
          <w:rPr>
            <w:noProof/>
            <w:webHidden/>
          </w:rPr>
          <w:fldChar w:fldCharType="separate"/>
        </w:r>
        <w:r w:rsidR="00036D2A">
          <w:rPr>
            <w:noProof/>
            <w:webHidden/>
          </w:rPr>
          <w:t>13</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21" w:history="1">
        <w:r w:rsidR="006B0191" w:rsidRPr="005B7427">
          <w:rPr>
            <w:rStyle w:val="Hyperlink"/>
            <w:noProof/>
          </w:rPr>
          <w:t>Table 8: 2017 compliance summary for PM</w:t>
        </w:r>
        <w:r w:rsidR="006B0191" w:rsidRPr="005B7427">
          <w:rPr>
            <w:rStyle w:val="Hyperlink"/>
            <w:noProof/>
            <w:vertAlign w:val="subscript"/>
          </w:rPr>
          <w:t>2.5</w:t>
        </w:r>
        <w:r w:rsidR="006B0191">
          <w:rPr>
            <w:noProof/>
            <w:webHidden/>
          </w:rPr>
          <w:tab/>
        </w:r>
        <w:r w:rsidR="006B0191">
          <w:rPr>
            <w:noProof/>
            <w:webHidden/>
          </w:rPr>
          <w:fldChar w:fldCharType="begin"/>
        </w:r>
        <w:r w:rsidR="006B0191">
          <w:rPr>
            <w:noProof/>
            <w:webHidden/>
          </w:rPr>
          <w:instrText xml:space="preserve"> PAGEREF _Toc517432421 \h </w:instrText>
        </w:r>
        <w:r w:rsidR="006B0191">
          <w:rPr>
            <w:noProof/>
            <w:webHidden/>
          </w:rPr>
        </w:r>
        <w:r w:rsidR="006B0191">
          <w:rPr>
            <w:noProof/>
            <w:webHidden/>
          </w:rPr>
          <w:fldChar w:fldCharType="separate"/>
        </w:r>
        <w:r w:rsidR="00036D2A">
          <w:rPr>
            <w:noProof/>
            <w:webHidden/>
          </w:rPr>
          <w:t>15</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22" w:history="1">
        <w:r w:rsidR="006B0191" w:rsidRPr="005B7427">
          <w:rPr>
            <w:rStyle w:val="Hyperlink"/>
            <w:noProof/>
          </w:rPr>
          <w:t>Table 9: 2017 summary statistics for daily peak 8-hour CO</w:t>
        </w:r>
        <w:r w:rsidR="006B0191">
          <w:rPr>
            <w:noProof/>
            <w:webHidden/>
          </w:rPr>
          <w:tab/>
        </w:r>
        <w:r w:rsidR="006B0191">
          <w:rPr>
            <w:noProof/>
            <w:webHidden/>
          </w:rPr>
          <w:fldChar w:fldCharType="begin"/>
        </w:r>
        <w:r w:rsidR="006B0191">
          <w:rPr>
            <w:noProof/>
            <w:webHidden/>
          </w:rPr>
          <w:instrText xml:space="preserve"> PAGEREF _Toc517432422 \h </w:instrText>
        </w:r>
        <w:r w:rsidR="006B0191">
          <w:rPr>
            <w:noProof/>
            <w:webHidden/>
          </w:rPr>
        </w:r>
        <w:r w:rsidR="006B0191">
          <w:rPr>
            <w:noProof/>
            <w:webHidden/>
          </w:rPr>
          <w:fldChar w:fldCharType="separate"/>
        </w:r>
        <w:r w:rsidR="00036D2A">
          <w:rPr>
            <w:noProof/>
            <w:webHidden/>
          </w:rPr>
          <w:t>18</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23" w:history="1">
        <w:r w:rsidR="006B0191" w:rsidRPr="005B7427">
          <w:rPr>
            <w:rStyle w:val="Hyperlink"/>
            <w:noProof/>
          </w:rPr>
          <w:t>Table 10: 2017 summary statistics for daily peak 1-hour NO</w:t>
        </w:r>
        <w:r w:rsidR="006B0191" w:rsidRPr="005B7427">
          <w:rPr>
            <w:rStyle w:val="Hyperlink"/>
            <w:noProof/>
            <w:vertAlign w:val="subscript"/>
          </w:rPr>
          <w:t>2</w:t>
        </w:r>
        <w:r w:rsidR="006B0191">
          <w:rPr>
            <w:noProof/>
            <w:webHidden/>
          </w:rPr>
          <w:tab/>
        </w:r>
        <w:r w:rsidR="006B0191">
          <w:rPr>
            <w:noProof/>
            <w:webHidden/>
          </w:rPr>
          <w:fldChar w:fldCharType="begin"/>
        </w:r>
        <w:r w:rsidR="006B0191">
          <w:rPr>
            <w:noProof/>
            <w:webHidden/>
          </w:rPr>
          <w:instrText xml:space="preserve"> PAGEREF _Toc517432423 \h </w:instrText>
        </w:r>
        <w:r w:rsidR="006B0191">
          <w:rPr>
            <w:noProof/>
            <w:webHidden/>
          </w:rPr>
        </w:r>
        <w:r w:rsidR="006B0191">
          <w:rPr>
            <w:noProof/>
            <w:webHidden/>
          </w:rPr>
          <w:fldChar w:fldCharType="separate"/>
        </w:r>
        <w:r w:rsidR="00036D2A">
          <w:rPr>
            <w:noProof/>
            <w:webHidden/>
          </w:rPr>
          <w:t>18</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24" w:history="1">
        <w:r w:rsidR="006B0191" w:rsidRPr="005B7427">
          <w:rPr>
            <w:rStyle w:val="Hyperlink"/>
            <w:noProof/>
          </w:rPr>
          <w:t>Table 11: 2017 summary statistics for daily peak 1-hour O</w:t>
        </w:r>
        <w:r w:rsidR="006B0191" w:rsidRPr="005B7427">
          <w:rPr>
            <w:rStyle w:val="Hyperlink"/>
            <w:noProof/>
            <w:vertAlign w:val="subscript"/>
          </w:rPr>
          <w:t>3</w:t>
        </w:r>
        <w:r w:rsidR="006B0191">
          <w:rPr>
            <w:noProof/>
            <w:webHidden/>
          </w:rPr>
          <w:tab/>
        </w:r>
        <w:r w:rsidR="006B0191">
          <w:rPr>
            <w:noProof/>
            <w:webHidden/>
          </w:rPr>
          <w:fldChar w:fldCharType="begin"/>
        </w:r>
        <w:r w:rsidR="006B0191">
          <w:rPr>
            <w:noProof/>
            <w:webHidden/>
          </w:rPr>
          <w:instrText xml:space="preserve"> PAGEREF _Toc517432424 \h </w:instrText>
        </w:r>
        <w:r w:rsidR="006B0191">
          <w:rPr>
            <w:noProof/>
            <w:webHidden/>
          </w:rPr>
        </w:r>
        <w:r w:rsidR="006B0191">
          <w:rPr>
            <w:noProof/>
            <w:webHidden/>
          </w:rPr>
          <w:fldChar w:fldCharType="separate"/>
        </w:r>
        <w:r w:rsidR="00036D2A">
          <w:rPr>
            <w:noProof/>
            <w:webHidden/>
          </w:rPr>
          <w:t>19</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25" w:history="1">
        <w:r w:rsidR="006B0191" w:rsidRPr="005B7427">
          <w:rPr>
            <w:rStyle w:val="Hyperlink"/>
            <w:noProof/>
          </w:rPr>
          <w:t>Table 12: 2017 summary statistics for daily peak 4-hour O</w:t>
        </w:r>
        <w:r w:rsidR="006B0191" w:rsidRPr="005B7427">
          <w:rPr>
            <w:rStyle w:val="Hyperlink"/>
            <w:noProof/>
            <w:vertAlign w:val="subscript"/>
          </w:rPr>
          <w:t>3</w:t>
        </w:r>
        <w:r w:rsidR="006B0191">
          <w:rPr>
            <w:noProof/>
            <w:webHidden/>
          </w:rPr>
          <w:tab/>
        </w:r>
        <w:r w:rsidR="006B0191">
          <w:rPr>
            <w:noProof/>
            <w:webHidden/>
          </w:rPr>
          <w:fldChar w:fldCharType="begin"/>
        </w:r>
        <w:r w:rsidR="006B0191">
          <w:rPr>
            <w:noProof/>
            <w:webHidden/>
          </w:rPr>
          <w:instrText xml:space="preserve"> PAGEREF _Toc517432425 \h </w:instrText>
        </w:r>
        <w:r w:rsidR="006B0191">
          <w:rPr>
            <w:noProof/>
            <w:webHidden/>
          </w:rPr>
        </w:r>
        <w:r w:rsidR="006B0191">
          <w:rPr>
            <w:noProof/>
            <w:webHidden/>
          </w:rPr>
          <w:fldChar w:fldCharType="separate"/>
        </w:r>
        <w:r w:rsidR="00036D2A">
          <w:rPr>
            <w:noProof/>
            <w:webHidden/>
          </w:rPr>
          <w:t>19</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26" w:history="1">
        <w:r w:rsidR="006B0191" w:rsidRPr="005B7427">
          <w:rPr>
            <w:rStyle w:val="Hyperlink"/>
            <w:noProof/>
          </w:rPr>
          <w:t>Table 13: 2017 summary statistics for daily peak PM</w:t>
        </w:r>
        <w:r w:rsidR="006B0191" w:rsidRPr="005B7427">
          <w:rPr>
            <w:rStyle w:val="Hyperlink"/>
            <w:noProof/>
            <w:vertAlign w:val="subscript"/>
          </w:rPr>
          <w:t>10</w:t>
        </w:r>
        <w:r w:rsidR="006B0191">
          <w:rPr>
            <w:noProof/>
            <w:webHidden/>
          </w:rPr>
          <w:tab/>
        </w:r>
        <w:r w:rsidR="006B0191">
          <w:rPr>
            <w:noProof/>
            <w:webHidden/>
          </w:rPr>
          <w:fldChar w:fldCharType="begin"/>
        </w:r>
        <w:r w:rsidR="006B0191">
          <w:rPr>
            <w:noProof/>
            <w:webHidden/>
          </w:rPr>
          <w:instrText xml:space="preserve"> PAGEREF _Toc517432426 \h </w:instrText>
        </w:r>
        <w:r w:rsidR="006B0191">
          <w:rPr>
            <w:noProof/>
            <w:webHidden/>
          </w:rPr>
        </w:r>
        <w:r w:rsidR="006B0191">
          <w:rPr>
            <w:noProof/>
            <w:webHidden/>
          </w:rPr>
          <w:fldChar w:fldCharType="separate"/>
        </w:r>
        <w:r w:rsidR="00036D2A">
          <w:rPr>
            <w:noProof/>
            <w:webHidden/>
          </w:rPr>
          <w:t>19</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27" w:history="1">
        <w:r w:rsidR="006B0191" w:rsidRPr="005B7427">
          <w:rPr>
            <w:rStyle w:val="Hyperlink"/>
            <w:noProof/>
          </w:rPr>
          <w:t>Table 14: 2017 summary statistics for daily peak PM</w:t>
        </w:r>
        <w:r w:rsidR="006B0191" w:rsidRPr="005B7427">
          <w:rPr>
            <w:rStyle w:val="Hyperlink"/>
            <w:noProof/>
            <w:vertAlign w:val="subscript"/>
          </w:rPr>
          <w:t>2.5</w:t>
        </w:r>
        <w:r w:rsidR="006B0191">
          <w:rPr>
            <w:noProof/>
            <w:webHidden/>
          </w:rPr>
          <w:tab/>
        </w:r>
        <w:r w:rsidR="006B0191">
          <w:rPr>
            <w:noProof/>
            <w:webHidden/>
          </w:rPr>
          <w:fldChar w:fldCharType="begin"/>
        </w:r>
        <w:r w:rsidR="006B0191">
          <w:rPr>
            <w:noProof/>
            <w:webHidden/>
          </w:rPr>
          <w:instrText xml:space="preserve"> PAGEREF _Toc517432427 \h </w:instrText>
        </w:r>
        <w:r w:rsidR="006B0191">
          <w:rPr>
            <w:noProof/>
            <w:webHidden/>
          </w:rPr>
        </w:r>
        <w:r w:rsidR="006B0191">
          <w:rPr>
            <w:noProof/>
            <w:webHidden/>
          </w:rPr>
          <w:fldChar w:fldCharType="separate"/>
        </w:r>
        <w:r w:rsidR="00036D2A">
          <w:rPr>
            <w:noProof/>
            <w:webHidden/>
          </w:rPr>
          <w:t>20</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28" w:history="1">
        <w:r w:rsidR="006B0191" w:rsidRPr="005B7427">
          <w:rPr>
            <w:rStyle w:val="Hyperlink"/>
            <w:noProof/>
          </w:rPr>
          <w:t>Table 15: Statistical summary for daily maximum 8-hour CO Monash 2008 – 2017</w:t>
        </w:r>
        <w:r w:rsidR="006B0191">
          <w:rPr>
            <w:noProof/>
            <w:webHidden/>
          </w:rPr>
          <w:tab/>
        </w:r>
        <w:r w:rsidR="006B0191">
          <w:rPr>
            <w:noProof/>
            <w:webHidden/>
          </w:rPr>
          <w:fldChar w:fldCharType="begin"/>
        </w:r>
        <w:r w:rsidR="006B0191">
          <w:rPr>
            <w:noProof/>
            <w:webHidden/>
          </w:rPr>
          <w:instrText xml:space="preserve"> PAGEREF _Toc517432428 \h </w:instrText>
        </w:r>
        <w:r w:rsidR="006B0191">
          <w:rPr>
            <w:noProof/>
            <w:webHidden/>
          </w:rPr>
        </w:r>
        <w:r w:rsidR="006B0191">
          <w:rPr>
            <w:noProof/>
            <w:webHidden/>
          </w:rPr>
          <w:fldChar w:fldCharType="separate"/>
        </w:r>
        <w:r w:rsidR="00036D2A">
          <w:rPr>
            <w:noProof/>
            <w:webHidden/>
          </w:rPr>
          <w:t>22</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29" w:history="1">
        <w:r w:rsidR="006B0191" w:rsidRPr="005B7427">
          <w:rPr>
            <w:rStyle w:val="Hyperlink"/>
            <w:noProof/>
          </w:rPr>
          <w:t>Table 16: Statistical summary for daily maximum 8-hour CO Florey 2014 – 2017</w:t>
        </w:r>
        <w:r w:rsidR="006B0191">
          <w:rPr>
            <w:noProof/>
            <w:webHidden/>
          </w:rPr>
          <w:tab/>
        </w:r>
        <w:r w:rsidR="006B0191">
          <w:rPr>
            <w:noProof/>
            <w:webHidden/>
          </w:rPr>
          <w:fldChar w:fldCharType="begin"/>
        </w:r>
        <w:r w:rsidR="006B0191">
          <w:rPr>
            <w:noProof/>
            <w:webHidden/>
          </w:rPr>
          <w:instrText xml:space="preserve"> PAGEREF _Toc517432429 \h </w:instrText>
        </w:r>
        <w:r w:rsidR="006B0191">
          <w:rPr>
            <w:noProof/>
            <w:webHidden/>
          </w:rPr>
        </w:r>
        <w:r w:rsidR="006B0191">
          <w:rPr>
            <w:noProof/>
            <w:webHidden/>
          </w:rPr>
          <w:fldChar w:fldCharType="separate"/>
        </w:r>
        <w:r w:rsidR="00036D2A">
          <w:rPr>
            <w:noProof/>
            <w:webHidden/>
          </w:rPr>
          <w:t>23</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30" w:history="1">
        <w:r w:rsidR="006B0191" w:rsidRPr="005B7427">
          <w:rPr>
            <w:rStyle w:val="Hyperlink"/>
            <w:noProof/>
          </w:rPr>
          <w:t>Table 17: Statistical summary for daily maximum 1-hour NO</w:t>
        </w:r>
        <w:r w:rsidR="006B0191" w:rsidRPr="005B7427">
          <w:rPr>
            <w:rStyle w:val="Hyperlink"/>
            <w:noProof/>
            <w:vertAlign w:val="subscript"/>
          </w:rPr>
          <w:t>2</w:t>
        </w:r>
        <w:r w:rsidR="006B0191" w:rsidRPr="005B7427">
          <w:rPr>
            <w:rStyle w:val="Hyperlink"/>
            <w:noProof/>
          </w:rPr>
          <w:t xml:space="preserve"> Monash 2008 – 2017</w:t>
        </w:r>
        <w:r w:rsidR="006B0191">
          <w:rPr>
            <w:noProof/>
            <w:webHidden/>
          </w:rPr>
          <w:tab/>
        </w:r>
        <w:r w:rsidR="006B0191">
          <w:rPr>
            <w:noProof/>
            <w:webHidden/>
          </w:rPr>
          <w:fldChar w:fldCharType="begin"/>
        </w:r>
        <w:r w:rsidR="006B0191">
          <w:rPr>
            <w:noProof/>
            <w:webHidden/>
          </w:rPr>
          <w:instrText xml:space="preserve"> PAGEREF _Toc517432430 \h </w:instrText>
        </w:r>
        <w:r w:rsidR="006B0191">
          <w:rPr>
            <w:noProof/>
            <w:webHidden/>
          </w:rPr>
        </w:r>
        <w:r w:rsidR="006B0191">
          <w:rPr>
            <w:noProof/>
            <w:webHidden/>
          </w:rPr>
          <w:fldChar w:fldCharType="separate"/>
        </w:r>
        <w:r w:rsidR="00036D2A">
          <w:rPr>
            <w:noProof/>
            <w:webHidden/>
          </w:rPr>
          <w:t>24</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31" w:history="1">
        <w:r w:rsidR="006B0191" w:rsidRPr="005B7427">
          <w:rPr>
            <w:rStyle w:val="Hyperlink"/>
            <w:noProof/>
          </w:rPr>
          <w:t>Table 18: Statistical summary for daily maximum 1-hour NO</w:t>
        </w:r>
        <w:r w:rsidR="006B0191" w:rsidRPr="005B7427">
          <w:rPr>
            <w:rStyle w:val="Hyperlink"/>
            <w:noProof/>
            <w:vertAlign w:val="subscript"/>
          </w:rPr>
          <w:t>2</w:t>
        </w:r>
        <w:r w:rsidR="006B0191" w:rsidRPr="005B7427">
          <w:rPr>
            <w:rStyle w:val="Hyperlink"/>
            <w:noProof/>
          </w:rPr>
          <w:t xml:space="preserve"> Florey 2014 – 2017</w:t>
        </w:r>
        <w:r w:rsidR="006B0191">
          <w:rPr>
            <w:noProof/>
            <w:webHidden/>
          </w:rPr>
          <w:tab/>
        </w:r>
        <w:r w:rsidR="006B0191">
          <w:rPr>
            <w:noProof/>
            <w:webHidden/>
          </w:rPr>
          <w:fldChar w:fldCharType="begin"/>
        </w:r>
        <w:r w:rsidR="006B0191">
          <w:rPr>
            <w:noProof/>
            <w:webHidden/>
          </w:rPr>
          <w:instrText xml:space="preserve"> PAGEREF _Toc517432431 \h </w:instrText>
        </w:r>
        <w:r w:rsidR="006B0191">
          <w:rPr>
            <w:noProof/>
            <w:webHidden/>
          </w:rPr>
        </w:r>
        <w:r w:rsidR="006B0191">
          <w:rPr>
            <w:noProof/>
            <w:webHidden/>
          </w:rPr>
          <w:fldChar w:fldCharType="separate"/>
        </w:r>
        <w:r w:rsidR="00036D2A">
          <w:rPr>
            <w:noProof/>
            <w:webHidden/>
          </w:rPr>
          <w:t>25</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32" w:history="1">
        <w:r w:rsidR="006B0191" w:rsidRPr="005B7427">
          <w:rPr>
            <w:rStyle w:val="Hyperlink"/>
            <w:noProof/>
          </w:rPr>
          <w:t>Table 19: Statistical summary for daily maximum 1-hour O</w:t>
        </w:r>
        <w:r w:rsidR="006B0191" w:rsidRPr="005B7427">
          <w:rPr>
            <w:rStyle w:val="Hyperlink"/>
            <w:noProof/>
            <w:vertAlign w:val="subscript"/>
          </w:rPr>
          <w:t>3</w:t>
        </w:r>
        <w:r w:rsidR="006B0191" w:rsidRPr="005B7427">
          <w:rPr>
            <w:rStyle w:val="Hyperlink"/>
            <w:noProof/>
          </w:rPr>
          <w:t xml:space="preserve"> Monash 2008 – 2017</w:t>
        </w:r>
        <w:r w:rsidR="006B0191">
          <w:rPr>
            <w:noProof/>
            <w:webHidden/>
          </w:rPr>
          <w:tab/>
        </w:r>
        <w:r w:rsidR="006B0191">
          <w:rPr>
            <w:noProof/>
            <w:webHidden/>
          </w:rPr>
          <w:fldChar w:fldCharType="begin"/>
        </w:r>
        <w:r w:rsidR="006B0191">
          <w:rPr>
            <w:noProof/>
            <w:webHidden/>
          </w:rPr>
          <w:instrText xml:space="preserve"> PAGEREF _Toc517432432 \h </w:instrText>
        </w:r>
        <w:r w:rsidR="006B0191">
          <w:rPr>
            <w:noProof/>
            <w:webHidden/>
          </w:rPr>
        </w:r>
        <w:r w:rsidR="006B0191">
          <w:rPr>
            <w:noProof/>
            <w:webHidden/>
          </w:rPr>
          <w:fldChar w:fldCharType="separate"/>
        </w:r>
        <w:r w:rsidR="00036D2A">
          <w:rPr>
            <w:noProof/>
            <w:webHidden/>
          </w:rPr>
          <w:t>27</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33" w:history="1">
        <w:r w:rsidR="006B0191" w:rsidRPr="005B7427">
          <w:rPr>
            <w:rStyle w:val="Hyperlink"/>
            <w:noProof/>
          </w:rPr>
          <w:t>Table 20: Statistical summary for daily maximum 1-hour O</w:t>
        </w:r>
        <w:r w:rsidR="006B0191" w:rsidRPr="005B7427">
          <w:rPr>
            <w:rStyle w:val="Hyperlink"/>
            <w:noProof/>
            <w:vertAlign w:val="subscript"/>
          </w:rPr>
          <w:t>3</w:t>
        </w:r>
        <w:r w:rsidR="006B0191" w:rsidRPr="005B7427">
          <w:rPr>
            <w:rStyle w:val="Hyperlink"/>
            <w:noProof/>
          </w:rPr>
          <w:t xml:space="preserve"> Civic 2008 – 2017</w:t>
        </w:r>
        <w:r w:rsidR="006B0191">
          <w:rPr>
            <w:noProof/>
            <w:webHidden/>
          </w:rPr>
          <w:tab/>
        </w:r>
        <w:r w:rsidR="006B0191">
          <w:rPr>
            <w:noProof/>
            <w:webHidden/>
          </w:rPr>
          <w:fldChar w:fldCharType="begin"/>
        </w:r>
        <w:r w:rsidR="006B0191">
          <w:rPr>
            <w:noProof/>
            <w:webHidden/>
          </w:rPr>
          <w:instrText xml:space="preserve"> PAGEREF _Toc517432433 \h </w:instrText>
        </w:r>
        <w:r w:rsidR="006B0191">
          <w:rPr>
            <w:noProof/>
            <w:webHidden/>
          </w:rPr>
        </w:r>
        <w:r w:rsidR="006B0191">
          <w:rPr>
            <w:noProof/>
            <w:webHidden/>
          </w:rPr>
          <w:fldChar w:fldCharType="separate"/>
        </w:r>
        <w:r w:rsidR="00036D2A">
          <w:rPr>
            <w:noProof/>
            <w:webHidden/>
          </w:rPr>
          <w:t>28</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34" w:history="1">
        <w:r w:rsidR="006B0191" w:rsidRPr="005B7427">
          <w:rPr>
            <w:rStyle w:val="Hyperlink"/>
            <w:noProof/>
          </w:rPr>
          <w:t>Table 21: Statistical summary for daily maximum 1-hour O</w:t>
        </w:r>
        <w:r w:rsidR="006B0191" w:rsidRPr="005B7427">
          <w:rPr>
            <w:rStyle w:val="Hyperlink"/>
            <w:noProof/>
            <w:vertAlign w:val="subscript"/>
          </w:rPr>
          <w:t>3</w:t>
        </w:r>
        <w:r w:rsidR="006B0191" w:rsidRPr="005B7427">
          <w:rPr>
            <w:rStyle w:val="Hyperlink"/>
            <w:noProof/>
          </w:rPr>
          <w:t xml:space="preserve"> Florey 2014 – 2017</w:t>
        </w:r>
        <w:r w:rsidR="006B0191">
          <w:rPr>
            <w:noProof/>
            <w:webHidden/>
          </w:rPr>
          <w:tab/>
        </w:r>
        <w:r w:rsidR="006B0191">
          <w:rPr>
            <w:noProof/>
            <w:webHidden/>
          </w:rPr>
          <w:fldChar w:fldCharType="begin"/>
        </w:r>
        <w:r w:rsidR="006B0191">
          <w:rPr>
            <w:noProof/>
            <w:webHidden/>
          </w:rPr>
          <w:instrText xml:space="preserve"> PAGEREF _Toc517432434 \h </w:instrText>
        </w:r>
        <w:r w:rsidR="006B0191">
          <w:rPr>
            <w:noProof/>
            <w:webHidden/>
          </w:rPr>
        </w:r>
        <w:r w:rsidR="006B0191">
          <w:rPr>
            <w:noProof/>
            <w:webHidden/>
          </w:rPr>
          <w:fldChar w:fldCharType="separate"/>
        </w:r>
        <w:r w:rsidR="00036D2A">
          <w:rPr>
            <w:noProof/>
            <w:webHidden/>
          </w:rPr>
          <w:t>29</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35" w:history="1">
        <w:r w:rsidR="006B0191" w:rsidRPr="005B7427">
          <w:rPr>
            <w:rStyle w:val="Hyperlink"/>
            <w:noProof/>
          </w:rPr>
          <w:t>Table 22: Statistical summary for daily maximum 4-hour O</w:t>
        </w:r>
        <w:r w:rsidR="006B0191" w:rsidRPr="005B7427">
          <w:rPr>
            <w:rStyle w:val="Hyperlink"/>
            <w:noProof/>
            <w:vertAlign w:val="subscript"/>
          </w:rPr>
          <w:t>3</w:t>
        </w:r>
        <w:r w:rsidR="006B0191" w:rsidRPr="005B7427">
          <w:rPr>
            <w:rStyle w:val="Hyperlink"/>
            <w:noProof/>
          </w:rPr>
          <w:t xml:space="preserve"> Monash 2008 – 2017</w:t>
        </w:r>
        <w:r w:rsidR="006B0191">
          <w:rPr>
            <w:noProof/>
            <w:webHidden/>
          </w:rPr>
          <w:tab/>
        </w:r>
        <w:r w:rsidR="006B0191">
          <w:rPr>
            <w:noProof/>
            <w:webHidden/>
          </w:rPr>
          <w:fldChar w:fldCharType="begin"/>
        </w:r>
        <w:r w:rsidR="006B0191">
          <w:rPr>
            <w:noProof/>
            <w:webHidden/>
          </w:rPr>
          <w:instrText xml:space="preserve"> PAGEREF _Toc517432435 \h </w:instrText>
        </w:r>
        <w:r w:rsidR="006B0191">
          <w:rPr>
            <w:noProof/>
            <w:webHidden/>
          </w:rPr>
        </w:r>
        <w:r w:rsidR="006B0191">
          <w:rPr>
            <w:noProof/>
            <w:webHidden/>
          </w:rPr>
          <w:fldChar w:fldCharType="separate"/>
        </w:r>
        <w:r w:rsidR="00036D2A">
          <w:rPr>
            <w:noProof/>
            <w:webHidden/>
          </w:rPr>
          <w:t>30</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36" w:history="1">
        <w:r w:rsidR="006B0191" w:rsidRPr="005B7427">
          <w:rPr>
            <w:rStyle w:val="Hyperlink"/>
            <w:noProof/>
          </w:rPr>
          <w:t>Table 23: Statistical summary for daily maximum 4-hour O</w:t>
        </w:r>
        <w:r w:rsidR="006B0191" w:rsidRPr="005B7427">
          <w:rPr>
            <w:rStyle w:val="Hyperlink"/>
            <w:noProof/>
            <w:vertAlign w:val="subscript"/>
          </w:rPr>
          <w:t>3</w:t>
        </w:r>
        <w:r w:rsidR="006B0191" w:rsidRPr="005B7427">
          <w:rPr>
            <w:rStyle w:val="Hyperlink"/>
            <w:noProof/>
          </w:rPr>
          <w:t xml:space="preserve"> Civic 2008 – 2017</w:t>
        </w:r>
        <w:r w:rsidR="006B0191">
          <w:rPr>
            <w:noProof/>
            <w:webHidden/>
          </w:rPr>
          <w:tab/>
        </w:r>
        <w:r w:rsidR="006B0191">
          <w:rPr>
            <w:noProof/>
            <w:webHidden/>
          </w:rPr>
          <w:fldChar w:fldCharType="begin"/>
        </w:r>
        <w:r w:rsidR="006B0191">
          <w:rPr>
            <w:noProof/>
            <w:webHidden/>
          </w:rPr>
          <w:instrText xml:space="preserve"> PAGEREF _Toc517432436 \h </w:instrText>
        </w:r>
        <w:r w:rsidR="006B0191">
          <w:rPr>
            <w:noProof/>
            <w:webHidden/>
          </w:rPr>
        </w:r>
        <w:r w:rsidR="006B0191">
          <w:rPr>
            <w:noProof/>
            <w:webHidden/>
          </w:rPr>
          <w:fldChar w:fldCharType="separate"/>
        </w:r>
        <w:r w:rsidR="00036D2A">
          <w:rPr>
            <w:noProof/>
            <w:webHidden/>
          </w:rPr>
          <w:t>31</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37" w:history="1">
        <w:r w:rsidR="006B0191" w:rsidRPr="005B7427">
          <w:rPr>
            <w:rStyle w:val="Hyperlink"/>
            <w:noProof/>
          </w:rPr>
          <w:t>Table 24:  Statistical summary for daily maximum 4-hour O</w:t>
        </w:r>
        <w:r w:rsidR="006B0191" w:rsidRPr="005B7427">
          <w:rPr>
            <w:rStyle w:val="Hyperlink"/>
            <w:noProof/>
            <w:vertAlign w:val="subscript"/>
          </w:rPr>
          <w:t>3</w:t>
        </w:r>
        <w:r w:rsidR="006B0191" w:rsidRPr="005B7427">
          <w:rPr>
            <w:rStyle w:val="Hyperlink"/>
            <w:noProof/>
          </w:rPr>
          <w:t xml:space="preserve"> Florey 2014 – 2017</w:t>
        </w:r>
        <w:r w:rsidR="006B0191">
          <w:rPr>
            <w:noProof/>
            <w:webHidden/>
          </w:rPr>
          <w:tab/>
        </w:r>
        <w:r w:rsidR="006B0191">
          <w:rPr>
            <w:noProof/>
            <w:webHidden/>
          </w:rPr>
          <w:fldChar w:fldCharType="begin"/>
        </w:r>
        <w:r w:rsidR="006B0191">
          <w:rPr>
            <w:noProof/>
            <w:webHidden/>
          </w:rPr>
          <w:instrText xml:space="preserve"> PAGEREF _Toc517432437 \h </w:instrText>
        </w:r>
        <w:r w:rsidR="006B0191">
          <w:rPr>
            <w:noProof/>
            <w:webHidden/>
          </w:rPr>
        </w:r>
        <w:r w:rsidR="006B0191">
          <w:rPr>
            <w:noProof/>
            <w:webHidden/>
          </w:rPr>
          <w:fldChar w:fldCharType="separate"/>
        </w:r>
        <w:r w:rsidR="00036D2A">
          <w:rPr>
            <w:noProof/>
            <w:webHidden/>
          </w:rPr>
          <w:t>32</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38" w:history="1">
        <w:r w:rsidR="006B0191" w:rsidRPr="005B7427">
          <w:rPr>
            <w:rStyle w:val="Hyperlink"/>
            <w:noProof/>
          </w:rPr>
          <w:t>Table 25: Statistical summary for daily maximum daily PM</w:t>
        </w:r>
        <w:r w:rsidR="006B0191" w:rsidRPr="005B7427">
          <w:rPr>
            <w:rStyle w:val="Hyperlink"/>
            <w:noProof/>
            <w:vertAlign w:val="subscript"/>
          </w:rPr>
          <w:t>10</w:t>
        </w:r>
        <w:r w:rsidR="006B0191" w:rsidRPr="005B7427">
          <w:rPr>
            <w:rStyle w:val="Hyperlink"/>
            <w:noProof/>
          </w:rPr>
          <w:t xml:space="preserve"> Monash 2008 – 2017</w:t>
        </w:r>
        <w:r w:rsidR="006B0191">
          <w:rPr>
            <w:noProof/>
            <w:webHidden/>
          </w:rPr>
          <w:tab/>
        </w:r>
        <w:r w:rsidR="006B0191">
          <w:rPr>
            <w:noProof/>
            <w:webHidden/>
          </w:rPr>
          <w:fldChar w:fldCharType="begin"/>
        </w:r>
        <w:r w:rsidR="006B0191">
          <w:rPr>
            <w:noProof/>
            <w:webHidden/>
          </w:rPr>
          <w:instrText xml:space="preserve"> PAGEREF _Toc517432438 \h </w:instrText>
        </w:r>
        <w:r w:rsidR="006B0191">
          <w:rPr>
            <w:noProof/>
            <w:webHidden/>
          </w:rPr>
        </w:r>
        <w:r w:rsidR="006B0191">
          <w:rPr>
            <w:noProof/>
            <w:webHidden/>
          </w:rPr>
          <w:fldChar w:fldCharType="separate"/>
        </w:r>
        <w:r w:rsidR="00036D2A">
          <w:rPr>
            <w:noProof/>
            <w:webHidden/>
          </w:rPr>
          <w:t>33</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39" w:history="1">
        <w:r w:rsidR="006B0191" w:rsidRPr="005B7427">
          <w:rPr>
            <w:rStyle w:val="Hyperlink"/>
            <w:noProof/>
          </w:rPr>
          <w:t>Table 26: Statistical summary for daily maximum daily PM</w:t>
        </w:r>
        <w:r w:rsidR="006B0191" w:rsidRPr="005B7427">
          <w:rPr>
            <w:rStyle w:val="Hyperlink"/>
            <w:noProof/>
            <w:vertAlign w:val="subscript"/>
          </w:rPr>
          <w:t>10</w:t>
        </w:r>
        <w:r w:rsidR="006B0191" w:rsidRPr="005B7427">
          <w:rPr>
            <w:rStyle w:val="Hyperlink"/>
            <w:noProof/>
          </w:rPr>
          <w:t xml:space="preserve"> Civic 2008 – 2017</w:t>
        </w:r>
        <w:r w:rsidR="006B0191">
          <w:rPr>
            <w:noProof/>
            <w:webHidden/>
          </w:rPr>
          <w:tab/>
        </w:r>
        <w:r w:rsidR="006B0191">
          <w:rPr>
            <w:noProof/>
            <w:webHidden/>
          </w:rPr>
          <w:fldChar w:fldCharType="begin"/>
        </w:r>
        <w:r w:rsidR="006B0191">
          <w:rPr>
            <w:noProof/>
            <w:webHidden/>
          </w:rPr>
          <w:instrText xml:space="preserve"> PAGEREF _Toc517432439 \h </w:instrText>
        </w:r>
        <w:r w:rsidR="006B0191">
          <w:rPr>
            <w:noProof/>
            <w:webHidden/>
          </w:rPr>
        </w:r>
        <w:r w:rsidR="006B0191">
          <w:rPr>
            <w:noProof/>
            <w:webHidden/>
          </w:rPr>
          <w:fldChar w:fldCharType="separate"/>
        </w:r>
        <w:r w:rsidR="00036D2A">
          <w:rPr>
            <w:noProof/>
            <w:webHidden/>
          </w:rPr>
          <w:t>34</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40" w:history="1">
        <w:r w:rsidR="006B0191" w:rsidRPr="005B7427">
          <w:rPr>
            <w:rStyle w:val="Hyperlink"/>
            <w:noProof/>
          </w:rPr>
          <w:t>Table 27: Statistical summary for daily maximum daily PM</w:t>
        </w:r>
        <w:r w:rsidR="006B0191" w:rsidRPr="005B7427">
          <w:rPr>
            <w:rStyle w:val="Hyperlink"/>
            <w:noProof/>
            <w:vertAlign w:val="subscript"/>
          </w:rPr>
          <w:t>10</w:t>
        </w:r>
        <w:r w:rsidR="006B0191" w:rsidRPr="005B7427">
          <w:rPr>
            <w:rStyle w:val="Hyperlink"/>
            <w:noProof/>
          </w:rPr>
          <w:t xml:space="preserve"> Florey 2014 – 2017</w:t>
        </w:r>
        <w:r w:rsidR="006B0191">
          <w:rPr>
            <w:noProof/>
            <w:webHidden/>
          </w:rPr>
          <w:tab/>
        </w:r>
        <w:r w:rsidR="006B0191">
          <w:rPr>
            <w:noProof/>
            <w:webHidden/>
          </w:rPr>
          <w:fldChar w:fldCharType="begin"/>
        </w:r>
        <w:r w:rsidR="006B0191">
          <w:rPr>
            <w:noProof/>
            <w:webHidden/>
          </w:rPr>
          <w:instrText xml:space="preserve"> PAGEREF _Toc517432440 \h </w:instrText>
        </w:r>
        <w:r w:rsidR="006B0191">
          <w:rPr>
            <w:noProof/>
            <w:webHidden/>
          </w:rPr>
        </w:r>
        <w:r w:rsidR="006B0191">
          <w:rPr>
            <w:noProof/>
            <w:webHidden/>
          </w:rPr>
          <w:fldChar w:fldCharType="separate"/>
        </w:r>
        <w:r w:rsidR="00036D2A">
          <w:rPr>
            <w:noProof/>
            <w:webHidden/>
          </w:rPr>
          <w:t>36</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41" w:history="1">
        <w:r w:rsidR="006B0191" w:rsidRPr="005B7427">
          <w:rPr>
            <w:rStyle w:val="Hyperlink"/>
            <w:noProof/>
          </w:rPr>
          <w:t>Table 28: Statistical summary for daily maximum daily PM</w:t>
        </w:r>
        <w:r w:rsidR="006B0191" w:rsidRPr="005B7427">
          <w:rPr>
            <w:rStyle w:val="Hyperlink"/>
            <w:noProof/>
            <w:vertAlign w:val="subscript"/>
          </w:rPr>
          <w:t>2.5</w:t>
        </w:r>
        <w:r w:rsidR="006B0191" w:rsidRPr="005B7427">
          <w:rPr>
            <w:rStyle w:val="Hyperlink"/>
            <w:noProof/>
          </w:rPr>
          <w:t xml:space="preserve"> Monash 2008 – 2017</w:t>
        </w:r>
        <w:r w:rsidR="006B0191">
          <w:rPr>
            <w:noProof/>
            <w:webHidden/>
          </w:rPr>
          <w:tab/>
        </w:r>
        <w:r w:rsidR="006B0191">
          <w:rPr>
            <w:noProof/>
            <w:webHidden/>
          </w:rPr>
          <w:fldChar w:fldCharType="begin"/>
        </w:r>
        <w:r w:rsidR="006B0191">
          <w:rPr>
            <w:noProof/>
            <w:webHidden/>
          </w:rPr>
          <w:instrText xml:space="preserve"> PAGEREF _Toc517432441 \h </w:instrText>
        </w:r>
        <w:r w:rsidR="006B0191">
          <w:rPr>
            <w:noProof/>
            <w:webHidden/>
          </w:rPr>
        </w:r>
        <w:r w:rsidR="006B0191">
          <w:rPr>
            <w:noProof/>
            <w:webHidden/>
          </w:rPr>
          <w:fldChar w:fldCharType="separate"/>
        </w:r>
        <w:r w:rsidR="00036D2A">
          <w:rPr>
            <w:noProof/>
            <w:webHidden/>
          </w:rPr>
          <w:t>38</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42" w:history="1">
        <w:r w:rsidR="006B0191" w:rsidRPr="005B7427">
          <w:rPr>
            <w:rStyle w:val="Hyperlink"/>
            <w:noProof/>
          </w:rPr>
          <w:t>Table 29: Statistical summary for daily maximum daily PM</w:t>
        </w:r>
        <w:r w:rsidR="006B0191" w:rsidRPr="005B7427">
          <w:rPr>
            <w:rStyle w:val="Hyperlink"/>
            <w:noProof/>
            <w:vertAlign w:val="subscript"/>
          </w:rPr>
          <w:t>2.5</w:t>
        </w:r>
        <w:r w:rsidR="006B0191" w:rsidRPr="005B7427">
          <w:rPr>
            <w:rStyle w:val="Hyperlink"/>
            <w:noProof/>
          </w:rPr>
          <w:t xml:space="preserve"> Civic 2016 – 2017</w:t>
        </w:r>
        <w:r w:rsidR="006B0191">
          <w:rPr>
            <w:noProof/>
            <w:webHidden/>
          </w:rPr>
          <w:tab/>
        </w:r>
        <w:r w:rsidR="006B0191">
          <w:rPr>
            <w:noProof/>
            <w:webHidden/>
          </w:rPr>
          <w:fldChar w:fldCharType="begin"/>
        </w:r>
        <w:r w:rsidR="006B0191">
          <w:rPr>
            <w:noProof/>
            <w:webHidden/>
          </w:rPr>
          <w:instrText xml:space="preserve"> PAGEREF _Toc517432442 \h </w:instrText>
        </w:r>
        <w:r w:rsidR="006B0191">
          <w:rPr>
            <w:noProof/>
            <w:webHidden/>
          </w:rPr>
        </w:r>
        <w:r w:rsidR="006B0191">
          <w:rPr>
            <w:noProof/>
            <w:webHidden/>
          </w:rPr>
          <w:fldChar w:fldCharType="separate"/>
        </w:r>
        <w:r w:rsidR="00036D2A">
          <w:rPr>
            <w:noProof/>
            <w:webHidden/>
          </w:rPr>
          <w:t>40</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43" w:history="1">
        <w:r w:rsidR="006B0191" w:rsidRPr="005B7427">
          <w:rPr>
            <w:rStyle w:val="Hyperlink"/>
            <w:noProof/>
          </w:rPr>
          <w:t>Table 30: Statistical summary for daily maximum daily PM</w:t>
        </w:r>
        <w:r w:rsidR="006B0191" w:rsidRPr="005B7427">
          <w:rPr>
            <w:rStyle w:val="Hyperlink"/>
            <w:noProof/>
            <w:vertAlign w:val="subscript"/>
          </w:rPr>
          <w:t>2.5</w:t>
        </w:r>
        <w:r w:rsidR="006B0191" w:rsidRPr="005B7427">
          <w:rPr>
            <w:rStyle w:val="Hyperlink"/>
            <w:noProof/>
          </w:rPr>
          <w:t xml:space="preserve"> Florey 2014 – 2017</w:t>
        </w:r>
        <w:r w:rsidR="006B0191">
          <w:rPr>
            <w:noProof/>
            <w:webHidden/>
          </w:rPr>
          <w:tab/>
        </w:r>
        <w:r w:rsidR="006B0191">
          <w:rPr>
            <w:noProof/>
            <w:webHidden/>
          </w:rPr>
          <w:fldChar w:fldCharType="begin"/>
        </w:r>
        <w:r w:rsidR="006B0191">
          <w:rPr>
            <w:noProof/>
            <w:webHidden/>
          </w:rPr>
          <w:instrText xml:space="preserve"> PAGEREF _Toc517432443 \h </w:instrText>
        </w:r>
        <w:r w:rsidR="006B0191">
          <w:rPr>
            <w:noProof/>
            <w:webHidden/>
          </w:rPr>
        </w:r>
        <w:r w:rsidR="006B0191">
          <w:rPr>
            <w:noProof/>
            <w:webHidden/>
          </w:rPr>
          <w:fldChar w:fldCharType="separate"/>
        </w:r>
        <w:r w:rsidR="00036D2A">
          <w:rPr>
            <w:noProof/>
            <w:webHidden/>
          </w:rPr>
          <w:t>41</w:t>
        </w:r>
        <w:r w:rsidR="006B0191">
          <w:rPr>
            <w:noProof/>
            <w:webHidden/>
          </w:rPr>
          <w:fldChar w:fldCharType="end"/>
        </w:r>
      </w:hyperlink>
    </w:p>
    <w:p w:rsidR="001A7F5E" w:rsidRDefault="00A13A0B" w:rsidP="00B7665C">
      <w:pPr>
        <w:pStyle w:val="Heading1"/>
        <w:spacing w:before="0" w:after="0"/>
        <w:rPr>
          <w:rFonts w:asciiTheme="minorHAnsi" w:hAnsiTheme="minorHAnsi" w:cstheme="minorHAnsi"/>
          <w:sz w:val="22"/>
          <w:szCs w:val="22"/>
        </w:rPr>
      </w:pPr>
      <w:r>
        <w:rPr>
          <w:rFonts w:asciiTheme="minorHAnsi" w:hAnsiTheme="minorHAnsi" w:cstheme="minorHAnsi"/>
          <w:b w:val="0"/>
          <w:bCs w:val="0"/>
          <w:color w:val="auto"/>
          <w:sz w:val="22"/>
          <w:szCs w:val="22"/>
        </w:rPr>
        <w:fldChar w:fldCharType="end"/>
      </w:r>
    </w:p>
    <w:p w:rsidR="00B10BC1" w:rsidRDefault="001A7F5E" w:rsidP="00A72D68">
      <w:pPr>
        <w:pStyle w:val="Heading1"/>
      </w:pPr>
      <w:r>
        <w:rPr>
          <w:rFonts w:asciiTheme="minorHAnsi" w:hAnsiTheme="minorHAnsi" w:cstheme="minorHAnsi"/>
        </w:rPr>
        <w:br w:type="page"/>
      </w:r>
      <w:bookmarkStart w:id="4" w:name="_Toc326309814"/>
      <w:bookmarkStart w:id="5" w:name="_Toc517432388"/>
      <w:r w:rsidR="00B10BC1">
        <w:lastRenderedPageBreak/>
        <w:t>LIST OF FIGURES</w:t>
      </w:r>
      <w:bookmarkEnd w:id="4"/>
      <w:bookmarkEnd w:id="5"/>
    </w:p>
    <w:p w:rsidR="006B0191" w:rsidRDefault="00A13A0B">
      <w:pPr>
        <w:pStyle w:val="TableofFigures"/>
        <w:tabs>
          <w:tab w:val="right" w:leader="dot" w:pos="9016"/>
        </w:tabs>
        <w:rPr>
          <w:rFonts w:asciiTheme="minorHAnsi" w:eastAsiaTheme="minorEastAsia" w:hAnsiTheme="minorHAnsi" w:cstheme="minorBidi"/>
          <w:noProof/>
          <w:szCs w:val="22"/>
          <w:lang w:eastAsia="en-AU"/>
        </w:rPr>
      </w:pPr>
      <w:r>
        <w:rPr>
          <w:rFonts w:asciiTheme="minorHAnsi" w:hAnsiTheme="minorHAnsi" w:cstheme="minorHAnsi"/>
          <w:szCs w:val="22"/>
        </w:rPr>
        <w:fldChar w:fldCharType="begin"/>
      </w:r>
      <w:r w:rsidR="00086820">
        <w:rPr>
          <w:rFonts w:asciiTheme="minorHAnsi" w:hAnsiTheme="minorHAnsi" w:cstheme="minorHAnsi"/>
          <w:szCs w:val="22"/>
        </w:rPr>
        <w:instrText xml:space="preserve"> TOC \h \z \c "Figure" </w:instrText>
      </w:r>
      <w:r>
        <w:rPr>
          <w:rFonts w:asciiTheme="minorHAnsi" w:hAnsiTheme="minorHAnsi" w:cstheme="minorHAnsi"/>
          <w:szCs w:val="22"/>
        </w:rPr>
        <w:fldChar w:fldCharType="separate"/>
      </w:r>
      <w:hyperlink w:anchor="_Toc517432444" w:history="1">
        <w:r w:rsidR="006B0191" w:rsidRPr="00D2297A">
          <w:rPr>
            <w:rStyle w:val="Hyperlink"/>
            <w:noProof/>
          </w:rPr>
          <w:t>Figure 1: Daily max for CO 8-hour average – Monash</w:t>
        </w:r>
        <w:r w:rsidR="006B0191">
          <w:rPr>
            <w:noProof/>
            <w:webHidden/>
          </w:rPr>
          <w:tab/>
        </w:r>
        <w:r w:rsidR="006B0191">
          <w:rPr>
            <w:noProof/>
            <w:webHidden/>
          </w:rPr>
          <w:fldChar w:fldCharType="begin"/>
        </w:r>
        <w:r w:rsidR="006B0191">
          <w:rPr>
            <w:noProof/>
            <w:webHidden/>
          </w:rPr>
          <w:instrText xml:space="preserve"> PAGEREF _Toc517432444 \h </w:instrText>
        </w:r>
        <w:r w:rsidR="006B0191">
          <w:rPr>
            <w:noProof/>
            <w:webHidden/>
          </w:rPr>
        </w:r>
        <w:r w:rsidR="006B0191">
          <w:rPr>
            <w:noProof/>
            <w:webHidden/>
          </w:rPr>
          <w:fldChar w:fldCharType="separate"/>
        </w:r>
        <w:r w:rsidR="00036D2A">
          <w:rPr>
            <w:noProof/>
            <w:webHidden/>
          </w:rPr>
          <w:t>7</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45" w:history="1">
        <w:r w:rsidR="006B0191" w:rsidRPr="00D2297A">
          <w:rPr>
            <w:rStyle w:val="Hyperlink"/>
            <w:noProof/>
          </w:rPr>
          <w:t>Figure 2: Daily max for CO 8-hour average – Florey</w:t>
        </w:r>
        <w:r w:rsidR="006B0191">
          <w:rPr>
            <w:noProof/>
            <w:webHidden/>
          </w:rPr>
          <w:tab/>
        </w:r>
        <w:r w:rsidR="006B0191">
          <w:rPr>
            <w:noProof/>
            <w:webHidden/>
          </w:rPr>
          <w:fldChar w:fldCharType="begin"/>
        </w:r>
        <w:r w:rsidR="006B0191">
          <w:rPr>
            <w:noProof/>
            <w:webHidden/>
          </w:rPr>
          <w:instrText xml:space="preserve"> PAGEREF _Toc517432445 \h </w:instrText>
        </w:r>
        <w:r w:rsidR="006B0191">
          <w:rPr>
            <w:noProof/>
            <w:webHidden/>
          </w:rPr>
        </w:r>
        <w:r w:rsidR="006B0191">
          <w:rPr>
            <w:noProof/>
            <w:webHidden/>
          </w:rPr>
          <w:fldChar w:fldCharType="separate"/>
        </w:r>
        <w:r w:rsidR="00036D2A">
          <w:rPr>
            <w:noProof/>
            <w:webHidden/>
          </w:rPr>
          <w:t>8</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46" w:history="1">
        <w:r w:rsidR="006B0191" w:rsidRPr="00D2297A">
          <w:rPr>
            <w:rStyle w:val="Hyperlink"/>
            <w:noProof/>
          </w:rPr>
          <w:t>Figure 3: Daily max for NO</w:t>
        </w:r>
        <w:r w:rsidR="006B0191" w:rsidRPr="00D2297A">
          <w:rPr>
            <w:rStyle w:val="Hyperlink"/>
            <w:noProof/>
            <w:vertAlign w:val="subscript"/>
          </w:rPr>
          <w:t>2</w:t>
        </w:r>
        <w:r w:rsidR="006B0191" w:rsidRPr="00D2297A">
          <w:rPr>
            <w:rStyle w:val="Hyperlink"/>
            <w:noProof/>
          </w:rPr>
          <w:t xml:space="preserve"> – Monash</w:t>
        </w:r>
        <w:r w:rsidR="006B0191">
          <w:rPr>
            <w:noProof/>
            <w:webHidden/>
          </w:rPr>
          <w:tab/>
        </w:r>
        <w:r w:rsidR="006B0191">
          <w:rPr>
            <w:noProof/>
            <w:webHidden/>
          </w:rPr>
          <w:fldChar w:fldCharType="begin"/>
        </w:r>
        <w:r w:rsidR="006B0191">
          <w:rPr>
            <w:noProof/>
            <w:webHidden/>
          </w:rPr>
          <w:instrText xml:space="preserve"> PAGEREF _Toc517432446 \h </w:instrText>
        </w:r>
        <w:r w:rsidR="006B0191">
          <w:rPr>
            <w:noProof/>
            <w:webHidden/>
          </w:rPr>
        </w:r>
        <w:r w:rsidR="006B0191">
          <w:rPr>
            <w:noProof/>
            <w:webHidden/>
          </w:rPr>
          <w:fldChar w:fldCharType="separate"/>
        </w:r>
        <w:r w:rsidR="00036D2A">
          <w:rPr>
            <w:noProof/>
            <w:webHidden/>
          </w:rPr>
          <w:t>9</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47" w:history="1">
        <w:r w:rsidR="006B0191" w:rsidRPr="00D2297A">
          <w:rPr>
            <w:rStyle w:val="Hyperlink"/>
            <w:noProof/>
          </w:rPr>
          <w:t>Figure 4: Daily max for NO</w:t>
        </w:r>
        <w:r w:rsidR="006B0191" w:rsidRPr="00D2297A">
          <w:rPr>
            <w:rStyle w:val="Hyperlink"/>
            <w:noProof/>
            <w:vertAlign w:val="subscript"/>
          </w:rPr>
          <w:t>2</w:t>
        </w:r>
        <w:r w:rsidR="006B0191" w:rsidRPr="00D2297A">
          <w:rPr>
            <w:rStyle w:val="Hyperlink"/>
            <w:noProof/>
          </w:rPr>
          <w:t xml:space="preserve"> – Florey</w:t>
        </w:r>
        <w:r w:rsidR="006B0191">
          <w:rPr>
            <w:noProof/>
            <w:webHidden/>
          </w:rPr>
          <w:tab/>
        </w:r>
        <w:r w:rsidR="006B0191">
          <w:rPr>
            <w:noProof/>
            <w:webHidden/>
          </w:rPr>
          <w:fldChar w:fldCharType="begin"/>
        </w:r>
        <w:r w:rsidR="006B0191">
          <w:rPr>
            <w:noProof/>
            <w:webHidden/>
          </w:rPr>
          <w:instrText xml:space="preserve"> PAGEREF _Toc517432447 \h </w:instrText>
        </w:r>
        <w:r w:rsidR="006B0191">
          <w:rPr>
            <w:noProof/>
            <w:webHidden/>
          </w:rPr>
        </w:r>
        <w:r w:rsidR="006B0191">
          <w:rPr>
            <w:noProof/>
            <w:webHidden/>
          </w:rPr>
          <w:fldChar w:fldCharType="separate"/>
        </w:r>
        <w:r w:rsidR="00036D2A">
          <w:rPr>
            <w:noProof/>
            <w:webHidden/>
          </w:rPr>
          <w:t>9</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48" w:history="1">
        <w:r w:rsidR="006B0191" w:rsidRPr="00D2297A">
          <w:rPr>
            <w:rStyle w:val="Hyperlink"/>
            <w:noProof/>
          </w:rPr>
          <w:t>Figure 5: Daily max for 1 hour O</w:t>
        </w:r>
        <w:r w:rsidR="006B0191" w:rsidRPr="00D2297A">
          <w:rPr>
            <w:rStyle w:val="Hyperlink"/>
            <w:noProof/>
            <w:vertAlign w:val="subscript"/>
          </w:rPr>
          <w:t xml:space="preserve">3 </w:t>
        </w:r>
        <w:r w:rsidR="006B0191" w:rsidRPr="00D2297A">
          <w:rPr>
            <w:rStyle w:val="Hyperlink"/>
            <w:noProof/>
          </w:rPr>
          <w:t>– Monash</w:t>
        </w:r>
        <w:r w:rsidR="006B0191">
          <w:rPr>
            <w:noProof/>
            <w:webHidden/>
          </w:rPr>
          <w:tab/>
        </w:r>
        <w:r w:rsidR="006B0191">
          <w:rPr>
            <w:noProof/>
            <w:webHidden/>
          </w:rPr>
          <w:fldChar w:fldCharType="begin"/>
        </w:r>
        <w:r w:rsidR="006B0191">
          <w:rPr>
            <w:noProof/>
            <w:webHidden/>
          </w:rPr>
          <w:instrText xml:space="preserve"> PAGEREF _Toc517432448 \h </w:instrText>
        </w:r>
        <w:r w:rsidR="006B0191">
          <w:rPr>
            <w:noProof/>
            <w:webHidden/>
          </w:rPr>
        </w:r>
        <w:r w:rsidR="006B0191">
          <w:rPr>
            <w:noProof/>
            <w:webHidden/>
          </w:rPr>
          <w:fldChar w:fldCharType="separate"/>
        </w:r>
        <w:r w:rsidR="00036D2A">
          <w:rPr>
            <w:noProof/>
            <w:webHidden/>
          </w:rPr>
          <w:t>10</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49" w:history="1">
        <w:r w:rsidR="006B0191" w:rsidRPr="00D2297A">
          <w:rPr>
            <w:rStyle w:val="Hyperlink"/>
            <w:noProof/>
          </w:rPr>
          <w:t>Figure 6: Daily max for 1 hour O</w:t>
        </w:r>
        <w:r w:rsidR="006B0191" w:rsidRPr="00D2297A">
          <w:rPr>
            <w:rStyle w:val="Hyperlink"/>
            <w:noProof/>
            <w:vertAlign w:val="subscript"/>
          </w:rPr>
          <w:t>3</w:t>
        </w:r>
        <w:r w:rsidR="006B0191" w:rsidRPr="00D2297A">
          <w:rPr>
            <w:rStyle w:val="Hyperlink"/>
            <w:noProof/>
          </w:rPr>
          <w:t xml:space="preserve"> – Civic</w:t>
        </w:r>
        <w:r w:rsidR="006B0191">
          <w:rPr>
            <w:noProof/>
            <w:webHidden/>
          </w:rPr>
          <w:tab/>
        </w:r>
        <w:r w:rsidR="006B0191">
          <w:rPr>
            <w:noProof/>
            <w:webHidden/>
          </w:rPr>
          <w:fldChar w:fldCharType="begin"/>
        </w:r>
        <w:r w:rsidR="006B0191">
          <w:rPr>
            <w:noProof/>
            <w:webHidden/>
          </w:rPr>
          <w:instrText xml:space="preserve"> PAGEREF _Toc517432449 \h </w:instrText>
        </w:r>
        <w:r w:rsidR="006B0191">
          <w:rPr>
            <w:noProof/>
            <w:webHidden/>
          </w:rPr>
        </w:r>
        <w:r w:rsidR="006B0191">
          <w:rPr>
            <w:noProof/>
            <w:webHidden/>
          </w:rPr>
          <w:fldChar w:fldCharType="separate"/>
        </w:r>
        <w:r w:rsidR="00036D2A">
          <w:rPr>
            <w:noProof/>
            <w:webHidden/>
          </w:rPr>
          <w:t>11</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50" w:history="1">
        <w:r w:rsidR="006B0191" w:rsidRPr="00D2297A">
          <w:rPr>
            <w:rStyle w:val="Hyperlink"/>
            <w:noProof/>
          </w:rPr>
          <w:t>Figure 7: Daily max for 1 hour O</w:t>
        </w:r>
        <w:r w:rsidR="006B0191" w:rsidRPr="00D2297A">
          <w:rPr>
            <w:rStyle w:val="Hyperlink"/>
            <w:noProof/>
            <w:vertAlign w:val="subscript"/>
          </w:rPr>
          <w:t>3</w:t>
        </w:r>
        <w:r w:rsidR="006B0191" w:rsidRPr="00D2297A">
          <w:rPr>
            <w:rStyle w:val="Hyperlink"/>
            <w:noProof/>
          </w:rPr>
          <w:t xml:space="preserve"> – Florey</w:t>
        </w:r>
        <w:r w:rsidR="006B0191">
          <w:rPr>
            <w:noProof/>
            <w:webHidden/>
          </w:rPr>
          <w:tab/>
        </w:r>
        <w:r w:rsidR="006B0191">
          <w:rPr>
            <w:noProof/>
            <w:webHidden/>
          </w:rPr>
          <w:fldChar w:fldCharType="begin"/>
        </w:r>
        <w:r w:rsidR="006B0191">
          <w:rPr>
            <w:noProof/>
            <w:webHidden/>
          </w:rPr>
          <w:instrText xml:space="preserve"> PAGEREF _Toc517432450 \h </w:instrText>
        </w:r>
        <w:r w:rsidR="006B0191">
          <w:rPr>
            <w:noProof/>
            <w:webHidden/>
          </w:rPr>
        </w:r>
        <w:r w:rsidR="006B0191">
          <w:rPr>
            <w:noProof/>
            <w:webHidden/>
          </w:rPr>
          <w:fldChar w:fldCharType="separate"/>
        </w:r>
        <w:r w:rsidR="00036D2A">
          <w:rPr>
            <w:noProof/>
            <w:webHidden/>
          </w:rPr>
          <w:t>11</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51" w:history="1">
        <w:r w:rsidR="006B0191" w:rsidRPr="00D2297A">
          <w:rPr>
            <w:rStyle w:val="Hyperlink"/>
            <w:noProof/>
          </w:rPr>
          <w:t>Figure 8: Daily max for 4 hours O</w:t>
        </w:r>
        <w:r w:rsidR="006B0191" w:rsidRPr="00D2297A">
          <w:rPr>
            <w:rStyle w:val="Hyperlink"/>
            <w:noProof/>
            <w:vertAlign w:val="subscript"/>
          </w:rPr>
          <w:t>3</w:t>
        </w:r>
        <w:r w:rsidR="006B0191" w:rsidRPr="00D2297A">
          <w:rPr>
            <w:rStyle w:val="Hyperlink"/>
            <w:noProof/>
          </w:rPr>
          <w:t xml:space="preserve"> - Monash</w:t>
        </w:r>
        <w:r w:rsidR="006B0191">
          <w:rPr>
            <w:noProof/>
            <w:webHidden/>
          </w:rPr>
          <w:tab/>
        </w:r>
        <w:r w:rsidR="006B0191">
          <w:rPr>
            <w:noProof/>
            <w:webHidden/>
          </w:rPr>
          <w:fldChar w:fldCharType="begin"/>
        </w:r>
        <w:r w:rsidR="006B0191">
          <w:rPr>
            <w:noProof/>
            <w:webHidden/>
          </w:rPr>
          <w:instrText xml:space="preserve"> PAGEREF _Toc517432451 \h </w:instrText>
        </w:r>
        <w:r w:rsidR="006B0191">
          <w:rPr>
            <w:noProof/>
            <w:webHidden/>
          </w:rPr>
        </w:r>
        <w:r w:rsidR="006B0191">
          <w:rPr>
            <w:noProof/>
            <w:webHidden/>
          </w:rPr>
          <w:fldChar w:fldCharType="separate"/>
        </w:r>
        <w:r w:rsidR="00036D2A">
          <w:rPr>
            <w:noProof/>
            <w:webHidden/>
          </w:rPr>
          <w:t>12</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52" w:history="1">
        <w:r w:rsidR="006B0191" w:rsidRPr="00D2297A">
          <w:rPr>
            <w:rStyle w:val="Hyperlink"/>
            <w:noProof/>
          </w:rPr>
          <w:t>Figure 9: Daily max for 4 hours O</w:t>
        </w:r>
        <w:r w:rsidR="006B0191" w:rsidRPr="00D2297A">
          <w:rPr>
            <w:rStyle w:val="Hyperlink"/>
            <w:noProof/>
            <w:vertAlign w:val="subscript"/>
          </w:rPr>
          <w:t>3</w:t>
        </w:r>
        <w:r w:rsidR="006B0191" w:rsidRPr="00D2297A">
          <w:rPr>
            <w:rStyle w:val="Hyperlink"/>
            <w:noProof/>
          </w:rPr>
          <w:t xml:space="preserve"> – Civic</w:t>
        </w:r>
        <w:r w:rsidR="006B0191">
          <w:rPr>
            <w:noProof/>
            <w:webHidden/>
          </w:rPr>
          <w:tab/>
        </w:r>
        <w:r w:rsidR="006B0191">
          <w:rPr>
            <w:noProof/>
            <w:webHidden/>
          </w:rPr>
          <w:fldChar w:fldCharType="begin"/>
        </w:r>
        <w:r w:rsidR="006B0191">
          <w:rPr>
            <w:noProof/>
            <w:webHidden/>
          </w:rPr>
          <w:instrText xml:space="preserve"> PAGEREF _Toc517432452 \h </w:instrText>
        </w:r>
        <w:r w:rsidR="006B0191">
          <w:rPr>
            <w:noProof/>
            <w:webHidden/>
          </w:rPr>
        </w:r>
        <w:r w:rsidR="006B0191">
          <w:rPr>
            <w:noProof/>
            <w:webHidden/>
          </w:rPr>
          <w:fldChar w:fldCharType="separate"/>
        </w:r>
        <w:r w:rsidR="00036D2A">
          <w:rPr>
            <w:noProof/>
            <w:webHidden/>
          </w:rPr>
          <w:t>12</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53" w:history="1">
        <w:r w:rsidR="006B0191" w:rsidRPr="00D2297A">
          <w:rPr>
            <w:rStyle w:val="Hyperlink"/>
            <w:noProof/>
          </w:rPr>
          <w:t>Figure 10: Daily max for 4 hours O</w:t>
        </w:r>
        <w:r w:rsidR="006B0191" w:rsidRPr="00D2297A">
          <w:rPr>
            <w:rStyle w:val="Hyperlink"/>
            <w:noProof/>
            <w:vertAlign w:val="subscript"/>
          </w:rPr>
          <w:t>3</w:t>
        </w:r>
        <w:r w:rsidR="006B0191" w:rsidRPr="00D2297A">
          <w:rPr>
            <w:rStyle w:val="Hyperlink"/>
            <w:noProof/>
          </w:rPr>
          <w:t xml:space="preserve"> – Florey</w:t>
        </w:r>
        <w:r w:rsidR="006B0191">
          <w:rPr>
            <w:noProof/>
            <w:webHidden/>
          </w:rPr>
          <w:tab/>
        </w:r>
        <w:r w:rsidR="006B0191">
          <w:rPr>
            <w:noProof/>
            <w:webHidden/>
          </w:rPr>
          <w:fldChar w:fldCharType="begin"/>
        </w:r>
        <w:r w:rsidR="006B0191">
          <w:rPr>
            <w:noProof/>
            <w:webHidden/>
          </w:rPr>
          <w:instrText xml:space="preserve"> PAGEREF _Toc517432453 \h </w:instrText>
        </w:r>
        <w:r w:rsidR="006B0191">
          <w:rPr>
            <w:noProof/>
            <w:webHidden/>
          </w:rPr>
        </w:r>
        <w:r w:rsidR="006B0191">
          <w:rPr>
            <w:noProof/>
            <w:webHidden/>
          </w:rPr>
          <w:fldChar w:fldCharType="separate"/>
        </w:r>
        <w:r w:rsidR="00036D2A">
          <w:rPr>
            <w:noProof/>
            <w:webHidden/>
          </w:rPr>
          <w:t>13</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54" w:history="1">
        <w:r w:rsidR="006B0191" w:rsidRPr="00D2297A">
          <w:rPr>
            <w:rStyle w:val="Hyperlink"/>
            <w:noProof/>
          </w:rPr>
          <w:t>Figure 11: Daily max for PM</w:t>
        </w:r>
        <w:r w:rsidR="006B0191" w:rsidRPr="00D2297A">
          <w:rPr>
            <w:rStyle w:val="Hyperlink"/>
            <w:noProof/>
            <w:vertAlign w:val="subscript"/>
          </w:rPr>
          <w:t>10</w:t>
        </w:r>
        <w:r w:rsidR="006B0191" w:rsidRPr="00D2297A">
          <w:rPr>
            <w:rStyle w:val="Hyperlink"/>
            <w:noProof/>
          </w:rPr>
          <w:t xml:space="preserve"> – Monash</w:t>
        </w:r>
        <w:r w:rsidR="006B0191">
          <w:rPr>
            <w:noProof/>
            <w:webHidden/>
          </w:rPr>
          <w:tab/>
        </w:r>
        <w:r w:rsidR="006B0191">
          <w:rPr>
            <w:noProof/>
            <w:webHidden/>
          </w:rPr>
          <w:fldChar w:fldCharType="begin"/>
        </w:r>
        <w:r w:rsidR="006B0191">
          <w:rPr>
            <w:noProof/>
            <w:webHidden/>
          </w:rPr>
          <w:instrText xml:space="preserve"> PAGEREF _Toc517432454 \h </w:instrText>
        </w:r>
        <w:r w:rsidR="006B0191">
          <w:rPr>
            <w:noProof/>
            <w:webHidden/>
          </w:rPr>
        </w:r>
        <w:r w:rsidR="006B0191">
          <w:rPr>
            <w:noProof/>
            <w:webHidden/>
          </w:rPr>
          <w:fldChar w:fldCharType="separate"/>
        </w:r>
        <w:r w:rsidR="00036D2A">
          <w:rPr>
            <w:noProof/>
            <w:webHidden/>
          </w:rPr>
          <w:t>14</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55" w:history="1">
        <w:r w:rsidR="006B0191" w:rsidRPr="00D2297A">
          <w:rPr>
            <w:rStyle w:val="Hyperlink"/>
            <w:noProof/>
          </w:rPr>
          <w:t>Figure 12: Daily max for PM</w:t>
        </w:r>
        <w:r w:rsidR="006B0191" w:rsidRPr="00D2297A">
          <w:rPr>
            <w:rStyle w:val="Hyperlink"/>
            <w:noProof/>
            <w:vertAlign w:val="subscript"/>
          </w:rPr>
          <w:t xml:space="preserve">10 </w:t>
        </w:r>
        <w:r w:rsidR="006B0191" w:rsidRPr="00D2297A">
          <w:rPr>
            <w:rStyle w:val="Hyperlink"/>
            <w:noProof/>
          </w:rPr>
          <w:t>– Civic</w:t>
        </w:r>
        <w:r w:rsidR="006B0191">
          <w:rPr>
            <w:noProof/>
            <w:webHidden/>
          </w:rPr>
          <w:tab/>
        </w:r>
        <w:r w:rsidR="006B0191">
          <w:rPr>
            <w:noProof/>
            <w:webHidden/>
          </w:rPr>
          <w:fldChar w:fldCharType="begin"/>
        </w:r>
        <w:r w:rsidR="006B0191">
          <w:rPr>
            <w:noProof/>
            <w:webHidden/>
          </w:rPr>
          <w:instrText xml:space="preserve"> PAGEREF _Toc517432455 \h </w:instrText>
        </w:r>
        <w:r w:rsidR="006B0191">
          <w:rPr>
            <w:noProof/>
            <w:webHidden/>
          </w:rPr>
        </w:r>
        <w:r w:rsidR="006B0191">
          <w:rPr>
            <w:noProof/>
            <w:webHidden/>
          </w:rPr>
          <w:fldChar w:fldCharType="separate"/>
        </w:r>
        <w:r w:rsidR="00036D2A">
          <w:rPr>
            <w:noProof/>
            <w:webHidden/>
          </w:rPr>
          <w:t>14</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56" w:history="1">
        <w:r w:rsidR="006B0191" w:rsidRPr="00D2297A">
          <w:rPr>
            <w:rStyle w:val="Hyperlink"/>
            <w:noProof/>
          </w:rPr>
          <w:t>Figure 13: Daily max for PM</w:t>
        </w:r>
        <w:r w:rsidR="006B0191" w:rsidRPr="00D2297A">
          <w:rPr>
            <w:rStyle w:val="Hyperlink"/>
            <w:noProof/>
            <w:vertAlign w:val="subscript"/>
          </w:rPr>
          <w:t>10</w:t>
        </w:r>
        <w:r w:rsidR="006B0191" w:rsidRPr="00D2297A">
          <w:rPr>
            <w:rStyle w:val="Hyperlink"/>
            <w:noProof/>
          </w:rPr>
          <w:t xml:space="preserve"> – Florey</w:t>
        </w:r>
        <w:r w:rsidR="006B0191">
          <w:rPr>
            <w:noProof/>
            <w:webHidden/>
          </w:rPr>
          <w:tab/>
        </w:r>
        <w:r w:rsidR="006B0191">
          <w:rPr>
            <w:noProof/>
            <w:webHidden/>
          </w:rPr>
          <w:fldChar w:fldCharType="begin"/>
        </w:r>
        <w:r w:rsidR="006B0191">
          <w:rPr>
            <w:noProof/>
            <w:webHidden/>
          </w:rPr>
          <w:instrText xml:space="preserve"> PAGEREF _Toc517432456 \h </w:instrText>
        </w:r>
        <w:r w:rsidR="006B0191">
          <w:rPr>
            <w:noProof/>
            <w:webHidden/>
          </w:rPr>
        </w:r>
        <w:r w:rsidR="006B0191">
          <w:rPr>
            <w:noProof/>
            <w:webHidden/>
          </w:rPr>
          <w:fldChar w:fldCharType="separate"/>
        </w:r>
        <w:r w:rsidR="00036D2A">
          <w:rPr>
            <w:noProof/>
            <w:webHidden/>
          </w:rPr>
          <w:t>15</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57" w:history="1">
        <w:r w:rsidR="006B0191" w:rsidRPr="00D2297A">
          <w:rPr>
            <w:rStyle w:val="Hyperlink"/>
            <w:noProof/>
          </w:rPr>
          <w:t>Figure 14: Daily max for PM</w:t>
        </w:r>
        <w:r w:rsidR="006B0191" w:rsidRPr="00D2297A">
          <w:rPr>
            <w:rStyle w:val="Hyperlink"/>
            <w:noProof/>
            <w:vertAlign w:val="subscript"/>
          </w:rPr>
          <w:t>2.5</w:t>
        </w:r>
        <w:r w:rsidR="006B0191" w:rsidRPr="00D2297A">
          <w:rPr>
            <w:rStyle w:val="Hyperlink"/>
            <w:noProof/>
          </w:rPr>
          <w:t xml:space="preserve"> – Monash</w:t>
        </w:r>
        <w:r w:rsidR="006B0191">
          <w:rPr>
            <w:noProof/>
            <w:webHidden/>
          </w:rPr>
          <w:tab/>
        </w:r>
        <w:r w:rsidR="006B0191">
          <w:rPr>
            <w:noProof/>
            <w:webHidden/>
          </w:rPr>
          <w:fldChar w:fldCharType="begin"/>
        </w:r>
        <w:r w:rsidR="006B0191">
          <w:rPr>
            <w:noProof/>
            <w:webHidden/>
          </w:rPr>
          <w:instrText xml:space="preserve"> PAGEREF _Toc517432457 \h </w:instrText>
        </w:r>
        <w:r w:rsidR="006B0191">
          <w:rPr>
            <w:noProof/>
            <w:webHidden/>
          </w:rPr>
        </w:r>
        <w:r w:rsidR="006B0191">
          <w:rPr>
            <w:noProof/>
            <w:webHidden/>
          </w:rPr>
          <w:fldChar w:fldCharType="separate"/>
        </w:r>
        <w:r w:rsidR="00036D2A">
          <w:rPr>
            <w:noProof/>
            <w:webHidden/>
          </w:rPr>
          <w:t>16</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58" w:history="1">
        <w:r w:rsidR="006B0191" w:rsidRPr="00D2297A">
          <w:rPr>
            <w:rStyle w:val="Hyperlink"/>
            <w:noProof/>
          </w:rPr>
          <w:t>Figure 15: Daily max for PM</w:t>
        </w:r>
        <w:r w:rsidR="006B0191" w:rsidRPr="00D2297A">
          <w:rPr>
            <w:rStyle w:val="Hyperlink"/>
            <w:noProof/>
            <w:vertAlign w:val="subscript"/>
          </w:rPr>
          <w:t>2.5</w:t>
        </w:r>
        <w:r w:rsidR="006B0191" w:rsidRPr="00D2297A">
          <w:rPr>
            <w:rStyle w:val="Hyperlink"/>
            <w:noProof/>
          </w:rPr>
          <w:t xml:space="preserve"> – Civic</w:t>
        </w:r>
        <w:r w:rsidR="006B0191">
          <w:rPr>
            <w:noProof/>
            <w:webHidden/>
          </w:rPr>
          <w:tab/>
        </w:r>
        <w:r w:rsidR="006B0191">
          <w:rPr>
            <w:noProof/>
            <w:webHidden/>
          </w:rPr>
          <w:fldChar w:fldCharType="begin"/>
        </w:r>
        <w:r w:rsidR="006B0191">
          <w:rPr>
            <w:noProof/>
            <w:webHidden/>
          </w:rPr>
          <w:instrText xml:space="preserve"> PAGEREF _Toc517432458 \h </w:instrText>
        </w:r>
        <w:r w:rsidR="006B0191">
          <w:rPr>
            <w:noProof/>
            <w:webHidden/>
          </w:rPr>
        </w:r>
        <w:r w:rsidR="006B0191">
          <w:rPr>
            <w:noProof/>
            <w:webHidden/>
          </w:rPr>
          <w:fldChar w:fldCharType="separate"/>
        </w:r>
        <w:r w:rsidR="00036D2A">
          <w:rPr>
            <w:noProof/>
            <w:webHidden/>
          </w:rPr>
          <w:t>16</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59" w:history="1">
        <w:r w:rsidR="006B0191" w:rsidRPr="00D2297A">
          <w:rPr>
            <w:rStyle w:val="Hyperlink"/>
            <w:noProof/>
          </w:rPr>
          <w:t>Figure 16: Daily max for PM</w:t>
        </w:r>
        <w:r w:rsidR="006B0191" w:rsidRPr="00D2297A">
          <w:rPr>
            <w:rStyle w:val="Hyperlink"/>
            <w:noProof/>
            <w:vertAlign w:val="subscript"/>
          </w:rPr>
          <w:t>2.5</w:t>
        </w:r>
        <w:r w:rsidR="006B0191" w:rsidRPr="00D2297A">
          <w:rPr>
            <w:rStyle w:val="Hyperlink"/>
            <w:noProof/>
          </w:rPr>
          <w:t xml:space="preserve"> – Florey</w:t>
        </w:r>
        <w:r w:rsidR="006B0191">
          <w:rPr>
            <w:noProof/>
            <w:webHidden/>
          </w:rPr>
          <w:tab/>
        </w:r>
        <w:r w:rsidR="006B0191">
          <w:rPr>
            <w:noProof/>
            <w:webHidden/>
          </w:rPr>
          <w:fldChar w:fldCharType="begin"/>
        </w:r>
        <w:r w:rsidR="006B0191">
          <w:rPr>
            <w:noProof/>
            <w:webHidden/>
          </w:rPr>
          <w:instrText xml:space="preserve"> PAGEREF _Toc517432459 \h </w:instrText>
        </w:r>
        <w:r w:rsidR="006B0191">
          <w:rPr>
            <w:noProof/>
            <w:webHidden/>
          </w:rPr>
        </w:r>
        <w:r w:rsidR="006B0191">
          <w:rPr>
            <w:noProof/>
            <w:webHidden/>
          </w:rPr>
          <w:fldChar w:fldCharType="separate"/>
        </w:r>
        <w:r w:rsidR="00036D2A">
          <w:rPr>
            <w:noProof/>
            <w:webHidden/>
          </w:rPr>
          <w:t>17</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60" w:history="1">
        <w:r w:rsidR="006B0191" w:rsidRPr="00D2297A">
          <w:rPr>
            <w:rStyle w:val="Hyperlink"/>
            <w:noProof/>
          </w:rPr>
          <w:t>Figure 17: Statistical summary for daily maximum 8-hour CO Monash 2008 – 2017</w:t>
        </w:r>
        <w:r w:rsidR="006B0191">
          <w:rPr>
            <w:noProof/>
            <w:webHidden/>
          </w:rPr>
          <w:tab/>
        </w:r>
        <w:r w:rsidR="006B0191">
          <w:rPr>
            <w:noProof/>
            <w:webHidden/>
          </w:rPr>
          <w:fldChar w:fldCharType="begin"/>
        </w:r>
        <w:r w:rsidR="006B0191">
          <w:rPr>
            <w:noProof/>
            <w:webHidden/>
          </w:rPr>
          <w:instrText xml:space="preserve"> PAGEREF _Toc517432460 \h </w:instrText>
        </w:r>
        <w:r w:rsidR="006B0191">
          <w:rPr>
            <w:noProof/>
            <w:webHidden/>
          </w:rPr>
        </w:r>
        <w:r w:rsidR="006B0191">
          <w:rPr>
            <w:noProof/>
            <w:webHidden/>
          </w:rPr>
          <w:fldChar w:fldCharType="separate"/>
        </w:r>
        <w:r w:rsidR="00036D2A">
          <w:rPr>
            <w:noProof/>
            <w:webHidden/>
          </w:rPr>
          <w:t>22</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61" w:history="1">
        <w:r w:rsidR="006B0191" w:rsidRPr="00D2297A">
          <w:rPr>
            <w:rStyle w:val="Hyperlink"/>
            <w:noProof/>
          </w:rPr>
          <w:t>Figure 18: Statistical summary for daily maximum 8-hour CO Florey 2014 – 2017</w:t>
        </w:r>
        <w:r w:rsidR="006B0191">
          <w:rPr>
            <w:noProof/>
            <w:webHidden/>
          </w:rPr>
          <w:tab/>
        </w:r>
        <w:r w:rsidR="006B0191">
          <w:rPr>
            <w:noProof/>
            <w:webHidden/>
          </w:rPr>
          <w:fldChar w:fldCharType="begin"/>
        </w:r>
        <w:r w:rsidR="006B0191">
          <w:rPr>
            <w:noProof/>
            <w:webHidden/>
          </w:rPr>
          <w:instrText xml:space="preserve"> PAGEREF _Toc517432461 \h </w:instrText>
        </w:r>
        <w:r w:rsidR="006B0191">
          <w:rPr>
            <w:noProof/>
            <w:webHidden/>
          </w:rPr>
        </w:r>
        <w:r w:rsidR="006B0191">
          <w:rPr>
            <w:noProof/>
            <w:webHidden/>
          </w:rPr>
          <w:fldChar w:fldCharType="separate"/>
        </w:r>
        <w:r w:rsidR="00036D2A">
          <w:rPr>
            <w:noProof/>
            <w:webHidden/>
          </w:rPr>
          <w:t>23</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62" w:history="1">
        <w:r w:rsidR="006B0191" w:rsidRPr="00D2297A">
          <w:rPr>
            <w:rStyle w:val="Hyperlink"/>
            <w:noProof/>
          </w:rPr>
          <w:t>Figure 19: Statistical summary for daily maximum 1-hour NO</w:t>
        </w:r>
        <w:r w:rsidR="006B0191" w:rsidRPr="00D2297A">
          <w:rPr>
            <w:rStyle w:val="Hyperlink"/>
            <w:noProof/>
            <w:vertAlign w:val="subscript"/>
          </w:rPr>
          <w:t>2</w:t>
        </w:r>
        <w:r w:rsidR="006B0191" w:rsidRPr="00D2297A">
          <w:rPr>
            <w:rStyle w:val="Hyperlink"/>
            <w:noProof/>
          </w:rPr>
          <w:t xml:space="preserve"> Monash 2008 – 2017</w:t>
        </w:r>
        <w:r w:rsidR="006B0191">
          <w:rPr>
            <w:noProof/>
            <w:webHidden/>
          </w:rPr>
          <w:tab/>
        </w:r>
        <w:r w:rsidR="006B0191">
          <w:rPr>
            <w:noProof/>
            <w:webHidden/>
          </w:rPr>
          <w:fldChar w:fldCharType="begin"/>
        </w:r>
        <w:r w:rsidR="006B0191">
          <w:rPr>
            <w:noProof/>
            <w:webHidden/>
          </w:rPr>
          <w:instrText xml:space="preserve"> PAGEREF _Toc517432462 \h </w:instrText>
        </w:r>
        <w:r w:rsidR="006B0191">
          <w:rPr>
            <w:noProof/>
            <w:webHidden/>
          </w:rPr>
        </w:r>
        <w:r w:rsidR="006B0191">
          <w:rPr>
            <w:noProof/>
            <w:webHidden/>
          </w:rPr>
          <w:fldChar w:fldCharType="separate"/>
        </w:r>
        <w:r w:rsidR="00036D2A">
          <w:rPr>
            <w:noProof/>
            <w:webHidden/>
          </w:rPr>
          <w:t>24</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63" w:history="1">
        <w:r w:rsidR="006B0191" w:rsidRPr="00D2297A">
          <w:rPr>
            <w:rStyle w:val="Hyperlink"/>
            <w:noProof/>
          </w:rPr>
          <w:t>Figure 20: Annual average 1-hour NO</w:t>
        </w:r>
        <w:r w:rsidR="006B0191" w:rsidRPr="00D2297A">
          <w:rPr>
            <w:rStyle w:val="Hyperlink"/>
            <w:noProof/>
            <w:vertAlign w:val="subscript"/>
          </w:rPr>
          <w:t>2</w:t>
        </w:r>
        <w:r w:rsidR="006B0191" w:rsidRPr="00D2297A">
          <w:rPr>
            <w:rStyle w:val="Hyperlink"/>
            <w:noProof/>
          </w:rPr>
          <w:t xml:space="preserve"> Monash 2008 – 2017</w:t>
        </w:r>
        <w:r w:rsidR="006B0191">
          <w:rPr>
            <w:noProof/>
            <w:webHidden/>
          </w:rPr>
          <w:tab/>
        </w:r>
        <w:r w:rsidR="006B0191">
          <w:rPr>
            <w:noProof/>
            <w:webHidden/>
          </w:rPr>
          <w:fldChar w:fldCharType="begin"/>
        </w:r>
        <w:r w:rsidR="006B0191">
          <w:rPr>
            <w:noProof/>
            <w:webHidden/>
          </w:rPr>
          <w:instrText xml:space="preserve"> PAGEREF _Toc517432463 \h </w:instrText>
        </w:r>
        <w:r w:rsidR="006B0191">
          <w:rPr>
            <w:noProof/>
            <w:webHidden/>
          </w:rPr>
        </w:r>
        <w:r w:rsidR="006B0191">
          <w:rPr>
            <w:noProof/>
            <w:webHidden/>
          </w:rPr>
          <w:fldChar w:fldCharType="separate"/>
        </w:r>
        <w:r w:rsidR="00036D2A">
          <w:rPr>
            <w:noProof/>
            <w:webHidden/>
          </w:rPr>
          <w:t>25</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64" w:history="1">
        <w:r w:rsidR="006B0191" w:rsidRPr="00D2297A">
          <w:rPr>
            <w:rStyle w:val="Hyperlink"/>
            <w:noProof/>
          </w:rPr>
          <w:t>Figure 21: Statistical summary for daily maximum 1-hour NO</w:t>
        </w:r>
        <w:r w:rsidR="006B0191" w:rsidRPr="00D2297A">
          <w:rPr>
            <w:rStyle w:val="Hyperlink"/>
            <w:noProof/>
            <w:vertAlign w:val="subscript"/>
          </w:rPr>
          <w:t>2</w:t>
        </w:r>
        <w:r w:rsidR="006B0191" w:rsidRPr="00D2297A">
          <w:rPr>
            <w:rStyle w:val="Hyperlink"/>
            <w:noProof/>
          </w:rPr>
          <w:t xml:space="preserve"> Florey 2014 – 2017</w:t>
        </w:r>
        <w:r w:rsidR="006B0191">
          <w:rPr>
            <w:noProof/>
            <w:webHidden/>
          </w:rPr>
          <w:tab/>
        </w:r>
        <w:r w:rsidR="006B0191">
          <w:rPr>
            <w:noProof/>
            <w:webHidden/>
          </w:rPr>
          <w:fldChar w:fldCharType="begin"/>
        </w:r>
        <w:r w:rsidR="006B0191">
          <w:rPr>
            <w:noProof/>
            <w:webHidden/>
          </w:rPr>
          <w:instrText xml:space="preserve"> PAGEREF _Toc517432464 \h </w:instrText>
        </w:r>
        <w:r w:rsidR="006B0191">
          <w:rPr>
            <w:noProof/>
            <w:webHidden/>
          </w:rPr>
        </w:r>
        <w:r w:rsidR="006B0191">
          <w:rPr>
            <w:noProof/>
            <w:webHidden/>
          </w:rPr>
          <w:fldChar w:fldCharType="separate"/>
        </w:r>
        <w:r w:rsidR="00036D2A">
          <w:rPr>
            <w:noProof/>
            <w:webHidden/>
          </w:rPr>
          <w:t>26</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65" w:history="1">
        <w:r w:rsidR="006B0191" w:rsidRPr="00D2297A">
          <w:rPr>
            <w:rStyle w:val="Hyperlink"/>
            <w:noProof/>
          </w:rPr>
          <w:t>Figure 22: Annual average 1-hour NO</w:t>
        </w:r>
        <w:r w:rsidR="006B0191" w:rsidRPr="00D2297A">
          <w:rPr>
            <w:rStyle w:val="Hyperlink"/>
            <w:noProof/>
            <w:vertAlign w:val="subscript"/>
          </w:rPr>
          <w:t>2</w:t>
        </w:r>
        <w:r w:rsidR="006B0191" w:rsidRPr="00D2297A">
          <w:rPr>
            <w:rStyle w:val="Hyperlink"/>
            <w:noProof/>
          </w:rPr>
          <w:t xml:space="preserve"> Florey 2014 – 2017</w:t>
        </w:r>
        <w:r w:rsidR="006B0191">
          <w:rPr>
            <w:noProof/>
            <w:webHidden/>
          </w:rPr>
          <w:tab/>
        </w:r>
        <w:r w:rsidR="006B0191">
          <w:rPr>
            <w:noProof/>
            <w:webHidden/>
          </w:rPr>
          <w:fldChar w:fldCharType="begin"/>
        </w:r>
        <w:r w:rsidR="006B0191">
          <w:rPr>
            <w:noProof/>
            <w:webHidden/>
          </w:rPr>
          <w:instrText xml:space="preserve"> PAGEREF _Toc517432465 \h </w:instrText>
        </w:r>
        <w:r w:rsidR="006B0191">
          <w:rPr>
            <w:noProof/>
            <w:webHidden/>
          </w:rPr>
        </w:r>
        <w:r w:rsidR="006B0191">
          <w:rPr>
            <w:noProof/>
            <w:webHidden/>
          </w:rPr>
          <w:fldChar w:fldCharType="separate"/>
        </w:r>
        <w:r w:rsidR="00036D2A">
          <w:rPr>
            <w:noProof/>
            <w:webHidden/>
          </w:rPr>
          <w:t>26</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66" w:history="1">
        <w:r w:rsidR="006B0191" w:rsidRPr="00D2297A">
          <w:rPr>
            <w:rStyle w:val="Hyperlink"/>
            <w:noProof/>
          </w:rPr>
          <w:t>Figure 23: Statistical summary for daily maximum 1-hour O</w:t>
        </w:r>
        <w:r w:rsidR="006B0191" w:rsidRPr="00D2297A">
          <w:rPr>
            <w:rStyle w:val="Hyperlink"/>
            <w:noProof/>
            <w:vertAlign w:val="subscript"/>
          </w:rPr>
          <w:t>3</w:t>
        </w:r>
        <w:r w:rsidR="006B0191" w:rsidRPr="00D2297A">
          <w:rPr>
            <w:rStyle w:val="Hyperlink"/>
            <w:noProof/>
          </w:rPr>
          <w:t xml:space="preserve"> Monash 2008 – 2017</w:t>
        </w:r>
        <w:r w:rsidR="006B0191">
          <w:rPr>
            <w:noProof/>
            <w:webHidden/>
          </w:rPr>
          <w:tab/>
        </w:r>
        <w:r w:rsidR="006B0191">
          <w:rPr>
            <w:noProof/>
            <w:webHidden/>
          </w:rPr>
          <w:fldChar w:fldCharType="begin"/>
        </w:r>
        <w:r w:rsidR="006B0191">
          <w:rPr>
            <w:noProof/>
            <w:webHidden/>
          </w:rPr>
          <w:instrText xml:space="preserve"> PAGEREF _Toc517432466 \h </w:instrText>
        </w:r>
        <w:r w:rsidR="006B0191">
          <w:rPr>
            <w:noProof/>
            <w:webHidden/>
          </w:rPr>
        </w:r>
        <w:r w:rsidR="006B0191">
          <w:rPr>
            <w:noProof/>
            <w:webHidden/>
          </w:rPr>
          <w:fldChar w:fldCharType="separate"/>
        </w:r>
        <w:r w:rsidR="00036D2A">
          <w:rPr>
            <w:noProof/>
            <w:webHidden/>
          </w:rPr>
          <w:t>27</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67" w:history="1">
        <w:r w:rsidR="006B0191" w:rsidRPr="00D2297A">
          <w:rPr>
            <w:rStyle w:val="Hyperlink"/>
            <w:noProof/>
          </w:rPr>
          <w:t>Figure 24: Statistical summary for daily maximum 1-hour O</w:t>
        </w:r>
        <w:r w:rsidR="006B0191" w:rsidRPr="00D2297A">
          <w:rPr>
            <w:rStyle w:val="Hyperlink"/>
            <w:noProof/>
            <w:vertAlign w:val="subscript"/>
          </w:rPr>
          <w:t>3</w:t>
        </w:r>
        <w:r w:rsidR="006B0191" w:rsidRPr="00D2297A">
          <w:rPr>
            <w:rStyle w:val="Hyperlink"/>
            <w:noProof/>
          </w:rPr>
          <w:t xml:space="preserve"> Civic 2008 – 2017</w:t>
        </w:r>
        <w:r w:rsidR="006B0191">
          <w:rPr>
            <w:noProof/>
            <w:webHidden/>
          </w:rPr>
          <w:tab/>
        </w:r>
        <w:r w:rsidR="006B0191">
          <w:rPr>
            <w:noProof/>
            <w:webHidden/>
          </w:rPr>
          <w:fldChar w:fldCharType="begin"/>
        </w:r>
        <w:r w:rsidR="006B0191">
          <w:rPr>
            <w:noProof/>
            <w:webHidden/>
          </w:rPr>
          <w:instrText xml:space="preserve"> PAGEREF _Toc517432467 \h </w:instrText>
        </w:r>
        <w:r w:rsidR="006B0191">
          <w:rPr>
            <w:noProof/>
            <w:webHidden/>
          </w:rPr>
        </w:r>
        <w:r w:rsidR="006B0191">
          <w:rPr>
            <w:noProof/>
            <w:webHidden/>
          </w:rPr>
          <w:fldChar w:fldCharType="separate"/>
        </w:r>
        <w:r w:rsidR="00036D2A">
          <w:rPr>
            <w:noProof/>
            <w:webHidden/>
          </w:rPr>
          <w:t>28</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68" w:history="1">
        <w:r w:rsidR="006B0191" w:rsidRPr="00D2297A">
          <w:rPr>
            <w:rStyle w:val="Hyperlink"/>
            <w:noProof/>
          </w:rPr>
          <w:t>Figure 25: Statistical summary for daily maximum 1-hour O</w:t>
        </w:r>
        <w:r w:rsidR="006B0191" w:rsidRPr="00D2297A">
          <w:rPr>
            <w:rStyle w:val="Hyperlink"/>
            <w:noProof/>
            <w:vertAlign w:val="subscript"/>
          </w:rPr>
          <w:t>3</w:t>
        </w:r>
        <w:r w:rsidR="006B0191" w:rsidRPr="00D2297A">
          <w:rPr>
            <w:rStyle w:val="Hyperlink"/>
            <w:noProof/>
          </w:rPr>
          <w:t xml:space="preserve"> Florey 2014 – 2017</w:t>
        </w:r>
        <w:r w:rsidR="006B0191">
          <w:rPr>
            <w:noProof/>
            <w:webHidden/>
          </w:rPr>
          <w:tab/>
        </w:r>
        <w:r w:rsidR="006B0191">
          <w:rPr>
            <w:noProof/>
            <w:webHidden/>
          </w:rPr>
          <w:fldChar w:fldCharType="begin"/>
        </w:r>
        <w:r w:rsidR="006B0191">
          <w:rPr>
            <w:noProof/>
            <w:webHidden/>
          </w:rPr>
          <w:instrText xml:space="preserve"> PAGEREF _Toc517432468 \h </w:instrText>
        </w:r>
        <w:r w:rsidR="006B0191">
          <w:rPr>
            <w:noProof/>
            <w:webHidden/>
          </w:rPr>
        </w:r>
        <w:r w:rsidR="006B0191">
          <w:rPr>
            <w:noProof/>
            <w:webHidden/>
          </w:rPr>
          <w:fldChar w:fldCharType="separate"/>
        </w:r>
        <w:r w:rsidR="00036D2A">
          <w:rPr>
            <w:noProof/>
            <w:webHidden/>
          </w:rPr>
          <w:t>29</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69" w:history="1">
        <w:r w:rsidR="006B0191" w:rsidRPr="00D2297A">
          <w:rPr>
            <w:rStyle w:val="Hyperlink"/>
            <w:noProof/>
          </w:rPr>
          <w:t>Figure 26: Statistical summary for daily maximum 4-hour O</w:t>
        </w:r>
        <w:r w:rsidR="006B0191" w:rsidRPr="00D2297A">
          <w:rPr>
            <w:rStyle w:val="Hyperlink"/>
            <w:noProof/>
            <w:vertAlign w:val="subscript"/>
          </w:rPr>
          <w:t>3</w:t>
        </w:r>
        <w:r w:rsidR="006B0191" w:rsidRPr="00D2297A">
          <w:rPr>
            <w:rStyle w:val="Hyperlink"/>
            <w:noProof/>
          </w:rPr>
          <w:t xml:space="preserve"> Monash 2008 – 2017</w:t>
        </w:r>
        <w:r w:rsidR="006B0191">
          <w:rPr>
            <w:noProof/>
            <w:webHidden/>
          </w:rPr>
          <w:tab/>
        </w:r>
        <w:r w:rsidR="006B0191">
          <w:rPr>
            <w:noProof/>
            <w:webHidden/>
          </w:rPr>
          <w:fldChar w:fldCharType="begin"/>
        </w:r>
        <w:r w:rsidR="006B0191">
          <w:rPr>
            <w:noProof/>
            <w:webHidden/>
          </w:rPr>
          <w:instrText xml:space="preserve"> PAGEREF _Toc517432469 \h </w:instrText>
        </w:r>
        <w:r w:rsidR="006B0191">
          <w:rPr>
            <w:noProof/>
            <w:webHidden/>
          </w:rPr>
        </w:r>
        <w:r w:rsidR="006B0191">
          <w:rPr>
            <w:noProof/>
            <w:webHidden/>
          </w:rPr>
          <w:fldChar w:fldCharType="separate"/>
        </w:r>
        <w:r w:rsidR="00036D2A">
          <w:rPr>
            <w:noProof/>
            <w:webHidden/>
          </w:rPr>
          <w:t>30</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70" w:history="1">
        <w:r w:rsidR="006B0191" w:rsidRPr="00D2297A">
          <w:rPr>
            <w:rStyle w:val="Hyperlink"/>
            <w:noProof/>
          </w:rPr>
          <w:t>Figure 27: Statistical summary for daily maximum 4-hour O</w:t>
        </w:r>
        <w:r w:rsidR="006B0191" w:rsidRPr="00D2297A">
          <w:rPr>
            <w:rStyle w:val="Hyperlink"/>
            <w:noProof/>
            <w:vertAlign w:val="subscript"/>
          </w:rPr>
          <w:t>3</w:t>
        </w:r>
        <w:r w:rsidR="006B0191" w:rsidRPr="00D2297A">
          <w:rPr>
            <w:rStyle w:val="Hyperlink"/>
            <w:noProof/>
          </w:rPr>
          <w:t xml:space="preserve"> Civic 2008 – 2017</w:t>
        </w:r>
        <w:r w:rsidR="006B0191">
          <w:rPr>
            <w:noProof/>
            <w:webHidden/>
          </w:rPr>
          <w:tab/>
        </w:r>
        <w:r w:rsidR="006B0191">
          <w:rPr>
            <w:noProof/>
            <w:webHidden/>
          </w:rPr>
          <w:fldChar w:fldCharType="begin"/>
        </w:r>
        <w:r w:rsidR="006B0191">
          <w:rPr>
            <w:noProof/>
            <w:webHidden/>
          </w:rPr>
          <w:instrText xml:space="preserve"> PAGEREF _Toc517432470 \h </w:instrText>
        </w:r>
        <w:r w:rsidR="006B0191">
          <w:rPr>
            <w:noProof/>
            <w:webHidden/>
          </w:rPr>
        </w:r>
        <w:r w:rsidR="006B0191">
          <w:rPr>
            <w:noProof/>
            <w:webHidden/>
          </w:rPr>
          <w:fldChar w:fldCharType="separate"/>
        </w:r>
        <w:r w:rsidR="00036D2A">
          <w:rPr>
            <w:noProof/>
            <w:webHidden/>
          </w:rPr>
          <w:t>31</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71" w:history="1">
        <w:r w:rsidR="006B0191" w:rsidRPr="00D2297A">
          <w:rPr>
            <w:rStyle w:val="Hyperlink"/>
            <w:noProof/>
          </w:rPr>
          <w:t>Figure 28: Statistical summary for daily maximum 4-hour O</w:t>
        </w:r>
        <w:r w:rsidR="006B0191" w:rsidRPr="00D2297A">
          <w:rPr>
            <w:rStyle w:val="Hyperlink"/>
            <w:noProof/>
            <w:vertAlign w:val="subscript"/>
          </w:rPr>
          <w:t>3</w:t>
        </w:r>
        <w:r w:rsidR="006B0191" w:rsidRPr="00D2297A">
          <w:rPr>
            <w:rStyle w:val="Hyperlink"/>
            <w:noProof/>
          </w:rPr>
          <w:t xml:space="preserve"> Florey 2014 – 2017</w:t>
        </w:r>
        <w:r w:rsidR="006B0191">
          <w:rPr>
            <w:noProof/>
            <w:webHidden/>
          </w:rPr>
          <w:tab/>
        </w:r>
        <w:r w:rsidR="006B0191">
          <w:rPr>
            <w:noProof/>
            <w:webHidden/>
          </w:rPr>
          <w:fldChar w:fldCharType="begin"/>
        </w:r>
        <w:r w:rsidR="006B0191">
          <w:rPr>
            <w:noProof/>
            <w:webHidden/>
          </w:rPr>
          <w:instrText xml:space="preserve"> PAGEREF _Toc517432471 \h </w:instrText>
        </w:r>
        <w:r w:rsidR="006B0191">
          <w:rPr>
            <w:noProof/>
            <w:webHidden/>
          </w:rPr>
        </w:r>
        <w:r w:rsidR="006B0191">
          <w:rPr>
            <w:noProof/>
            <w:webHidden/>
          </w:rPr>
          <w:fldChar w:fldCharType="separate"/>
        </w:r>
        <w:r w:rsidR="00036D2A">
          <w:rPr>
            <w:noProof/>
            <w:webHidden/>
          </w:rPr>
          <w:t>32</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72" w:history="1">
        <w:r w:rsidR="006B0191" w:rsidRPr="00D2297A">
          <w:rPr>
            <w:rStyle w:val="Hyperlink"/>
            <w:noProof/>
          </w:rPr>
          <w:t>Figure 29: Statistical summary for daily maximum daily PM</w:t>
        </w:r>
        <w:r w:rsidR="006B0191" w:rsidRPr="00D2297A">
          <w:rPr>
            <w:rStyle w:val="Hyperlink"/>
            <w:noProof/>
            <w:vertAlign w:val="subscript"/>
          </w:rPr>
          <w:t>10</w:t>
        </w:r>
        <w:r w:rsidR="006B0191" w:rsidRPr="00D2297A">
          <w:rPr>
            <w:rStyle w:val="Hyperlink"/>
            <w:noProof/>
          </w:rPr>
          <w:t xml:space="preserve"> Monash 2008 – 2017</w:t>
        </w:r>
        <w:r w:rsidR="006B0191">
          <w:rPr>
            <w:noProof/>
            <w:webHidden/>
          </w:rPr>
          <w:tab/>
        </w:r>
        <w:r w:rsidR="006B0191">
          <w:rPr>
            <w:noProof/>
            <w:webHidden/>
          </w:rPr>
          <w:fldChar w:fldCharType="begin"/>
        </w:r>
        <w:r w:rsidR="006B0191">
          <w:rPr>
            <w:noProof/>
            <w:webHidden/>
          </w:rPr>
          <w:instrText xml:space="preserve"> PAGEREF _Toc517432472 \h </w:instrText>
        </w:r>
        <w:r w:rsidR="006B0191">
          <w:rPr>
            <w:noProof/>
            <w:webHidden/>
          </w:rPr>
        </w:r>
        <w:r w:rsidR="006B0191">
          <w:rPr>
            <w:noProof/>
            <w:webHidden/>
          </w:rPr>
          <w:fldChar w:fldCharType="separate"/>
        </w:r>
        <w:r w:rsidR="00036D2A">
          <w:rPr>
            <w:noProof/>
            <w:webHidden/>
          </w:rPr>
          <w:t>33</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73" w:history="1">
        <w:r w:rsidR="006B0191" w:rsidRPr="00D2297A">
          <w:rPr>
            <w:rStyle w:val="Hyperlink"/>
            <w:noProof/>
          </w:rPr>
          <w:t>Figure 30: Annual average daily PM</w:t>
        </w:r>
        <w:r w:rsidR="006B0191" w:rsidRPr="00D2297A">
          <w:rPr>
            <w:rStyle w:val="Hyperlink"/>
            <w:noProof/>
            <w:vertAlign w:val="subscript"/>
          </w:rPr>
          <w:t>10</w:t>
        </w:r>
        <w:r w:rsidR="006B0191" w:rsidRPr="00D2297A">
          <w:rPr>
            <w:rStyle w:val="Hyperlink"/>
            <w:noProof/>
          </w:rPr>
          <w:t xml:space="preserve"> Monash 2008 – 2017</w:t>
        </w:r>
        <w:r w:rsidR="006B0191">
          <w:rPr>
            <w:noProof/>
            <w:webHidden/>
          </w:rPr>
          <w:tab/>
        </w:r>
        <w:r w:rsidR="006B0191">
          <w:rPr>
            <w:noProof/>
            <w:webHidden/>
          </w:rPr>
          <w:fldChar w:fldCharType="begin"/>
        </w:r>
        <w:r w:rsidR="006B0191">
          <w:rPr>
            <w:noProof/>
            <w:webHidden/>
          </w:rPr>
          <w:instrText xml:space="preserve"> PAGEREF _Toc517432473 \h </w:instrText>
        </w:r>
        <w:r w:rsidR="006B0191">
          <w:rPr>
            <w:noProof/>
            <w:webHidden/>
          </w:rPr>
        </w:r>
        <w:r w:rsidR="006B0191">
          <w:rPr>
            <w:noProof/>
            <w:webHidden/>
          </w:rPr>
          <w:fldChar w:fldCharType="separate"/>
        </w:r>
        <w:r w:rsidR="00036D2A">
          <w:rPr>
            <w:noProof/>
            <w:webHidden/>
          </w:rPr>
          <w:t>34</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74" w:history="1">
        <w:r w:rsidR="006B0191" w:rsidRPr="00D2297A">
          <w:rPr>
            <w:rStyle w:val="Hyperlink"/>
            <w:noProof/>
          </w:rPr>
          <w:t>Figure 31: Statistical summary for daily maximum daily PM</w:t>
        </w:r>
        <w:r w:rsidR="006B0191" w:rsidRPr="00D2297A">
          <w:rPr>
            <w:rStyle w:val="Hyperlink"/>
            <w:noProof/>
            <w:vertAlign w:val="subscript"/>
          </w:rPr>
          <w:t>10</w:t>
        </w:r>
        <w:r w:rsidR="006B0191" w:rsidRPr="00D2297A">
          <w:rPr>
            <w:rStyle w:val="Hyperlink"/>
            <w:noProof/>
          </w:rPr>
          <w:t xml:space="preserve"> Civic 2008 – 2017</w:t>
        </w:r>
        <w:r w:rsidR="006B0191">
          <w:rPr>
            <w:noProof/>
            <w:webHidden/>
          </w:rPr>
          <w:tab/>
        </w:r>
        <w:r w:rsidR="006B0191">
          <w:rPr>
            <w:noProof/>
            <w:webHidden/>
          </w:rPr>
          <w:fldChar w:fldCharType="begin"/>
        </w:r>
        <w:r w:rsidR="006B0191">
          <w:rPr>
            <w:noProof/>
            <w:webHidden/>
          </w:rPr>
          <w:instrText xml:space="preserve"> PAGEREF _Toc517432474 \h </w:instrText>
        </w:r>
        <w:r w:rsidR="006B0191">
          <w:rPr>
            <w:noProof/>
            <w:webHidden/>
          </w:rPr>
        </w:r>
        <w:r w:rsidR="006B0191">
          <w:rPr>
            <w:noProof/>
            <w:webHidden/>
          </w:rPr>
          <w:fldChar w:fldCharType="separate"/>
        </w:r>
        <w:r w:rsidR="00036D2A">
          <w:rPr>
            <w:noProof/>
            <w:webHidden/>
          </w:rPr>
          <w:t>35</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75" w:history="1">
        <w:r w:rsidR="006B0191" w:rsidRPr="00D2297A">
          <w:rPr>
            <w:rStyle w:val="Hyperlink"/>
            <w:noProof/>
          </w:rPr>
          <w:t>Figure 32: Annual average daily PM</w:t>
        </w:r>
        <w:r w:rsidR="006B0191" w:rsidRPr="00D2297A">
          <w:rPr>
            <w:rStyle w:val="Hyperlink"/>
            <w:noProof/>
            <w:vertAlign w:val="subscript"/>
          </w:rPr>
          <w:t>10</w:t>
        </w:r>
        <w:r w:rsidR="006B0191" w:rsidRPr="00D2297A">
          <w:rPr>
            <w:rStyle w:val="Hyperlink"/>
            <w:noProof/>
          </w:rPr>
          <w:t xml:space="preserve"> Civic 2008 – 2017</w:t>
        </w:r>
        <w:r w:rsidR="006B0191">
          <w:rPr>
            <w:noProof/>
            <w:webHidden/>
          </w:rPr>
          <w:tab/>
        </w:r>
        <w:r w:rsidR="006B0191">
          <w:rPr>
            <w:noProof/>
            <w:webHidden/>
          </w:rPr>
          <w:fldChar w:fldCharType="begin"/>
        </w:r>
        <w:r w:rsidR="006B0191">
          <w:rPr>
            <w:noProof/>
            <w:webHidden/>
          </w:rPr>
          <w:instrText xml:space="preserve"> PAGEREF _Toc517432475 \h </w:instrText>
        </w:r>
        <w:r w:rsidR="006B0191">
          <w:rPr>
            <w:noProof/>
            <w:webHidden/>
          </w:rPr>
        </w:r>
        <w:r w:rsidR="006B0191">
          <w:rPr>
            <w:noProof/>
            <w:webHidden/>
          </w:rPr>
          <w:fldChar w:fldCharType="separate"/>
        </w:r>
        <w:r w:rsidR="00036D2A">
          <w:rPr>
            <w:noProof/>
            <w:webHidden/>
          </w:rPr>
          <w:t>36</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76" w:history="1">
        <w:r w:rsidR="006B0191" w:rsidRPr="00D2297A">
          <w:rPr>
            <w:rStyle w:val="Hyperlink"/>
            <w:noProof/>
          </w:rPr>
          <w:t>Figure 33: Statistical summary for daily maximum daily PM</w:t>
        </w:r>
        <w:r w:rsidR="006B0191" w:rsidRPr="00D2297A">
          <w:rPr>
            <w:rStyle w:val="Hyperlink"/>
            <w:noProof/>
            <w:vertAlign w:val="subscript"/>
          </w:rPr>
          <w:t>10</w:t>
        </w:r>
        <w:r w:rsidR="006B0191" w:rsidRPr="00D2297A">
          <w:rPr>
            <w:rStyle w:val="Hyperlink"/>
            <w:noProof/>
          </w:rPr>
          <w:t xml:space="preserve"> Florey 2014 – 2017</w:t>
        </w:r>
        <w:r w:rsidR="006B0191">
          <w:rPr>
            <w:noProof/>
            <w:webHidden/>
          </w:rPr>
          <w:tab/>
        </w:r>
        <w:r w:rsidR="006B0191">
          <w:rPr>
            <w:noProof/>
            <w:webHidden/>
          </w:rPr>
          <w:fldChar w:fldCharType="begin"/>
        </w:r>
        <w:r w:rsidR="006B0191">
          <w:rPr>
            <w:noProof/>
            <w:webHidden/>
          </w:rPr>
          <w:instrText xml:space="preserve"> PAGEREF _Toc517432476 \h </w:instrText>
        </w:r>
        <w:r w:rsidR="006B0191">
          <w:rPr>
            <w:noProof/>
            <w:webHidden/>
          </w:rPr>
        </w:r>
        <w:r w:rsidR="006B0191">
          <w:rPr>
            <w:noProof/>
            <w:webHidden/>
          </w:rPr>
          <w:fldChar w:fldCharType="separate"/>
        </w:r>
        <w:r w:rsidR="00036D2A">
          <w:rPr>
            <w:noProof/>
            <w:webHidden/>
          </w:rPr>
          <w:t>37</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77" w:history="1">
        <w:r w:rsidR="006B0191" w:rsidRPr="00D2297A">
          <w:rPr>
            <w:rStyle w:val="Hyperlink"/>
            <w:noProof/>
          </w:rPr>
          <w:t>Figure 34: Annual average daily PM</w:t>
        </w:r>
        <w:r w:rsidR="006B0191" w:rsidRPr="00D2297A">
          <w:rPr>
            <w:rStyle w:val="Hyperlink"/>
            <w:noProof/>
            <w:vertAlign w:val="subscript"/>
          </w:rPr>
          <w:t>10</w:t>
        </w:r>
        <w:r w:rsidR="006B0191" w:rsidRPr="00D2297A">
          <w:rPr>
            <w:rStyle w:val="Hyperlink"/>
            <w:noProof/>
          </w:rPr>
          <w:t xml:space="preserve"> Florey 2008 – 2017</w:t>
        </w:r>
        <w:r w:rsidR="006B0191">
          <w:rPr>
            <w:noProof/>
            <w:webHidden/>
          </w:rPr>
          <w:tab/>
        </w:r>
        <w:r w:rsidR="006B0191">
          <w:rPr>
            <w:noProof/>
            <w:webHidden/>
          </w:rPr>
          <w:fldChar w:fldCharType="begin"/>
        </w:r>
        <w:r w:rsidR="006B0191">
          <w:rPr>
            <w:noProof/>
            <w:webHidden/>
          </w:rPr>
          <w:instrText xml:space="preserve"> PAGEREF _Toc517432477 \h </w:instrText>
        </w:r>
        <w:r w:rsidR="006B0191">
          <w:rPr>
            <w:noProof/>
            <w:webHidden/>
          </w:rPr>
        </w:r>
        <w:r w:rsidR="006B0191">
          <w:rPr>
            <w:noProof/>
            <w:webHidden/>
          </w:rPr>
          <w:fldChar w:fldCharType="separate"/>
        </w:r>
        <w:r w:rsidR="00036D2A">
          <w:rPr>
            <w:noProof/>
            <w:webHidden/>
          </w:rPr>
          <w:t>38</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78" w:history="1">
        <w:r w:rsidR="006B0191" w:rsidRPr="00D2297A">
          <w:rPr>
            <w:rStyle w:val="Hyperlink"/>
            <w:noProof/>
          </w:rPr>
          <w:t>Figure 35: Statistical summary for daily maximum daily PM</w:t>
        </w:r>
        <w:r w:rsidR="006B0191" w:rsidRPr="00D2297A">
          <w:rPr>
            <w:rStyle w:val="Hyperlink"/>
            <w:noProof/>
            <w:vertAlign w:val="subscript"/>
          </w:rPr>
          <w:t>2.5</w:t>
        </w:r>
        <w:r w:rsidR="006B0191" w:rsidRPr="00D2297A">
          <w:rPr>
            <w:rStyle w:val="Hyperlink"/>
            <w:noProof/>
          </w:rPr>
          <w:t xml:space="preserve"> Monash 2008 – 2017</w:t>
        </w:r>
        <w:r w:rsidR="006B0191">
          <w:rPr>
            <w:noProof/>
            <w:webHidden/>
          </w:rPr>
          <w:tab/>
        </w:r>
        <w:r w:rsidR="006B0191">
          <w:rPr>
            <w:noProof/>
            <w:webHidden/>
          </w:rPr>
          <w:fldChar w:fldCharType="begin"/>
        </w:r>
        <w:r w:rsidR="006B0191">
          <w:rPr>
            <w:noProof/>
            <w:webHidden/>
          </w:rPr>
          <w:instrText xml:space="preserve"> PAGEREF _Toc517432478 \h </w:instrText>
        </w:r>
        <w:r w:rsidR="006B0191">
          <w:rPr>
            <w:noProof/>
            <w:webHidden/>
          </w:rPr>
        </w:r>
        <w:r w:rsidR="006B0191">
          <w:rPr>
            <w:noProof/>
            <w:webHidden/>
          </w:rPr>
          <w:fldChar w:fldCharType="separate"/>
        </w:r>
        <w:r w:rsidR="00036D2A">
          <w:rPr>
            <w:noProof/>
            <w:webHidden/>
          </w:rPr>
          <w:t>39</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79" w:history="1">
        <w:r w:rsidR="006B0191" w:rsidRPr="00D2297A">
          <w:rPr>
            <w:rStyle w:val="Hyperlink"/>
            <w:noProof/>
          </w:rPr>
          <w:t>Figure 36: Annual average daily PM</w:t>
        </w:r>
        <w:r w:rsidR="006B0191" w:rsidRPr="00D2297A">
          <w:rPr>
            <w:rStyle w:val="Hyperlink"/>
            <w:noProof/>
            <w:vertAlign w:val="subscript"/>
          </w:rPr>
          <w:t>2.5</w:t>
        </w:r>
        <w:r w:rsidR="006B0191" w:rsidRPr="00D2297A">
          <w:rPr>
            <w:rStyle w:val="Hyperlink"/>
            <w:noProof/>
          </w:rPr>
          <w:t xml:space="preserve"> Monash 2008 – 2017</w:t>
        </w:r>
        <w:r w:rsidR="006B0191">
          <w:rPr>
            <w:noProof/>
            <w:webHidden/>
          </w:rPr>
          <w:tab/>
        </w:r>
        <w:r w:rsidR="006B0191">
          <w:rPr>
            <w:noProof/>
            <w:webHidden/>
          </w:rPr>
          <w:fldChar w:fldCharType="begin"/>
        </w:r>
        <w:r w:rsidR="006B0191">
          <w:rPr>
            <w:noProof/>
            <w:webHidden/>
          </w:rPr>
          <w:instrText xml:space="preserve"> PAGEREF _Toc517432479 \h </w:instrText>
        </w:r>
        <w:r w:rsidR="006B0191">
          <w:rPr>
            <w:noProof/>
            <w:webHidden/>
          </w:rPr>
        </w:r>
        <w:r w:rsidR="006B0191">
          <w:rPr>
            <w:noProof/>
            <w:webHidden/>
          </w:rPr>
          <w:fldChar w:fldCharType="separate"/>
        </w:r>
        <w:r w:rsidR="00036D2A">
          <w:rPr>
            <w:noProof/>
            <w:webHidden/>
          </w:rPr>
          <w:t>39</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80" w:history="1">
        <w:r w:rsidR="006B0191" w:rsidRPr="00D2297A">
          <w:rPr>
            <w:rStyle w:val="Hyperlink"/>
            <w:noProof/>
          </w:rPr>
          <w:t>Figure 37: Statistical summary for daily maximum daily PM</w:t>
        </w:r>
        <w:r w:rsidR="006B0191" w:rsidRPr="00D2297A">
          <w:rPr>
            <w:rStyle w:val="Hyperlink"/>
            <w:noProof/>
            <w:vertAlign w:val="subscript"/>
          </w:rPr>
          <w:t>2.5</w:t>
        </w:r>
        <w:r w:rsidR="006B0191" w:rsidRPr="00D2297A">
          <w:rPr>
            <w:rStyle w:val="Hyperlink"/>
            <w:noProof/>
          </w:rPr>
          <w:t xml:space="preserve"> Civic 2016 – 2017</w:t>
        </w:r>
        <w:r w:rsidR="006B0191">
          <w:rPr>
            <w:noProof/>
            <w:webHidden/>
          </w:rPr>
          <w:tab/>
        </w:r>
        <w:r w:rsidR="006B0191">
          <w:rPr>
            <w:noProof/>
            <w:webHidden/>
          </w:rPr>
          <w:fldChar w:fldCharType="begin"/>
        </w:r>
        <w:r w:rsidR="006B0191">
          <w:rPr>
            <w:noProof/>
            <w:webHidden/>
          </w:rPr>
          <w:instrText xml:space="preserve"> PAGEREF _Toc517432480 \h </w:instrText>
        </w:r>
        <w:r w:rsidR="006B0191">
          <w:rPr>
            <w:noProof/>
            <w:webHidden/>
          </w:rPr>
        </w:r>
        <w:r w:rsidR="006B0191">
          <w:rPr>
            <w:noProof/>
            <w:webHidden/>
          </w:rPr>
          <w:fldChar w:fldCharType="separate"/>
        </w:r>
        <w:r w:rsidR="00036D2A">
          <w:rPr>
            <w:noProof/>
            <w:webHidden/>
          </w:rPr>
          <w:t>40</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81" w:history="1">
        <w:r w:rsidR="006B0191" w:rsidRPr="00D2297A">
          <w:rPr>
            <w:rStyle w:val="Hyperlink"/>
            <w:noProof/>
          </w:rPr>
          <w:t>Figure 38: Annual average daily PM</w:t>
        </w:r>
        <w:r w:rsidR="006B0191" w:rsidRPr="00D2297A">
          <w:rPr>
            <w:rStyle w:val="Hyperlink"/>
            <w:noProof/>
            <w:vertAlign w:val="subscript"/>
          </w:rPr>
          <w:t>2.5</w:t>
        </w:r>
        <w:r w:rsidR="006B0191" w:rsidRPr="00D2297A">
          <w:rPr>
            <w:rStyle w:val="Hyperlink"/>
            <w:noProof/>
          </w:rPr>
          <w:t xml:space="preserve"> Civic 2016 – 2017</w:t>
        </w:r>
        <w:r w:rsidR="006B0191">
          <w:rPr>
            <w:noProof/>
            <w:webHidden/>
          </w:rPr>
          <w:tab/>
        </w:r>
        <w:r w:rsidR="006B0191">
          <w:rPr>
            <w:noProof/>
            <w:webHidden/>
          </w:rPr>
          <w:fldChar w:fldCharType="begin"/>
        </w:r>
        <w:r w:rsidR="006B0191">
          <w:rPr>
            <w:noProof/>
            <w:webHidden/>
          </w:rPr>
          <w:instrText xml:space="preserve"> PAGEREF _Toc517432481 \h </w:instrText>
        </w:r>
        <w:r w:rsidR="006B0191">
          <w:rPr>
            <w:noProof/>
            <w:webHidden/>
          </w:rPr>
        </w:r>
        <w:r w:rsidR="006B0191">
          <w:rPr>
            <w:noProof/>
            <w:webHidden/>
          </w:rPr>
          <w:fldChar w:fldCharType="separate"/>
        </w:r>
        <w:r w:rsidR="00036D2A">
          <w:rPr>
            <w:noProof/>
            <w:webHidden/>
          </w:rPr>
          <w:t>41</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82" w:history="1">
        <w:r w:rsidR="006B0191" w:rsidRPr="00D2297A">
          <w:rPr>
            <w:rStyle w:val="Hyperlink"/>
            <w:noProof/>
          </w:rPr>
          <w:t>Figure 39: Statistical summary for daily maximum daily PM</w:t>
        </w:r>
        <w:r w:rsidR="006B0191" w:rsidRPr="00D2297A">
          <w:rPr>
            <w:rStyle w:val="Hyperlink"/>
            <w:noProof/>
            <w:vertAlign w:val="subscript"/>
          </w:rPr>
          <w:t>2.5</w:t>
        </w:r>
        <w:r w:rsidR="006B0191" w:rsidRPr="00D2297A">
          <w:rPr>
            <w:rStyle w:val="Hyperlink"/>
            <w:noProof/>
          </w:rPr>
          <w:t xml:space="preserve"> Florey 2014 – 2017</w:t>
        </w:r>
        <w:r w:rsidR="006B0191">
          <w:rPr>
            <w:noProof/>
            <w:webHidden/>
          </w:rPr>
          <w:tab/>
        </w:r>
        <w:r w:rsidR="006B0191">
          <w:rPr>
            <w:noProof/>
            <w:webHidden/>
          </w:rPr>
          <w:fldChar w:fldCharType="begin"/>
        </w:r>
        <w:r w:rsidR="006B0191">
          <w:rPr>
            <w:noProof/>
            <w:webHidden/>
          </w:rPr>
          <w:instrText xml:space="preserve"> PAGEREF _Toc517432482 \h </w:instrText>
        </w:r>
        <w:r w:rsidR="006B0191">
          <w:rPr>
            <w:noProof/>
            <w:webHidden/>
          </w:rPr>
        </w:r>
        <w:r w:rsidR="006B0191">
          <w:rPr>
            <w:noProof/>
            <w:webHidden/>
          </w:rPr>
          <w:fldChar w:fldCharType="separate"/>
        </w:r>
        <w:r w:rsidR="00036D2A">
          <w:rPr>
            <w:noProof/>
            <w:webHidden/>
          </w:rPr>
          <w:t>42</w:t>
        </w:r>
        <w:r w:rsidR="006B0191">
          <w:rPr>
            <w:noProof/>
            <w:webHidden/>
          </w:rPr>
          <w:fldChar w:fldCharType="end"/>
        </w:r>
      </w:hyperlink>
    </w:p>
    <w:p w:rsidR="006B0191" w:rsidRDefault="00AC53FC">
      <w:pPr>
        <w:pStyle w:val="TableofFigures"/>
        <w:tabs>
          <w:tab w:val="right" w:leader="dot" w:pos="9016"/>
        </w:tabs>
        <w:rPr>
          <w:rFonts w:asciiTheme="minorHAnsi" w:eastAsiaTheme="minorEastAsia" w:hAnsiTheme="minorHAnsi" w:cstheme="minorBidi"/>
          <w:noProof/>
          <w:szCs w:val="22"/>
          <w:lang w:eastAsia="en-AU"/>
        </w:rPr>
      </w:pPr>
      <w:hyperlink w:anchor="_Toc517432483" w:history="1">
        <w:r w:rsidR="006B0191" w:rsidRPr="00D2297A">
          <w:rPr>
            <w:rStyle w:val="Hyperlink"/>
            <w:noProof/>
          </w:rPr>
          <w:t>Figure 40: Annual average daily PM</w:t>
        </w:r>
        <w:r w:rsidR="006B0191" w:rsidRPr="00D2297A">
          <w:rPr>
            <w:rStyle w:val="Hyperlink"/>
            <w:noProof/>
            <w:vertAlign w:val="subscript"/>
          </w:rPr>
          <w:t>2.5</w:t>
        </w:r>
        <w:r w:rsidR="006B0191" w:rsidRPr="00D2297A">
          <w:rPr>
            <w:rStyle w:val="Hyperlink"/>
            <w:noProof/>
          </w:rPr>
          <w:t xml:space="preserve"> Florey 2014 – 2017</w:t>
        </w:r>
        <w:r w:rsidR="006B0191">
          <w:rPr>
            <w:noProof/>
            <w:webHidden/>
          </w:rPr>
          <w:tab/>
        </w:r>
        <w:r w:rsidR="006B0191">
          <w:rPr>
            <w:noProof/>
            <w:webHidden/>
          </w:rPr>
          <w:fldChar w:fldCharType="begin"/>
        </w:r>
        <w:r w:rsidR="006B0191">
          <w:rPr>
            <w:noProof/>
            <w:webHidden/>
          </w:rPr>
          <w:instrText xml:space="preserve"> PAGEREF _Toc517432483 \h </w:instrText>
        </w:r>
        <w:r w:rsidR="006B0191">
          <w:rPr>
            <w:noProof/>
            <w:webHidden/>
          </w:rPr>
        </w:r>
        <w:r w:rsidR="006B0191">
          <w:rPr>
            <w:noProof/>
            <w:webHidden/>
          </w:rPr>
          <w:fldChar w:fldCharType="separate"/>
        </w:r>
        <w:r w:rsidR="00036D2A">
          <w:rPr>
            <w:noProof/>
            <w:webHidden/>
          </w:rPr>
          <w:t>42</w:t>
        </w:r>
        <w:r w:rsidR="006B0191">
          <w:rPr>
            <w:noProof/>
            <w:webHidden/>
          </w:rPr>
          <w:fldChar w:fldCharType="end"/>
        </w:r>
      </w:hyperlink>
    </w:p>
    <w:p w:rsidR="00B10BC1" w:rsidRDefault="00A13A0B" w:rsidP="00A37AEA">
      <w:pPr>
        <w:pStyle w:val="Heading1"/>
        <w:spacing w:before="0" w:after="0"/>
      </w:pPr>
      <w:r>
        <w:rPr>
          <w:rFonts w:asciiTheme="minorHAnsi" w:hAnsiTheme="minorHAnsi" w:cstheme="minorHAnsi"/>
          <w:color w:val="auto"/>
          <w:sz w:val="22"/>
          <w:szCs w:val="22"/>
        </w:rPr>
        <w:lastRenderedPageBreak/>
        <w:fldChar w:fldCharType="end"/>
      </w:r>
      <w:bookmarkStart w:id="6" w:name="_Toc326309815"/>
      <w:bookmarkStart w:id="7" w:name="_Toc517432389"/>
      <w:r w:rsidR="00B10BC1" w:rsidRPr="003C79FD">
        <w:t xml:space="preserve">LIST OF </w:t>
      </w:r>
      <w:r w:rsidR="00B10BC1">
        <w:t xml:space="preserve">DEFINITIONS AND </w:t>
      </w:r>
      <w:r w:rsidR="00B10BC1" w:rsidRPr="003C79FD">
        <w:t>ABBREVIATIONS</w:t>
      </w:r>
      <w:bookmarkEnd w:id="6"/>
      <w:bookmarkEnd w:id="7"/>
    </w:p>
    <w:tbl>
      <w:tblPr>
        <w:tblW w:w="5247" w:type="pct"/>
        <w:tblLook w:val="01E0" w:firstRow="1" w:lastRow="1" w:firstColumn="1" w:lastColumn="1" w:noHBand="0" w:noVBand="0"/>
      </w:tblPr>
      <w:tblGrid>
        <w:gridCol w:w="1843"/>
        <w:gridCol w:w="7629"/>
      </w:tblGrid>
      <w:tr w:rsidR="00B10BC1" w:rsidRPr="00D10E06" w:rsidTr="00CB41F4">
        <w:trPr>
          <w:trHeight w:hRule="exact" w:val="340"/>
          <w:tblHeader/>
        </w:trPr>
        <w:tc>
          <w:tcPr>
            <w:tcW w:w="973" w:type="pct"/>
            <w:shd w:val="clear" w:color="auto" w:fill="CCCCCC"/>
          </w:tcPr>
          <w:p w:rsidR="00B10BC1" w:rsidRPr="00BD3CCD" w:rsidRDefault="00B10BC1" w:rsidP="004C39CC">
            <w:pPr>
              <w:rPr>
                <w:rFonts w:asciiTheme="minorHAnsi" w:hAnsiTheme="minorHAnsi" w:cstheme="minorHAnsi"/>
                <w:b/>
                <w:bCs/>
              </w:rPr>
            </w:pPr>
            <w:r w:rsidRPr="00BD3CCD">
              <w:rPr>
                <w:rFonts w:asciiTheme="minorHAnsi" w:hAnsiTheme="minorHAnsi" w:cstheme="minorHAnsi"/>
                <w:b/>
                <w:bCs/>
              </w:rPr>
              <w:t>Term</w:t>
            </w:r>
          </w:p>
        </w:tc>
        <w:tc>
          <w:tcPr>
            <w:tcW w:w="4027" w:type="pct"/>
            <w:shd w:val="clear" w:color="auto" w:fill="CCCCCC"/>
          </w:tcPr>
          <w:p w:rsidR="00B10BC1" w:rsidRPr="00BD3CCD" w:rsidRDefault="00B10BC1" w:rsidP="004C39CC">
            <w:pPr>
              <w:rPr>
                <w:rFonts w:asciiTheme="minorHAnsi" w:hAnsiTheme="minorHAnsi" w:cstheme="minorHAnsi"/>
                <w:b/>
                <w:bCs/>
              </w:rPr>
            </w:pPr>
            <w:r w:rsidRPr="00BD3CCD">
              <w:rPr>
                <w:rFonts w:asciiTheme="minorHAnsi" w:hAnsiTheme="minorHAnsi" w:cstheme="minorHAnsi"/>
                <w:b/>
                <w:bCs/>
              </w:rPr>
              <w:t>Definition</w:t>
            </w:r>
          </w:p>
        </w:tc>
      </w:tr>
      <w:tr w:rsidR="00B10BC1" w:rsidRPr="00D10E06" w:rsidTr="00CB41F4">
        <w:trPr>
          <w:trHeight w:hRule="exact" w:val="340"/>
          <w:tblHeader/>
        </w:trPr>
        <w:tc>
          <w:tcPr>
            <w:tcW w:w="973" w:type="pct"/>
          </w:tcPr>
          <w:p w:rsidR="00B10BC1" w:rsidRPr="00BD3CCD" w:rsidRDefault="00B10BC1" w:rsidP="004C39CC">
            <w:pPr>
              <w:rPr>
                <w:rFonts w:asciiTheme="minorHAnsi" w:hAnsiTheme="minorHAnsi" w:cstheme="minorHAnsi"/>
                <w:bCs/>
              </w:rPr>
            </w:pPr>
            <w:r w:rsidRPr="00BD3CCD">
              <w:rPr>
                <w:rFonts w:asciiTheme="minorHAnsi" w:hAnsiTheme="minorHAnsi" w:cstheme="minorHAnsi"/>
                <w:bCs/>
              </w:rPr>
              <w:t>AAQ NEPM</w:t>
            </w:r>
          </w:p>
        </w:tc>
        <w:tc>
          <w:tcPr>
            <w:tcW w:w="4027" w:type="pct"/>
          </w:tcPr>
          <w:p w:rsidR="00B10BC1" w:rsidRPr="00BD3CCD" w:rsidRDefault="00B10BC1" w:rsidP="004C39CC">
            <w:pPr>
              <w:rPr>
                <w:rFonts w:asciiTheme="minorHAnsi" w:hAnsiTheme="minorHAnsi" w:cstheme="minorHAnsi"/>
                <w:bCs/>
              </w:rPr>
            </w:pPr>
            <w:r w:rsidRPr="00BD3CCD">
              <w:rPr>
                <w:rFonts w:asciiTheme="minorHAnsi" w:hAnsiTheme="minorHAnsi" w:cstheme="minorHAnsi"/>
                <w:bCs/>
              </w:rPr>
              <w:t xml:space="preserve">National Environment </w:t>
            </w:r>
            <w:r w:rsidR="00DC2310">
              <w:rPr>
                <w:rFonts w:asciiTheme="minorHAnsi" w:hAnsiTheme="minorHAnsi" w:cstheme="minorHAnsi"/>
                <w:bCs/>
              </w:rPr>
              <w:t>Protection (Ambient Air Quality</w:t>
            </w:r>
            <w:r w:rsidRPr="00BD3CCD">
              <w:rPr>
                <w:rFonts w:asciiTheme="minorHAnsi" w:hAnsiTheme="minorHAnsi" w:cstheme="minorHAnsi"/>
                <w:bCs/>
              </w:rPr>
              <w:t>) Measure</w:t>
            </w:r>
          </w:p>
        </w:tc>
      </w:tr>
      <w:tr w:rsidR="00B10BC1" w:rsidRPr="00D10E06" w:rsidTr="00CB41F4">
        <w:trPr>
          <w:trHeight w:hRule="exact" w:val="340"/>
          <w:tblHeader/>
        </w:trPr>
        <w:tc>
          <w:tcPr>
            <w:tcW w:w="973" w:type="pct"/>
          </w:tcPr>
          <w:p w:rsidR="00B10BC1" w:rsidRPr="00BD3CCD" w:rsidRDefault="00B10BC1" w:rsidP="004C39CC">
            <w:pPr>
              <w:rPr>
                <w:rFonts w:asciiTheme="minorHAnsi" w:hAnsiTheme="minorHAnsi" w:cstheme="minorHAnsi"/>
                <w:bCs/>
              </w:rPr>
            </w:pPr>
            <w:r w:rsidRPr="00BD3CCD">
              <w:rPr>
                <w:rFonts w:asciiTheme="minorHAnsi" w:hAnsiTheme="minorHAnsi" w:cstheme="minorHAnsi"/>
                <w:bCs/>
              </w:rPr>
              <w:t>ACT</w:t>
            </w:r>
          </w:p>
        </w:tc>
        <w:tc>
          <w:tcPr>
            <w:tcW w:w="4027" w:type="pct"/>
          </w:tcPr>
          <w:p w:rsidR="00B10BC1" w:rsidRPr="00BD3CCD" w:rsidRDefault="00B10BC1" w:rsidP="004C39CC">
            <w:pPr>
              <w:rPr>
                <w:rFonts w:asciiTheme="minorHAnsi" w:hAnsiTheme="minorHAnsi" w:cstheme="minorHAnsi"/>
                <w:bCs/>
              </w:rPr>
            </w:pPr>
            <w:r w:rsidRPr="00BD3CCD">
              <w:rPr>
                <w:rFonts w:asciiTheme="minorHAnsi" w:hAnsiTheme="minorHAnsi" w:cstheme="minorHAnsi"/>
                <w:bCs/>
              </w:rPr>
              <w:t>Australian Capital Territory</w:t>
            </w:r>
          </w:p>
        </w:tc>
      </w:tr>
      <w:tr w:rsidR="00B10BC1" w:rsidRPr="00D10E06" w:rsidTr="00CB41F4">
        <w:trPr>
          <w:trHeight w:hRule="exact" w:val="340"/>
          <w:tblHeader/>
        </w:trPr>
        <w:tc>
          <w:tcPr>
            <w:tcW w:w="973" w:type="pct"/>
          </w:tcPr>
          <w:p w:rsidR="00B10BC1" w:rsidRPr="00BD3CCD" w:rsidRDefault="00B10BC1" w:rsidP="004C39CC">
            <w:pPr>
              <w:rPr>
                <w:rFonts w:asciiTheme="minorHAnsi" w:hAnsiTheme="minorHAnsi" w:cstheme="minorHAnsi"/>
                <w:bCs/>
              </w:rPr>
            </w:pPr>
            <w:r w:rsidRPr="00BD3CCD">
              <w:rPr>
                <w:rFonts w:asciiTheme="minorHAnsi" w:hAnsiTheme="minorHAnsi" w:cstheme="minorHAnsi"/>
                <w:bCs/>
              </w:rPr>
              <w:t>CO</w:t>
            </w:r>
          </w:p>
        </w:tc>
        <w:tc>
          <w:tcPr>
            <w:tcW w:w="4027" w:type="pct"/>
          </w:tcPr>
          <w:p w:rsidR="00B10BC1" w:rsidRPr="00BD3CCD" w:rsidRDefault="00B10BC1" w:rsidP="004C39CC">
            <w:pPr>
              <w:pStyle w:val="Default"/>
              <w:rPr>
                <w:rFonts w:asciiTheme="minorHAnsi" w:hAnsiTheme="minorHAnsi" w:cstheme="minorHAnsi"/>
                <w:sz w:val="22"/>
                <w:szCs w:val="22"/>
              </w:rPr>
            </w:pPr>
            <w:r w:rsidRPr="00BD3CCD">
              <w:rPr>
                <w:rFonts w:asciiTheme="minorHAnsi" w:hAnsiTheme="minorHAnsi" w:cstheme="minorHAnsi"/>
                <w:sz w:val="22"/>
                <w:szCs w:val="22"/>
              </w:rPr>
              <w:t>Carbon Monoxide</w:t>
            </w:r>
          </w:p>
        </w:tc>
      </w:tr>
      <w:tr w:rsidR="00B10BC1" w:rsidRPr="00D10E06" w:rsidTr="00CB41F4">
        <w:trPr>
          <w:trHeight w:hRule="exact" w:val="340"/>
          <w:tblHeader/>
        </w:trPr>
        <w:tc>
          <w:tcPr>
            <w:tcW w:w="973" w:type="pct"/>
          </w:tcPr>
          <w:p w:rsidR="00B10BC1" w:rsidRPr="00BD3CCD" w:rsidRDefault="00B10BC1" w:rsidP="004C39CC">
            <w:pPr>
              <w:rPr>
                <w:rFonts w:asciiTheme="minorHAnsi" w:hAnsiTheme="minorHAnsi" w:cstheme="minorHAnsi"/>
                <w:bCs/>
              </w:rPr>
            </w:pPr>
            <w:r w:rsidRPr="00BD3CCD">
              <w:rPr>
                <w:rFonts w:asciiTheme="minorHAnsi" w:hAnsiTheme="minorHAnsi" w:cstheme="minorHAnsi"/>
                <w:lang w:eastAsia="en-AU"/>
              </w:rPr>
              <w:t>BAM</w:t>
            </w:r>
          </w:p>
        </w:tc>
        <w:tc>
          <w:tcPr>
            <w:tcW w:w="4027" w:type="pct"/>
          </w:tcPr>
          <w:p w:rsidR="00B10BC1" w:rsidRPr="00BD3CCD" w:rsidRDefault="00B10BC1" w:rsidP="004C39CC">
            <w:pPr>
              <w:autoSpaceDE w:val="0"/>
              <w:autoSpaceDN w:val="0"/>
              <w:adjustRightInd w:val="0"/>
              <w:rPr>
                <w:rFonts w:asciiTheme="minorHAnsi" w:hAnsiTheme="minorHAnsi" w:cstheme="minorHAnsi"/>
                <w:lang w:eastAsia="en-AU"/>
              </w:rPr>
            </w:pPr>
            <w:r w:rsidRPr="00BD3CCD">
              <w:rPr>
                <w:rFonts w:asciiTheme="minorHAnsi" w:hAnsiTheme="minorHAnsi" w:cstheme="minorHAnsi"/>
                <w:lang w:eastAsia="en-AU"/>
              </w:rPr>
              <w:t>Beta Attenuation Monitor</w:t>
            </w:r>
          </w:p>
          <w:p w:rsidR="00B10BC1" w:rsidRPr="00BD3CCD" w:rsidRDefault="00B10BC1" w:rsidP="004C39CC">
            <w:pPr>
              <w:pStyle w:val="Default"/>
              <w:rPr>
                <w:rFonts w:asciiTheme="minorHAnsi" w:hAnsiTheme="minorHAnsi" w:cstheme="minorHAnsi"/>
                <w:sz w:val="22"/>
                <w:szCs w:val="22"/>
              </w:rPr>
            </w:pPr>
          </w:p>
        </w:tc>
      </w:tr>
      <w:tr w:rsidR="00EA6494" w:rsidRPr="00D10E06" w:rsidTr="00CB41F4">
        <w:trPr>
          <w:trHeight w:hRule="exact" w:val="1469"/>
          <w:tblHeader/>
        </w:trPr>
        <w:tc>
          <w:tcPr>
            <w:tcW w:w="973" w:type="pct"/>
          </w:tcPr>
          <w:p w:rsidR="00EA6494" w:rsidRPr="00BD3CCD" w:rsidRDefault="00EA6494" w:rsidP="004C39CC">
            <w:pPr>
              <w:rPr>
                <w:rFonts w:asciiTheme="minorHAnsi" w:hAnsiTheme="minorHAnsi" w:cstheme="minorHAnsi"/>
                <w:bCs/>
              </w:rPr>
            </w:pPr>
            <w:r>
              <w:rPr>
                <w:rFonts w:asciiTheme="minorHAnsi" w:hAnsiTheme="minorHAnsi" w:cstheme="minorHAnsi"/>
                <w:bCs/>
              </w:rPr>
              <w:t>Exceptional event</w:t>
            </w:r>
          </w:p>
        </w:tc>
        <w:tc>
          <w:tcPr>
            <w:tcW w:w="4027" w:type="pct"/>
          </w:tcPr>
          <w:p w:rsidR="00EA6494" w:rsidRPr="00BD3CCD" w:rsidRDefault="00EA6494" w:rsidP="004C39CC">
            <w:pPr>
              <w:pStyle w:val="Default"/>
              <w:rPr>
                <w:rFonts w:asciiTheme="minorHAnsi" w:hAnsiTheme="minorHAnsi" w:cstheme="minorHAnsi"/>
                <w:sz w:val="22"/>
                <w:szCs w:val="22"/>
              </w:rPr>
            </w:pPr>
            <w:r w:rsidRPr="00EA6494">
              <w:rPr>
                <w:rFonts w:asciiTheme="minorHAnsi" w:hAnsiTheme="minorHAnsi" w:cstheme="minorHAnsi"/>
                <w:sz w:val="22"/>
                <w:szCs w:val="22"/>
              </w:rPr>
              <w:t>Exceptional event means a fire or dust occurrence that adversely affects air quality at a particular location, and causes an exceedance of 1 day average standards in excess of normal historical fluctuations and background levels, and is directly related to: bushfire; jurisdiction authorised hazard reduction burning; or continental scale windblown dust</w:t>
            </w:r>
          </w:p>
        </w:tc>
      </w:tr>
      <w:tr w:rsidR="00B10BC1" w:rsidRPr="00D10E06" w:rsidTr="00CB41F4">
        <w:trPr>
          <w:trHeight w:hRule="exact" w:val="340"/>
          <w:tblHeader/>
        </w:trPr>
        <w:tc>
          <w:tcPr>
            <w:tcW w:w="973" w:type="pct"/>
          </w:tcPr>
          <w:p w:rsidR="00B10BC1" w:rsidRPr="00BD3CCD" w:rsidRDefault="00B10BC1" w:rsidP="004C39CC">
            <w:pPr>
              <w:rPr>
                <w:rFonts w:asciiTheme="minorHAnsi" w:hAnsiTheme="minorHAnsi" w:cstheme="minorHAnsi"/>
                <w:bCs/>
              </w:rPr>
            </w:pPr>
            <w:r w:rsidRPr="00BD3CCD">
              <w:rPr>
                <w:rFonts w:asciiTheme="minorHAnsi" w:hAnsiTheme="minorHAnsi" w:cstheme="minorHAnsi"/>
                <w:bCs/>
              </w:rPr>
              <w:t>NATA</w:t>
            </w:r>
          </w:p>
        </w:tc>
        <w:tc>
          <w:tcPr>
            <w:tcW w:w="4027" w:type="pct"/>
          </w:tcPr>
          <w:p w:rsidR="00B10BC1" w:rsidRPr="00BD3CCD" w:rsidRDefault="00B10BC1" w:rsidP="004C39CC">
            <w:pPr>
              <w:pStyle w:val="Default"/>
              <w:rPr>
                <w:rFonts w:asciiTheme="minorHAnsi" w:hAnsiTheme="minorHAnsi" w:cstheme="minorHAnsi"/>
                <w:sz w:val="22"/>
                <w:szCs w:val="22"/>
              </w:rPr>
            </w:pPr>
            <w:r w:rsidRPr="00BD3CCD">
              <w:rPr>
                <w:rFonts w:asciiTheme="minorHAnsi" w:hAnsiTheme="minorHAnsi" w:cstheme="minorHAnsi"/>
                <w:sz w:val="22"/>
                <w:szCs w:val="22"/>
              </w:rPr>
              <w:t>National Association of Testing Authorities</w:t>
            </w:r>
          </w:p>
        </w:tc>
      </w:tr>
      <w:tr w:rsidR="00B10BC1" w:rsidRPr="00D10E06" w:rsidTr="00CB41F4">
        <w:trPr>
          <w:trHeight w:hRule="exact" w:val="340"/>
          <w:tblHeader/>
        </w:trPr>
        <w:tc>
          <w:tcPr>
            <w:tcW w:w="973" w:type="pct"/>
          </w:tcPr>
          <w:p w:rsidR="00B10BC1" w:rsidRPr="00BD3CCD" w:rsidRDefault="00B10BC1" w:rsidP="004C39CC">
            <w:pPr>
              <w:rPr>
                <w:rFonts w:asciiTheme="minorHAnsi" w:hAnsiTheme="minorHAnsi" w:cstheme="minorHAnsi"/>
                <w:bCs/>
              </w:rPr>
            </w:pPr>
            <w:r w:rsidRPr="00BD3CCD">
              <w:rPr>
                <w:rFonts w:asciiTheme="minorHAnsi" w:hAnsiTheme="minorHAnsi" w:cstheme="minorHAnsi"/>
                <w:bCs/>
              </w:rPr>
              <w:t>ND</w:t>
            </w:r>
          </w:p>
        </w:tc>
        <w:tc>
          <w:tcPr>
            <w:tcW w:w="4027" w:type="pct"/>
          </w:tcPr>
          <w:p w:rsidR="00B10BC1" w:rsidRPr="00BD3CCD" w:rsidRDefault="00B10BC1" w:rsidP="004C39CC">
            <w:pPr>
              <w:pStyle w:val="Default"/>
              <w:rPr>
                <w:rFonts w:asciiTheme="minorHAnsi" w:hAnsiTheme="minorHAnsi" w:cstheme="minorHAnsi"/>
                <w:sz w:val="22"/>
                <w:szCs w:val="22"/>
              </w:rPr>
            </w:pPr>
            <w:r w:rsidRPr="00BD3CCD">
              <w:rPr>
                <w:rFonts w:asciiTheme="minorHAnsi" w:hAnsiTheme="minorHAnsi" w:cstheme="minorHAnsi"/>
                <w:sz w:val="22"/>
                <w:szCs w:val="22"/>
              </w:rPr>
              <w:t>Not Demonstrated</w:t>
            </w:r>
          </w:p>
        </w:tc>
      </w:tr>
      <w:tr w:rsidR="00B10BC1" w:rsidRPr="00D10E06" w:rsidTr="00CB41F4">
        <w:trPr>
          <w:trHeight w:hRule="exact" w:val="340"/>
          <w:tblHeader/>
        </w:trPr>
        <w:tc>
          <w:tcPr>
            <w:tcW w:w="973" w:type="pct"/>
          </w:tcPr>
          <w:p w:rsidR="00B10BC1" w:rsidRPr="00BD3CCD" w:rsidRDefault="00B10BC1" w:rsidP="004C39CC">
            <w:pPr>
              <w:rPr>
                <w:rFonts w:asciiTheme="minorHAnsi" w:hAnsiTheme="minorHAnsi" w:cstheme="minorHAnsi"/>
                <w:bCs/>
              </w:rPr>
            </w:pPr>
            <w:r w:rsidRPr="00BD3CCD">
              <w:rPr>
                <w:rFonts w:asciiTheme="minorHAnsi" w:hAnsiTheme="minorHAnsi" w:cstheme="minorHAnsi"/>
                <w:bCs/>
              </w:rPr>
              <w:t>NO</w:t>
            </w:r>
            <w:r w:rsidRPr="00BD3CCD">
              <w:rPr>
                <w:rFonts w:asciiTheme="minorHAnsi" w:hAnsiTheme="minorHAnsi" w:cstheme="minorHAnsi"/>
                <w:bCs/>
                <w:vertAlign w:val="subscript"/>
              </w:rPr>
              <w:t>2</w:t>
            </w:r>
          </w:p>
        </w:tc>
        <w:tc>
          <w:tcPr>
            <w:tcW w:w="4027" w:type="pct"/>
          </w:tcPr>
          <w:p w:rsidR="00B10BC1" w:rsidRPr="00BD3CCD" w:rsidRDefault="00B10BC1" w:rsidP="004C39CC">
            <w:pPr>
              <w:rPr>
                <w:rFonts w:asciiTheme="minorHAnsi" w:hAnsiTheme="minorHAnsi" w:cstheme="minorHAnsi"/>
                <w:bCs/>
              </w:rPr>
            </w:pPr>
            <w:r w:rsidRPr="00BD3CCD">
              <w:rPr>
                <w:rFonts w:asciiTheme="minorHAnsi" w:hAnsiTheme="minorHAnsi" w:cstheme="minorHAnsi"/>
                <w:bCs/>
              </w:rPr>
              <w:t>Nitrogen Dioxide</w:t>
            </w:r>
          </w:p>
        </w:tc>
      </w:tr>
      <w:tr w:rsidR="00B10BC1" w:rsidRPr="00D10E06" w:rsidTr="00CB41F4">
        <w:trPr>
          <w:trHeight w:hRule="exact" w:val="340"/>
          <w:tblHeader/>
        </w:trPr>
        <w:tc>
          <w:tcPr>
            <w:tcW w:w="973" w:type="pct"/>
          </w:tcPr>
          <w:p w:rsidR="00B10BC1" w:rsidRPr="00BD3CCD" w:rsidRDefault="00B10BC1" w:rsidP="004C39CC">
            <w:pPr>
              <w:rPr>
                <w:rFonts w:asciiTheme="minorHAnsi" w:hAnsiTheme="minorHAnsi" w:cstheme="minorHAnsi"/>
                <w:bCs/>
              </w:rPr>
            </w:pPr>
            <w:r w:rsidRPr="00BD3CCD">
              <w:rPr>
                <w:rFonts w:asciiTheme="minorHAnsi" w:hAnsiTheme="minorHAnsi" w:cstheme="minorHAnsi"/>
                <w:bCs/>
              </w:rPr>
              <w:t>O</w:t>
            </w:r>
            <w:r w:rsidRPr="00BD3CCD">
              <w:rPr>
                <w:rFonts w:asciiTheme="minorHAnsi" w:hAnsiTheme="minorHAnsi" w:cstheme="minorHAnsi"/>
                <w:bCs/>
                <w:vertAlign w:val="subscript"/>
              </w:rPr>
              <w:t>3</w:t>
            </w:r>
          </w:p>
        </w:tc>
        <w:tc>
          <w:tcPr>
            <w:tcW w:w="4027" w:type="pct"/>
          </w:tcPr>
          <w:p w:rsidR="00B10BC1" w:rsidRPr="00BD3CCD" w:rsidRDefault="00B10BC1" w:rsidP="004C39CC">
            <w:pPr>
              <w:rPr>
                <w:rFonts w:asciiTheme="minorHAnsi" w:hAnsiTheme="minorHAnsi" w:cstheme="minorHAnsi"/>
                <w:bCs/>
              </w:rPr>
            </w:pPr>
            <w:r w:rsidRPr="00BD3CCD">
              <w:rPr>
                <w:rFonts w:asciiTheme="minorHAnsi" w:hAnsiTheme="minorHAnsi" w:cstheme="minorHAnsi"/>
                <w:bCs/>
              </w:rPr>
              <w:t>Ozone</w:t>
            </w:r>
          </w:p>
        </w:tc>
      </w:tr>
      <w:tr w:rsidR="00B10BC1" w:rsidRPr="00D10E06" w:rsidTr="00CB41F4">
        <w:trPr>
          <w:trHeight w:hRule="exact" w:val="340"/>
          <w:tblHeader/>
        </w:trPr>
        <w:tc>
          <w:tcPr>
            <w:tcW w:w="973" w:type="pct"/>
          </w:tcPr>
          <w:p w:rsidR="00B10BC1" w:rsidRPr="00BD3CCD" w:rsidRDefault="00B10BC1" w:rsidP="004C39CC">
            <w:pPr>
              <w:rPr>
                <w:rFonts w:asciiTheme="minorHAnsi" w:hAnsiTheme="minorHAnsi" w:cstheme="minorHAnsi"/>
                <w:bCs/>
              </w:rPr>
            </w:pPr>
            <w:r w:rsidRPr="00BD3CCD">
              <w:rPr>
                <w:rFonts w:asciiTheme="minorHAnsi" w:hAnsiTheme="minorHAnsi" w:cstheme="minorHAnsi"/>
                <w:bCs/>
              </w:rPr>
              <w:t>PMS</w:t>
            </w:r>
          </w:p>
        </w:tc>
        <w:tc>
          <w:tcPr>
            <w:tcW w:w="4027" w:type="pct"/>
          </w:tcPr>
          <w:p w:rsidR="00B10BC1" w:rsidRPr="00BD3CCD" w:rsidRDefault="00B10BC1" w:rsidP="004C39CC">
            <w:pPr>
              <w:rPr>
                <w:rFonts w:asciiTheme="minorHAnsi" w:hAnsiTheme="minorHAnsi" w:cstheme="minorHAnsi"/>
                <w:bCs/>
              </w:rPr>
            </w:pPr>
            <w:r w:rsidRPr="00BD3CCD">
              <w:rPr>
                <w:rFonts w:asciiTheme="minorHAnsi" w:hAnsiTheme="minorHAnsi" w:cstheme="minorHAnsi"/>
                <w:bCs/>
              </w:rPr>
              <w:t>Performance Monitoring Station</w:t>
            </w:r>
          </w:p>
        </w:tc>
      </w:tr>
      <w:tr w:rsidR="00B10BC1" w:rsidRPr="00D10E06" w:rsidTr="00CB41F4">
        <w:trPr>
          <w:trHeight w:hRule="exact" w:val="624"/>
          <w:tblHeader/>
        </w:trPr>
        <w:tc>
          <w:tcPr>
            <w:tcW w:w="973" w:type="pct"/>
          </w:tcPr>
          <w:p w:rsidR="00B10BC1" w:rsidRPr="00BD3CCD" w:rsidRDefault="00B10BC1" w:rsidP="004C39CC">
            <w:pPr>
              <w:rPr>
                <w:rFonts w:asciiTheme="minorHAnsi" w:hAnsiTheme="minorHAnsi" w:cstheme="minorHAnsi"/>
                <w:bCs/>
              </w:rPr>
            </w:pPr>
            <w:r w:rsidRPr="00BD3CCD">
              <w:rPr>
                <w:rFonts w:asciiTheme="minorHAnsi" w:hAnsiTheme="minorHAnsi" w:cstheme="minorHAnsi"/>
                <w:bCs/>
              </w:rPr>
              <w:t>PM</w:t>
            </w:r>
            <w:r w:rsidRPr="00BD3CCD">
              <w:rPr>
                <w:rFonts w:asciiTheme="minorHAnsi" w:hAnsiTheme="minorHAnsi" w:cstheme="minorHAnsi"/>
                <w:bCs/>
                <w:vertAlign w:val="subscript"/>
              </w:rPr>
              <w:t>2.5</w:t>
            </w:r>
          </w:p>
        </w:tc>
        <w:tc>
          <w:tcPr>
            <w:tcW w:w="4027" w:type="pct"/>
          </w:tcPr>
          <w:p w:rsidR="00B10BC1" w:rsidRPr="00BD3CCD" w:rsidRDefault="00B10BC1" w:rsidP="004C39CC">
            <w:pPr>
              <w:rPr>
                <w:rFonts w:asciiTheme="minorHAnsi" w:hAnsiTheme="minorHAnsi" w:cstheme="minorHAnsi"/>
                <w:bCs/>
              </w:rPr>
            </w:pPr>
            <w:r w:rsidRPr="00BD3CCD">
              <w:rPr>
                <w:rFonts w:asciiTheme="minorHAnsi" w:hAnsiTheme="minorHAnsi" w:cstheme="minorHAnsi"/>
                <w:bCs/>
              </w:rPr>
              <w:t xml:space="preserve">Particles with an equivalent aerodynamic diameter less than or equal to 2.5 </w:t>
            </w:r>
            <w:r w:rsidR="00E347B6">
              <w:rPr>
                <w:rFonts w:asciiTheme="minorHAnsi" w:hAnsiTheme="minorHAnsi" w:cstheme="minorHAnsi"/>
                <w:bCs/>
              </w:rPr>
              <w:t>m</w:t>
            </w:r>
            <w:r w:rsidRPr="00BD3CCD">
              <w:rPr>
                <w:rFonts w:asciiTheme="minorHAnsi" w:hAnsiTheme="minorHAnsi" w:cstheme="minorHAnsi"/>
                <w:bCs/>
              </w:rPr>
              <w:t>icrometr</w:t>
            </w:r>
            <w:r w:rsidR="001E411D">
              <w:rPr>
                <w:rFonts w:asciiTheme="minorHAnsi" w:hAnsiTheme="minorHAnsi" w:cstheme="minorHAnsi"/>
                <w:bCs/>
              </w:rPr>
              <w:t>e</w:t>
            </w:r>
            <w:r w:rsidRPr="00BD3CCD">
              <w:rPr>
                <w:rFonts w:asciiTheme="minorHAnsi" w:hAnsiTheme="minorHAnsi" w:cstheme="minorHAnsi"/>
                <w:bCs/>
              </w:rPr>
              <w:t>s</w:t>
            </w:r>
          </w:p>
          <w:p w:rsidR="00B10BC1" w:rsidRPr="00BD3CCD" w:rsidRDefault="00B10BC1" w:rsidP="004C39CC">
            <w:pPr>
              <w:rPr>
                <w:rFonts w:asciiTheme="minorHAnsi" w:hAnsiTheme="minorHAnsi" w:cstheme="minorHAnsi"/>
                <w:bCs/>
              </w:rPr>
            </w:pPr>
          </w:p>
          <w:p w:rsidR="00B10BC1" w:rsidRPr="00BD3CCD" w:rsidRDefault="00B10BC1" w:rsidP="004C39CC">
            <w:pPr>
              <w:rPr>
                <w:rFonts w:asciiTheme="minorHAnsi" w:hAnsiTheme="minorHAnsi" w:cstheme="minorHAnsi"/>
                <w:bCs/>
              </w:rPr>
            </w:pPr>
          </w:p>
          <w:p w:rsidR="00B10BC1" w:rsidRPr="00BD3CCD" w:rsidRDefault="00B10BC1" w:rsidP="004C39CC">
            <w:pPr>
              <w:rPr>
                <w:rFonts w:asciiTheme="minorHAnsi" w:hAnsiTheme="minorHAnsi" w:cstheme="minorHAnsi"/>
                <w:bCs/>
              </w:rPr>
            </w:pPr>
          </w:p>
          <w:p w:rsidR="00B10BC1" w:rsidRPr="00BD3CCD" w:rsidRDefault="00B10BC1" w:rsidP="004C39CC">
            <w:pPr>
              <w:rPr>
                <w:rFonts w:asciiTheme="minorHAnsi" w:hAnsiTheme="minorHAnsi" w:cstheme="minorHAnsi"/>
                <w:bCs/>
              </w:rPr>
            </w:pPr>
          </w:p>
        </w:tc>
      </w:tr>
      <w:tr w:rsidR="00B10BC1" w:rsidRPr="00D10E06" w:rsidTr="00CB41F4">
        <w:trPr>
          <w:trHeight w:hRule="exact" w:val="624"/>
          <w:tblHeader/>
        </w:trPr>
        <w:tc>
          <w:tcPr>
            <w:tcW w:w="973" w:type="pct"/>
          </w:tcPr>
          <w:p w:rsidR="00B10BC1" w:rsidRPr="00BD3CCD" w:rsidRDefault="00B10BC1" w:rsidP="004C39CC">
            <w:pPr>
              <w:rPr>
                <w:rFonts w:asciiTheme="minorHAnsi" w:hAnsiTheme="minorHAnsi" w:cstheme="minorHAnsi"/>
                <w:bCs/>
              </w:rPr>
            </w:pPr>
            <w:r w:rsidRPr="00BD3CCD">
              <w:rPr>
                <w:rFonts w:asciiTheme="minorHAnsi" w:hAnsiTheme="minorHAnsi" w:cstheme="minorHAnsi"/>
                <w:bCs/>
              </w:rPr>
              <w:t>PM</w:t>
            </w:r>
            <w:r w:rsidRPr="00BD3CCD">
              <w:rPr>
                <w:rFonts w:asciiTheme="minorHAnsi" w:hAnsiTheme="minorHAnsi" w:cstheme="minorHAnsi"/>
                <w:bCs/>
                <w:vertAlign w:val="subscript"/>
              </w:rPr>
              <w:t>10</w:t>
            </w:r>
          </w:p>
        </w:tc>
        <w:tc>
          <w:tcPr>
            <w:tcW w:w="4027" w:type="pct"/>
          </w:tcPr>
          <w:p w:rsidR="00B10BC1" w:rsidRPr="00BD3CCD" w:rsidRDefault="00B10BC1" w:rsidP="00B10BC1">
            <w:pPr>
              <w:rPr>
                <w:rFonts w:asciiTheme="minorHAnsi" w:hAnsiTheme="minorHAnsi" w:cstheme="minorHAnsi"/>
                <w:bCs/>
              </w:rPr>
            </w:pPr>
            <w:r w:rsidRPr="00BD3CCD">
              <w:rPr>
                <w:rFonts w:asciiTheme="minorHAnsi" w:hAnsiTheme="minorHAnsi" w:cstheme="minorHAnsi"/>
                <w:bCs/>
              </w:rPr>
              <w:t xml:space="preserve">Particles with an equivalent aerodynamic diameter less than or equal to 10 </w:t>
            </w:r>
            <w:r w:rsidR="001E411D">
              <w:rPr>
                <w:rFonts w:asciiTheme="minorHAnsi" w:hAnsiTheme="minorHAnsi" w:cstheme="minorHAnsi"/>
                <w:bCs/>
              </w:rPr>
              <w:t>m</w:t>
            </w:r>
            <w:r w:rsidR="001E411D" w:rsidRPr="00BD3CCD">
              <w:rPr>
                <w:rFonts w:asciiTheme="minorHAnsi" w:hAnsiTheme="minorHAnsi" w:cstheme="minorHAnsi"/>
                <w:bCs/>
              </w:rPr>
              <w:t>icrometres</w:t>
            </w:r>
          </w:p>
          <w:p w:rsidR="00B10BC1" w:rsidRPr="00BD3CCD" w:rsidRDefault="00B10BC1" w:rsidP="00B10BC1">
            <w:pPr>
              <w:rPr>
                <w:rFonts w:asciiTheme="minorHAnsi" w:hAnsiTheme="minorHAnsi" w:cstheme="minorHAnsi"/>
                <w:bCs/>
              </w:rPr>
            </w:pPr>
          </w:p>
          <w:p w:rsidR="00B10BC1" w:rsidRPr="00BD3CCD" w:rsidRDefault="00B10BC1" w:rsidP="00B10BC1">
            <w:pPr>
              <w:rPr>
                <w:rFonts w:asciiTheme="minorHAnsi" w:hAnsiTheme="minorHAnsi" w:cstheme="minorHAnsi"/>
                <w:bCs/>
              </w:rPr>
            </w:pPr>
          </w:p>
          <w:p w:rsidR="00B10BC1" w:rsidRPr="00BD3CCD" w:rsidRDefault="00B10BC1" w:rsidP="00B10BC1">
            <w:pPr>
              <w:rPr>
                <w:rFonts w:asciiTheme="minorHAnsi" w:hAnsiTheme="minorHAnsi" w:cstheme="minorHAnsi"/>
                <w:bCs/>
              </w:rPr>
            </w:pPr>
          </w:p>
        </w:tc>
      </w:tr>
      <w:tr w:rsidR="00B10BC1" w:rsidRPr="00D10E06" w:rsidTr="00CB41F4">
        <w:trPr>
          <w:trHeight w:hRule="exact" w:val="340"/>
          <w:tblHeader/>
        </w:trPr>
        <w:tc>
          <w:tcPr>
            <w:tcW w:w="973" w:type="pct"/>
          </w:tcPr>
          <w:p w:rsidR="00B10BC1" w:rsidRPr="00BD3CCD" w:rsidRDefault="00B10BC1" w:rsidP="004C39CC">
            <w:pPr>
              <w:rPr>
                <w:rFonts w:asciiTheme="minorHAnsi" w:hAnsiTheme="minorHAnsi" w:cstheme="minorHAnsi"/>
                <w:bCs/>
              </w:rPr>
            </w:pPr>
            <w:r w:rsidRPr="00BD3CCD">
              <w:rPr>
                <w:rFonts w:asciiTheme="minorHAnsi" w:hAnsiTheme="minorHAnsi" w:cstheme="minorHAnsi"/>
                <w:bCs/>
              </w:rPr>
              <w:t>ppm</w:t>
            </w:r>
          </w:p>
        </w:tc>
        <w:tc>
          <w:tcPr>
            <w:tcW w:w="4027" w:type="pct"/>
          </w:tcPr>
          <w:p w:rsidR="00B10BC1" w:rsidRPr="00BD3CCD" w:rsidRDefault="00B10BC1" w:rsidP="004C39CC">
            <w:pPr>
              <w:rPr>
                <w:rFonts w:asciiTheme="minorHAnsi" w:hAnsiTheme="minorHAnsi" w:cstheme="minorHAnsi"/>
                <w:bCs/>
              </w:rPr>
            </w:pPr>
            <w:r w:rsidRPr="00BD3CCD">
              <w:rPr>
                <w:rFonts w:asciiTheme="minorHAnsi" w:hAnsiTheme="minorHAnsi" w:cstheme="minorHAnsi"/>
                <w:bCs/>
              </w:rPr>
              <w:t>Parts per million by volume – parts of pollutant per million parts of air</w:t>
            </w:r>
          </w:p>
        </w:tc>
      </w:tr>
      <w:tr w:rsidR="00B10BC1" w:rsidRPr="00D10E06" w:rsidTr="00CB41F4">
        <w:trPr>
          <w:trHeight w:hRule="exact" w:val="340"/>
          <w:tblHeader/>
        </w:trPr>
        <w:tc>
          <w:tcPr>
            <w:tcW w:w="973" w:type="pct"/>
          </w:tcPr>
          <w:p w:rsidR="00B10BC1" w:rsidRPr="00BD3CCD" w:rsidRDefault="00B10BC1" w:rsidP="004C39CC">
            <w:pPr>
              <w:rPr>
                <w:rFonts w:asciiTheme="minorHAnsi" w:hAnsiTheme="minorHAnsi" w:cstheme="minorHAnsi"/>
                <w:bCs/>
              </w:rPr>
            </w:pPr>
            <w:r w:rsidRPr="00BD3CCD">
              <w:rPr>
                <w:rFonts w:asciiTheme="minorHAnsi" w:hAnsiTheme="minorHAnsi" w:cstheme="minorHAnsi"/>
                <w:bCs/>
              </w:rPr>
              <w:t>Q</w:t>
            </w:r>
          </w:p>
        </w:tc>
        <w:tc>
          <w:tcPr>
            <w:tcW w:w="4027" w:type="pct"/>
          </w:tcPr>
          <w:p w:rsidR="00B10BC1" w:rsidRPr="00BD3CCD" w:rsidRDefault="00B10BC1" w:rsidP="004C39CC">
            <w:pPr>
              <w:rPr>
                <w:rFonts w:asciiTheme="minorHAnsi" w:hAnsiTheme="minorHAnsi" w:cstheme="minorHAnsi"/>
                <w:bCs/>
              </w:rPr>
            </w:pPr>
            <w:r w:rsidRPr="00BD3CCD">
              <w:rPr>
                <w:rFonts w:asciiTheme="minorHAnsi" w:hAnsiTheme="minorHAnsi" w:cstheme="minorHAnsi"/>
                <w:bCs/>
              </w:rPr>
              <w:t>Quarter (e.g. Q1 means the first quarter of the year)</w:t>
            </w:r>
          </w:p>
        </w:tc>
      </w:tr>
      <w:tr w:rsidR="00025612" w:rsidRPr="00D10E06" w:rsidTr="00CB41F4">
        <w:trPr>
          <w:trHeight w:hRule="exact" w:val="340"/>
          <w:tblHeader/>
        </w:trPr>
        <w:tc>
          <w:tcPr>
            <w:tcW w:w="973" w:type="pct"/>
          </w:tcPr>
          <w:p w:rsidR="00025612" w:rsidRPr="00BD3CCD" w:rsidRDefault="00025612" w:rsidP="00242306">
            <w:pPr>
              <w:rPr>
                <w:rFonts w:asciiTheme="minorHAnsi" w:hAnsiTheme="minorHAnsi" w:cstheme="minorHAnsi"/>
                <w:bCs/>
              </w:rPr>
            </w:pPr>
            <w:r w:rsidRPr="00BD3CCD">
              <w:rPr>
                <w:rFonts w:asciiTheme="minorHAnsi" w:hAnsiTheme="minorHAnsi" w:cstheme="minorHAnsi"/>
                <w:bCs/>
              </w:rPr>
              <w:t>SO</w:t>
            </w:r>
            <w:r w:rsidRPr="00BD3CCD">
              <w:rPr>
                <w:rFonts w:asciiTheme="minorHAnsi" w:hAnsiTheme="minorHAnsi" w:cstheme="minorHAnsi"/>
                <w:bCs/>
                <w:vertAlign w:val="subscript"/>
              </w:rPr>
              <w:t>2</w:t>
            </w:r>
          </w:p>
        </w:tc>
        <w:tc>
          <w:tcPr>
            <w:tcW w:w="4027" w:type="pct"/>
          </w:tcPr>
          <w:p w:rsidR="00025612" w:rsidRPr="00BD3CCD" w:rsidRDefault="00DC2310" w:rsidP="00242306">
            <w:pPr>
              <w:rPr>
                <w:rFonts w:asciiTheme="minorHAnsi" w:hAnsiTheme="minorHAnsi" w:cstheme="minorHAnsi"/>
                <w:bCs/>
              </w:rPr>
            </w:pPr>
            <w:r>
              <w:rPr>
                <w:rFonts w:asciiTheme="minorHAnsi" w:hAnsiTheme="minorHAnsi" w:cstheme="minorHAnsi"/>
                <w:bCs/>
              </w:rPr>
              <w:t>Sulf</w:t>
            </w:r>
            <w:r w:rsidR="006576C8">
              <w:rPr>
                <w:rFonts w:asciiTheme="minorHAnsi" w:hAnsiTheme="minorHAnsi" w:cstheme="minorHAnsi"/>
                <w:bCs/>
              </w:rPr>
              <w:t>ur</w:t>
            </w:r>
            <w:r w:rsidR="00025612" w:rsidRPr="00BD3CCD">
              <w:rPr>
                <w:rFonts w:asciiTheme="minorHAnsi" w:hAnsiTheme="minorHAnsi" w:cstheme="minorHAnsi"/>
                <w:bCs/>
              </w:rPr>
              <w:t xml:space="preserve"> Dioxide</w:t>
            </w:r>
          </w:p>
        </w:tc>
      </w:tr>
      <w:tr w:rsidR="00025612" w:rsidRPr="00D10E06" w:rsidTr="00CB41F4">
        <w:trPr>
          <w:trHeight w:hRule="exact" w:val="340"/>
          <w:tblHeader/>
        </w:trPr>
        <w:tc>
          <w:tcPr>
            <w:tcW w:w="973" w:type="pct"/>
          </w:tcPr>
          <w:p w:rsidR="00025612" w:rsidRPr="00BD3CCD" w:rsidRDefault="00025612" w:rsidP="004C39CC">
            <w:pPr>
              <w:rPr>
                <w:rFonts w:asciiTheme="minorHAnsi" w:hAnsiTheme="minorHAnsi" w:cstheme="minorHAnsi"/>
                <w:bCs/>
              </w:rPr>
            </w:pPr>
            <w:r w:rsidRPr="00BD3CCD">
              <w:rPr>
                <w:rFonts w:asciiTheme="minorHAnsi" w:hAnsiTheme="minorHAnsi" w:cstheme="minorHAnsi"/>
              </w:rPr>
              <w:t>µg/m</w:t>
            </w:r>
            <w:r w:rsidRPr="00BD3CCD">
              <w:rPr>
                <w:rFonts w:asciiTheme="minorHAnsi" w:hAnsiTheme="minorHAnsi" w:cstheme="minorHAnsi"/>
                <w:vertAlign w:val="superscript"/>
              </w:rPr>
              <w:t>3</w:t>
            </w:r>
          </w:p>
        </w:tc>
        <w:tc>
          <w:tcPr>
            <w:tcW w:w="4027" w:type="pct"/>
          </w:tcPr>
          <w:p w:rsidR="00025612" w:rsidRPr="00BD3CCD" w:rsidRDefault="00025612" w:rsidP="004C39CC">
            <w:pPr>
              <w:rPr>
                <w:rFonts w:asciiTheme="minorHAnsi" w:hAnsiTheme="minorHAnsi" w:cstheme="minorHAnsi"/>
                <w:bCs/>
              </w:rPr>
            </w:pPr>
            <w:r w:rsidRPr="00BD3CCD">
              <w:rPr>
                <w:rFonts w:asciiTheme="minorHAnsi" w:hAnsiTheme="minorHAnsi" w:cstheme="minorHAnsi"/>
              </w:rPr>
              <w:t xml:space="preserve">micrograms per cubic metre </w:t>
            </w:r>
          </w:p>
        </w:tc>
      </w:tr>
      <w:tr w:rsidR="00025612" w:rsidRPr="00D10E06" w:rsidTr="00CB41F4">
        <w:trPr>
          <w:trHeight w:hRule="exact" w:val="340"/>
          <w:tblHeader/>
        </w:trPr>
        <w:tc>
          <w:tcPr>
            <w:tcW w:w="973" w:type="pct"/>
          </w:tcPr>
          <w:p w:rsidR="00025612" w:rsidRPr="00BD3CCD" w:rsidRDefault="00025612" w:rsidP="004C39CC">
            <w:pPr>
              <w:rPr>
                <w:rFonts w:asciiTheme="minorHAnsi" w:hAnsiTheme="minorHAnsi" w:cstheme="minorHAnsi"/>
                <w:bCs/>
              </w:rPr>
            </w:pPr>
          </w:p>
        </w:tc>
        <w:tc>
          <w:tcPr>
            <w:tcW w:w="4027" w:type="pct"/>
          </w:tcPr>
          <w:p w:rsidR="00025612" w:rsidRPr="00BD3CCD" w:rsidRDefault="00025612" w:rsidP="004C39CC">
            <w:pPr>
              <w:rPr>
                <w:rFonts w:asciiTheme="minorHAnsi" w:hAnsiTheme="minorHAnsi" w:cstheme="minorHAnsi"/>
                <w:bCs/>
              </w:rPr>
            </w:pPr>
          </w:p>
        </w:tc>
      </w:tr>
      <w:tr w:rsidR="00025612" w:rsidRPr="00D10E06" w:rsidTr="00CB41F4">
        <w:trPr>
          <w:trHeight w:hRule="exact" w:val="340"/>
          <w:tblHeader/>
        </w:trPr>
        <w:tc>
          <w:tcPr>
            <w:tcW w:w="973" w:type="pct"/>
          </w:tcPr>
          <w:p w:rsidR="00025612" w:rsidRPr="00BD3CCD" w:rsidRDefault="00025612" w:rsidP="004C39CC">
            <w:pPr>
              <w:rPr>
                <w:rFonts w:asciiTheme="minorHAnsi" w:hAnsiTheme="minorHAnsi" w:cstheme="minorHAnsi"/>
                <w:bCs/>
              </w:rPr>
            </w:pPr>
          </w:p>
        </w:tc>
        <w:tc>
          <w:tcPr>
            <w:tcW w:w="4027" w:type="pct"/>
          </w:tcPr>
          <w:p w:rsidR="00025612" w:rsidRPr="00BD3CCD" w:rsidRDefault="00025612" w:rsidP="004C39CC">
            <w:pPr>
              <w:rPr>
                <w:rFonts w:asciiTheme="minorHAnsi" w:hAnsiTheme="minorHAnsi" w:cstheme="minorHAnsi"/>
                <w:bCs/>
              </w:rPr>
            </w:pPr>
          </w:p>
        </w:tc>
      </w:tr>
    </w:tbl>
    <w:p w:rsidR="00B10BC1" w:rsidRPr="003C79FD" w:rsidRDefault="00B10BC1" w:rsidP="00B10BC1">
      <w:pPr>
        <w:rPr>
          <w:rFonts w:ascii="Arial" w:hAnsi="Arial" w:cs="Arial"/>
          <w:bCs/>
        </w:rPr>
      </w:pPr>
    </w:p>
    <w:p w:rsidR="00824872" w:rsidRDefault="00824872" w:rsidP="00824872">
      <w:pPr>
        <w:pStyle w:val="NoSpacing"/>
        <w:sectPr w:rsidR="00824872" w:rsidSect="00625439">
          <w:footerReference w:type="default" r:id="rId11"/>
          <w:pgSz w:w="11906" w:h="16838" w:code="9"/>
          <w:pgMar w:top="1985" w:right="1440" w:bottom="1440" w:left="1440" w:header="737" w:footer="397" w:gutter="0"/>
          <w:pgNumType w:fmt="lowerRoman" w:start="1"/>
          <w:cols w:space="708"/>
          <w:docGrid w:linePitch="360"/>
        </w:sectPr>
      </w:pPr>
    </w:p>
    <w:p w:rsidR="00646711" w:rsidRPr="0092141C" w:rsidRDefault="00646711" w:rsidP="00646711">
      <w:pPr>
        <w:pStyle w:val="Heading1"/>
      </w:pPr>
      <w:bookmarkStart w:id="8" w:name="_Toc326309816"/>
      <w:bookmarkStart w:id="9" w:name="_Toc517432390"/>
      <w:r>
        <w:lastRenderedPageBreak/>
        <w:t>OVERVIEW</w:t>
      </w:r>
      <w:bookmarkEnd w:id="8"/>
      <w:bookmarkEnd w:id="9"/>
    </w:p>
    <w:p w:rsidR="00646711" w:rsidRDefault="00646711" w:rsidP="0017097D">
      <w:r w:rsidRPr="0098717A">
        <w:t xml:space="preserve">This report presents the results of </w:t>
      </w:r>
      <w:r>
        <w:t xml:space="preserve">ambient </w:t>
      </w:r>
      <w:r w:rsidRPr="0098717A">
        <w:t>air quality</w:t>
      </w:r>
      <w:r>
        <w:t xml:space="preserve"> </w:t>
      </w:r>
      <w:r w:rsidRPr="0098717A">
        <w:t xml:space="preserve">monitoring in </w:t>
      </w:r>
      <w:r>
        <w:t xml:space="preserve">the ACT for </w:t>
      </w:r>
      <w:r w:rsidR="00B90697">
        <w:t>201</w:t>
      </w:r>
      <w:r w:rsidR="00907310">
        <w:t>7</w:t>
      </w:r>
      <w:r>
        <w:t xml:space="preserve"> and assesses them in accordance with</w:t>
      </w:r>
      <w:r w:rsidRPr="0098717A">
        <w:t xml:space="preserve"> the</w:t>
      </w:r>
      <w:r>
        <w:t xml:space="preserve"> </w:t>
      </w:r>
      <w:r w:rsidRPr="0098717A">
        <w:t>requirements of the National</w:t>
      </w:r>
      <w:r>
        <w:t xml:space="preserve"> </w:t>
      </w:r>
      <w:r w:rsidRPr="0098717A">
        <w:t xml:space="preserve">Environment Protection </w:t>
      </w:r>
      <w:r>
        <w:t>(</w:t>
      </w:r>
      <w:r w:rsidRPr="0098717A">
        <w:t>Ambient Air Quality</w:t>
      </w:r>
      <w:r>
        <w:t>)</w:t>
      </w:r>
      <w:r w:rsidRPr="0098717A">
        <w:t xml:space="preserve"> Measure (</w:t>
      </w:r>
      <w:r>
        <w:t xml:space="preserve">AAQ </w:t>
      </w:r>
      <w:r w:rsidRPr="0098717A">
        <w:t>NEPM</w:t>
      </w:r>
      <w:r>
        <w:t>) which was made by the National Envir</w:t>
      </w:r>
      <w:r w:rsidR="00215C04">
        <w:t>onment Protection Council</w:t>
      </w:r>
      <w:r>
        <w:t xml:space="preserve"> on 26 June 1998.</w:t>
      </w:r>
      <w:r w:rsidR="00CB0296" w:rsidRPr="00CB0296">
        <w:t xml:space="preserve"> </w:t>
      </w:r>
    </w:p>
    <w:p w:rsidR="00881422" w:rsidRDefault="00881422" w:rsidP="00881422">
      <w:r>
        <w:t>The AAQ NEPM establishes:</w:t>
      </w:r>
    </w:p>
    <w:p w:rsidR="00881422" w:rsidRDefault="00881422" w:rsidP="00881422">
      <w:pPr>
        <w:pStyle w:val="ListParagraph"/>
        <w:numPr>
          <w:ilvl w:val="0"/>
          <w:numId w:val="6"/>
        </w:numPr>
      </w:pPr>
      <w:r>
        <w:t>requirements for monitoring air quality;</w:t>
      </w:r>
    </w:p>
    <w:p w:rsidR="00881422" w:rsidRDefault="00881422" w:rsidP="00881422">
      <w:pPr>
        <w:pStyle w:val="ListParagraph"/>
        <w:numPr>
          <w:ilvl w:val="0"/>
          <w:numId w:val="6"/>
        </w:numPr>
      </w:pPr>
      <w:r>
        <w:t>air quality standards that are levels of specified pollutants against which air quality can be assessed; and</w:t>
      </w:r>
    </w:p>
    <w:p w:rsidR="00881422" w:rsidRDefault="00881422" w:rsidP="00881422">
      <w:pPr>
        <w:pStyle w:val="ListParagraph"/>
        <w:numPr>
          <w:ilvl w:val="0"/>
          <w:numId w:val="6"/>
        </w:numPr>
      </w:pPr>
      <w:r>
        <w:t>a goal that air quality standards be met to the extent specified in the NEPM. Recognising that certain events can impact on air quality, the NEPM specifies a maximum number of days on which it is permissible to exceed the standard.</w:t>
      </w:r>
    </w:p>
    <w:p w:rsidR="00D16191" w:rsidRPr="00D471CA" w:rsidRDefault="00907310" w:rsidP="00984AD7">
      <w:pPr>
        <w:rPr>
          <w:vertAlign w:val="superscript"/>
        </w:rPr>
      </w:pPr>
      <w:r>
        <w:t>A</w:t>
      </w:r>
      <w:r w:rsidR="00D16191">
        <w:t xml:space="preserve">ir quality in this report </w:t>
      </w:r>
      <w:r w:rsidR="00E02C57">
        <w:t xml:space="preserve">is assessed against the </w:t>
      </w:r>
      <w:r w:rsidR="00D16191">
        <w:t xml:space="preserve">AAQ NEPM standards shown in </w:t>
      </w:r>
      <w:r w:rsidR="00A13A0B">
        <w:fldChar w:fldCharType="begin"/>
      </w:r>
      <w:r w:rsidR="00D16191">
        <w:instrText xml:space="preserve"> REF _Ref290036518 \h </w:instrText>
      </w:r>
      <w:r w:rsidR="00A13A0B">
        <w:fldChar w:fldCharType="separate"/>
      </w:r>
      <w:r w:rsidR="00036D2A" w:rsidRPr="007D4378">
        <w:t xml:space="preserve">Table </w:t>
      </w:r>
      <w:r w:rsidR="00036D2A">
        <w:rPr>
          <w:noProof/>
        </w:rPr>
        <w:t>3</w:t>
      </w:r>
      <w:r w:rsidR="00A13A0B">
        <w:fldChar w:fldCharType="end"/>
      </w:r>
      <w:r w:rsidR="00D16191">
        <w:t xml:space="preserve">. In accordance with </w:t>
      </w:r>
      <w:r w:rsidR="00817324">
        <w:t xml:space="preserve">its agreed policy position, </w:t>
      </w:r>
      <w:r w:rsidR="00D16191">
        <w:t>the ACT assess</w:t>
      </w:r>
      <w:r>
        <w:t>es</w:t>
      </w:r>
      <w:r w:rsidR="00817324">
        <w:t xml:space="preserve"> its compliance for </w:t>
      </w:r>
      <w:r w:rsidR="00D16191">
        <w:t xml:space="preserve">the annual average for </w:t>
      </w:r>
      <w:r w:rsidR="00D471CA">
        <w:t>partic</w:t>
      </w:r>
      <w:r w:rsidR="000203D7">
        <w:t>ulate matter less than 10 microns</w:t>
      </w:r>
      <w:r w:rsidR="00E347B6">
        <w:t xml:space="preserve"> (</w:t>
      </w:r>
      <w:r w:rsidR="00E347B6" w:rsidRPr="00640780">
        <w:t>μg</w:t>
      </w:r>
      <w:r w:rsidR="00E347B6">
        <w:t>)</w:t>
      </w:r>
      <w:r w:rsidR="000203D7">
        <w:t xml:space="preserve"> (</w:t>
      </w:r>
      <w:r w:rsidR="00D16191">
        <w:t>PM</w:t>
      </w:r>
      <w:r w:rsidR="00D16191" w:rsidRPr="00233864">
        <w:rPr>
          <w:vertAlign w:val="subscript"/>
        </w:rPr>
        <w:t>10</w:t>
      </w:r>
      <w:r w:rsidR="000203D7">
        <w:t xml:space="preserve">) </w:t>
      </w:r>
      <w:r w:rsidR="00D16191">
        <w:t xml:space="preserve">against </w:t>
      </w:r>
      <w:r w:rsidR="00817324">
        <w:t xml:space="preserve">a lower </w:t>
      </w:r>
      <w:r w:rsidR="00D16191">
        <w:t>standard</w:t>
      </w:r>
      <w:r w:rsidR="00817324">
        <w:t xml:space="preserve"> of </w:t>
      </w:r>
      <w:r w:rsidR="00D471CA">
        <w:t>20</w:t>
      </w:r>
      <w:r w:rsidR="00D471CA" w:rsidRPr="00640780">
        <w:t xml:space="preserve"> μg/m</w:t>
      </w:r>
      <w:r w:rsidR="00D471CA" w:rsidRPr="00640780">
        <w:rPr>
          <w:vertAlign w:val="superscript"/>
        </w:rPr>
        <w:t>3</w:t>
      </w:r>
      <w:r w:rsidR="00D471CA">
        <w:t xml:space="preserve"> </w:t>
      </w:r>
      <w:r w:rsidR="00D16191">
        <w:t xml:space="preserve">rather than </w:t>
      </w:r>
      <w:r w:rsidR="00817324">
        <w:t xml:space="preserve">the </w:t>
      </w:r>
      <w:r w:rsidR="00D16191">
        <w:t>AAQ NEPM standard</w:t>
      </w:r>
      <w:r w:rsidR="00D471CA">
        <w:t xml:space="preserve"> </w:t>
      </w:r>
      <w:r w:rsidR="00817324">
        <w:t xml:space="preserve">of </w:t>
      </w:r>
      <w:r w:rsidR="00D471CA">
        <w:t>25</w:t>
      </w:r>
      <w:r w:rsidR="00D471CA" w:rsidRPr="00640780">
        <w:t xml:space="preserve"> μg/m</w:t>
      </w:r>
      <w:r w:rsidR="00D471CA" w:rsidRPr="00640780">
        <w:rPr>
          <w:vertAlign w:val="superscript"/>
        </w:rPr>
        <w:t>3</w:t>
      </w:r>
      <w:r w:rsidR="00495590">
        <w:rPr>
          <w:vertAlign w:val="superscript"/>
        </w:rPr>
        <w:t xml:space="preserve"> </w:t>
      </w:r>
      <w:r w:rsidR="00495590">
        <w:t>from 2016</w:t>
      </w:r>
      <w:r w:rsidR="00D16191">
        <w:t xml:space="preserve">. </w:t>
      </w:r>
    </w:p>
    <w:p w:rsidR="00A15D11" w:rsidRDefault="0033184C" w:rsidP="0017097D">
      <w:r>
        <w:t xml:space="preserve">The ACT </w:t>
      </w:r>
      <w:r w:rsidRPr="0033184C">
        <w:t>monitors four of the six NEPM pollutants</w:t>
      </w:r>
      <w:r w:rsidR="00A15D11">
        <w:t>:</w:t>
      </w:r>
    </w:p>
    <w:p w:rsidR="00A15D11" w:rsidRDefault="00A15D11" w:rsidP="00A15D11">
      <w:pPr>
        <w:pStyle w:val="ListParagraph"/>
        <w:numPr>
          <w:ilvl w:val="0"/>
          <w:numId w:val="8"/>
        </w:numPr>
      </w:pPr>
      <w:r>
        <w:t>carbon monoxide (CO);</w:t>
      </w:r>
    </w:p>
    <w:p w:rsidR="00A15D11" w:rsidRDefault="0033184C" w:rsidP="00A15D11">
      <w:pPr>
        <w:pStyle w:val="ListParagraph"/>
        <w:numPr>
          <w:ilvl w:val="0"/>
          <w:numId w:val="8"/>
        </w:numPr>
      </w:pPr>
      <w:r w:rsidRPr="0033184C">
        <w:t>nitrogen dioxide (NO</w:t>
      </w:r>
      <w:r w:rsidRPr="00A15D11">
        <w:rPr>
          <w:vertAlign w:val="subscript"/>
        </w:rPr>
        <w:t>2</w:t>
      </w:r>
      <w:r w:rsidR="00A15D11">
        <w:t>);</w:t>
      </w:r>
    </w:p>
    <w:p w:rsidR="00A15D11" w:rsidRDefault="00413142" w:rsidP="00A15D11">
      <w:pPr>
        <w:pStyle w:val="ListParagraph"/>
        <w:numPr>
          <w:ilvl w:val="0"/>
          <w:numId w:val="8"/>
        </w:numPr>
      </w:pPr>
      <w:r>
        <w:t xml:space="preserve">photochemical oxidants </w:t>
      </w:r>
      <w:r w:rsidR="0033184C" w:rsidRPr="0033184C">
        <w:t>as</w:t>
      </w:r>
      <w:r>
        <w:t xml:space="preserve"> ozone (</w:t>
      </w:r>
      <w:r w:rsidR="0033184C" w:rsidRPr="0033184C">
        <w:t>O</w:t>
      </w:r>
      <w:r w:rsidR="0033184C" w:rsidRPr="00A15D11">
        <w:rPr>
          <w:vertAlign w:val="subscript"/>
        </w:rPr>
        <w:t>3</w:t>
      </w:r>
      <w:r w:rsidR="00A15D11">
        <w:t xml:space="preserve">); </w:t>
      </w:r>
      <w:r w:rsidR="00483A9D">
        <w:t xml:space="preserve">and </w:t>
      </w:r>
    </w:p>
    <w:p w:rsidR="00A15D11" w:rsidRDefault="00483A9D" w:rsidP="00A15D11">
      <w:pPr>
        <w:pStyle w:val="ListParagraph"/>
        <w:numPr>
          <w:ilvl w:val="0"/>
          <w:numId w:val="8"/>
        </w:numPr>
      </w:pPr>
      <w:r>
        <w:t>particulate matter (particles</w:t>
      </w:r>
      <w:r w:rsidR="0033184C" w:rsidRPr="0033184C">
        <w:t xml:space="preserve"> less than 10 microns in diameter – PM</w:t>
      </w:r>
      <w:r w:rsidR="0033184C" w:rsidRPr="00A15D11">
        <w:rPr>
          <w:vertAlign w:val="subscript"/>
        </w:rPr>
        <w:t>10</w:t>
      </w:r>
      <w:r w:rsidR="0033184C" w:rsidRPr="0033184C">
        <w:t xml:space="preserve"> and particles less than 2.5 microns</w:t>
      </w:r>
      <w:r w:rsidR="007E499A">
        <w:t xml:space="preserve"> </w:t>
      </w:r>
      <w:r w:rsidR="007E499A" w:rsidRPr="0033184C">
        <w:t>in diameter</w:t>
      </w:r>
      <w:r w:rsidR="007E499A">
        <w:t xml:space="preserve"> </w:t>
      </w:r>
      <w:r w:rsidR="007E499A" w:rsidRPr="0033184C">
        <w:t>–</w:t>
      </w:r>
      <w:r w:rsidR="0033184C" w:rsidRPr="0033184C">
        <w:t xml:space="preserve"> PM</w:t>
      </w:r>
      <w:r w:rsidR="0033184C" w:rsidRPr="00A15D11">
        <w:rPr>
          <w:vertAlign w:val="subscript"/>
        </w:rPr>
        <w:t>2.5</w:t>
      </w:r>
      <w:r w:rsidR="0033184C" w:rsidRPr="0033184C">
        <w:t xml:space="preserve">).  </w:t>
      </w:r>
    </w:p>
    <w:p w:rsidR="00CB1513" w:rsidRDefault="0033184C" w:rsidP="00A15D11">
      <w:r w:rsidRPr="0033184C">
        <w:t>Due to a lack of heavy industry</w:t>
      </w:r>
      <w:r w:rsidR="001A0E45">
        <w:t>,</w:t>
      </w:r>
      <w:r w:rsidRPr="0033184C">
        <w:t xml:space="preserve"> the ACT has ne</w:t>
      </w:r>
      <w:r>
        <w:t>v</w:t>
      </w:r>
      <w:r w:rsidR="001A0E45">
        <w:t xml:space="preserve">er monitored </w:t>
      </w:r>
      <w:r w:rsidR="00DC2310">
        <w:t>sulf</w:t>
      </w:r>
      <w:r w:rsidR="006576C8">
        <w:t>ur</w:t>
      </w:r>
      <w:r w:rsidR="001A0E45">
        <w:t xml:space="preserve"> dioxide</w:t>
      </w:r>
      <w:r w:rsidR="00FA4674">
        <w:t xml:space="preserve"> (SO</w:t>
      </w:r>
      <w:r w:rsidR="00FA4674" w:rsidRPr="00A15D11">
        <w:rPr>
          <w:vertAlign w:val="subscript"/>
        </w:rPr>
        <w:t>2</w:t>
      </w:r>
      <w:r w:rsidR="00FA4674">
        <w:t>)</w:t>
      </w:r>
      <w:r w:rsidR="001A0E45">
        <w:t xml:space="preserve"> as it</w:t>
      </w:r>
      <w:r w:rsidRPr="0033184C">
        <w:t xml:space="preserve"> is primarily an industrial pollutant</w:t>
      </w:r>
      <w:r>
        <w:t>,</w:t>
      </w:r>
      <w:r w:rsidRPr="0033184C">
        <w:t xml:space="preserve"> and lead</w:t>
      </w:r>
      <w:r w:rsidR="00B0743F">
        <w:t xml:space="preserve"> monitoring ceased in 2002 </w:t>
      </w:r>
      <w:r w:rsidR="005015C1">
        <w:t>with</w:t>
      </w:r>
      <w:r w:rsidR="00B0743F">
        <w:t xml:space="preserve"> </w:t>
      </w:r>
      <w:r w:rsidRPr="0033184C">
        <w:t>the phase out of leaded petrol.</w:t>
      </w:r>
      <w:r w:rsidR="00010E0E">
        <w:t xml:space="preserve"> </w:t>
      </w:r>
    </w:p>
    <w:p w:rsidR="0033184C" w:rsidRDefault="00010E0E" w:rsidP="00A15D11">
      <w:r w:rsidRPr="00010E0E">
        <w:t>Monitoring</w:t>
      </w:r>
      <w:r w:rsidR="00436F8E">
        <w:t xml:space="preserve"> in the ACT</w:t>
      </w:r>
      <w:r w:rsidRPr="00010E0E">
        <w:t xml:space="preserve"> was performed in accordance with the ACT’s monitoring plan, AAQ NEPM Technical Papers and ACT Health’s accreditation by the National Association of Testing Authorities (NATA).</w:t>
      </w:r>
      <w:r w:rsidR="00CA0DD2">
        <w:t xml:space="preserve"> </w:t>
      </w:r>
    </w:p>
    <w:p w:rsidR="004D174A" w:rsidRPr="00E93749" w:rsidRDefault="00646711" w:rsidP="004D174A">
      <w:r w:rsidRPr="007F60F3">
        <w:t>Monitoring results</w:t>
      </w:r>
      <w:r w:rsidR="00CB1513">
        <w:t xml:space="preserve"> in</w:t>
      </w:r>
      <w:r w:rsidR="00A15D11">
        <w:t xml:space="preserve"> 201</w:t>
      </w:r>
      <w:r w:rsidR="00907310">
        <w:t>7</w:t>
      </w:r>
      <w:r w:rsidR="00A15D11">
        <w:t xml:space="preserve"> </w:t>
      </w:r>
      <w:r w:rsidRPr="007F60F3">
        <w:t xml:space="preserve">demonstrate that </w:t>
      </w:r>
      <w:r w:rsidR="00181F4E" w:rsidRPr="007F60F3">
        <w:t>Canberra’s air quality is</w:t>
      </w:r>
      <w:r w:rsidR="007365B1">
        <w:t xml:space="preserve"> generally </w:t>
      </w:r>
      <w:r w:rsidR="00582208">
        <w:t>good</w:t>
      </w:r>
      <w:r w:rsidR="000C4039">
        <w:t xml:space="preserve">, with no </w:t>
      </w:r>
      <w:r w:rsidR="006576C8">
        <w:t>exceedances</w:t>
      </w:r>
      <w:r w:rsidR="000C4039">
        <w:t xml:space="preserve"> of the AAQ NEPM standards for </w:t>
      </w:r>
      <w:r w:rsidR="00222B3A">
        <w:t>carbon monoxide</w:t>
      </w:r>
      <w:r w:rsidR="000C4039">
        <w:t xml:space="preserve">, </w:t>
      </w:r>
      <w:r w:rsidR="00582208">
        <w:t>nitrogen dioxide</w:t>
      </w:r>
      <w:r w:rsidR="00786A60">
        <w:t xml:space="preserve"> </w:t>
      </w:r>
      <w:r w:rsidR="00907310">
        <w:t>and ozone</w:t>
      </w:r>
      <w:r w:rsidR="00A15D11">
        <w:t>.</w:t>
      </w:r>
      <w:r w:rsidR="00181F4E" w:rsidRPr="007F60F3">
        <w:t xml:space="preserve"> </w:t>
      </w:r>
      <w:r w:rsidR="00975EBC">
        <w:t xml:space="preserve">There </w:t>
      </w:r>
      <w:r w:rsidR="006576C8">
        <w:t>was one exceeda</w:t>
      </w:r>
      <w:r w:rsidR="00975EBC" w:rsidRPr="00D15FB4">
        <w:t>nce of the 24-hour PM</w:t>
      </w:r>
      <w:r w:rsidR="00975EBC" w:rsidRPr="00D15FB4">
        <w:rPr>
          <w:vertAlign w:val="subscript"/>
        </w:rPr>
        <w:t>10</w:t>
      </w:r>
      <w:r w:rsidR="00975EBC" w:rsidRPr="00D15FB4">
        <w:t xml:space="preserve"> standard recorded at Civic. </w:t>
      </w:r>
      <w:r w:rsidR="00975EBC">
        <w:t>There were 13</w:t>
      </w:r>
      <w:r w:rsidR="00975EBC" w:rsidRPr="008F4D62">
        <w:t xml:space="preserve"> </w:t>
      </w:r>
      <w:r w:rsidR="006576C8" w:rsidRPr="008F4D62">
        <w:t>exceedances</w:t>
      </w:r>
      <w:r w:rsidR="00975EBC" w:rsidRPr="008F4D62">
        <w:t xml:space="preserve"> of </w:t>
      </w:r>
      <w:r w:rsidR="00975EBC" w:rsidRPr="003D77FA">
        <w:t>the daily PM</w:t>
      </w:r>
      <w:r w:rsidR="00975EBC" w:rsidRPr="003D77FA">
        <w:rPr>
          <w:vertAlign w:val="subscript"/>
        </w:rPr>
        <w:t xml:space="preserve">2.5 </w:t>
      </w:r>
      <w:r w:rsidR="00975EBC" w:rsidRPr="003D77FA">
        <w:t>standard recorded at Monash and Civic.</w:t>
      </w:r>
      <w:r w:rsidR="00132F34" w:rsidRPr="003D77FA">
        <w:t xml:space="preserve"> </w:t>
      </w:r>
      <w:r w:rsidR="004D174A" w:rsidRPr="001F302C">
        <w:t>The daily reporting standard</w:t>
      </w:r>
      <w:r w:rsidR="004D174A">
        <w:t xml:space="preserve"> </w:t>
      </w:r>
      <w:r w:rsidR="004D174A" w:rsidRPr="001F302C">
        <w:t>for PM</w:t>
      </w:r>
      <w:r w:rsidR="004D174A" w:rsidRPr="001F302C">
        <w:rPr>
          <w:vertAlign w:val="subscript"/>
        </w:rPr>
        <w:t xml:space="preserve">2.5 </w:t>
      </w:r>
      <w:r w:rsidR="004D174A">
        <w:t xml:space="preserve">and </w:t>
      </w:r>
      <w:r w:rsidR="004D174A" w:rsidRPr="001F302C">
        <w:t>PM</w:t>
      </w:r>
      <w:r w:rsidR="004D174A">
        <w:rPr>
          <w:vertAlign w:val="subscript"/>
        </w:rPr>
        <w:t>10</w:t>
      </w:r>
      <w:r w:rsidR="004D174A">
        <w:t xml:space="preserve"> were</w:t>
      </w:r>
      <w:r w:rsidR="004D174A" w:rsidRPr="001F302C">
        <w:t xml:space="preserve"> </w:t>
      </w:r>
      <w:r w:rsidR="004D174A">
        <w:t xml:space="preserve">both </w:t>
      </w:r>
      <w:r w:rsidR="004D174A" w:rsidRPr="001F302C">
        <w:t>exceeded at</w:t>
      </w:r>
      <w:r w:rsidR="004D174A">
        <w:t xml:space="preserve"> Civic on 30 August 2017 due to </w:t>
      </w:r>
      <w:r w:rsidR="004D174A" w:rsidRPr="00A1781B">
        <w:t xml:space="preserve">smoke coming from </w:t>
      </w:r>
      <w:r w:rsidR="004D174A">
        <w:t xml:space="preserve">a </w:t>
      </w:r>
      <w:r w:rsidR="004D174A" w:rsidRPr="00A1781B">
        <w:t>hazard reduction burn</w:t>
      </w:r>
      <w:r w:rsidR="004D174A">
        <w:t xml:space="preserve"> but have not been included for compliance purposes under the exceptional event rule.</w:t>
      </w:r>
    </w:p>
    <w:p w:rsidR="00975EBC" w:rsidRPr="00E93749" w:rsidRDefault="00975EBC" w:rsidP="00975EBC">
      <w:r>
        <w:lastRenderedPageBreak/>
        <w:t xml:space="preserve">There were 12 days when </w:t>
      </w:r>
      <w:r w:rsidRPr="004D2491">
        <w:t>PM</w:t>
      </w:r>
      <w:r w:rsidRPr="004D2491">
        <w:rPr>
          <w:vertAlign w:val="subscript"/>
        </w:rPr>
        <w:t>2.5</w:t>
      </w:r>
      <w:r w:rsidRPr="004D2491">
        <w:t xml:space="preserve"> </w:t>
      </w:r>
      <w:r>
        <w:t xml:space="preserve">exceeded the daily standard at Monash. These </w:t>
      </w:r>
      <w:r w:rsidR="006576C8">
        <w:t>exceedances</w:t>
      </w:r>
      <w:r>
        <w:t xml:space="preserve">, which occurred between May and July, can be linked to increased </w:t>
      </w:r>
      <w:r w:rsidRPr="005A7316">
        <w:t>domestic wood heater emissions</w:t>
      </w:r>
      <w:r>
        <w:t xml:space="preserve"> during the cold winter months. </w:t>
      </w:r>
    </w:p>
    <w:p w:rsidR="007D5DDA" w:rsidRPr="00623388" w:rsidRDefault="007820F1" w:rsidP="007D5DDA">
      <w:pPr>
        <w:rPr>
          <w:szCs w:val="24"/>
        </w:rPr>
      </w:pPr>
      <w:r w:rsidRPr="007F60F3">
        <w:t xml:space="preserve">The major impacts on Canberra’s air quality in </w:t>
      </w:r>
      <w:r w:rsidR="00582208">
        <w:t>2017</w:t>
      </w:r>
      <w:r w:rsidR="00E347B6">
        <w:t xml:space="preserve">, as in 2016, </w:t>
      </w:r>
      <w:r w:rsidRPr="007F60F3">
        <w:t xml:space="preserve">came from the accumulation of </w:t>
      </w:r>
      <w:r w:rsidR="00997C1A">
        <w:t>combustion particles</w:t>
      </w:r>
      <w:r w:rsidR="00997C1A" w:rsidRPr="007F60F3">
        <w:t xml:space="preserve"> </w:t>
      </w:r>
      <w:r w:rsidR="00997C1A" w:rsidRPr="003B5CB7">
        <w:t>from</w:t>
      </w:r>
      <w:r w:rsidR="00997C1A">
        <w:t xml:space="preserve"> hazard reduction burns and wood heaters</w:t>
      </w:r>
      <w:r w:rsidR="00997C1A" w:rsidRPr="003B5CB7">
        <w:t xml:space="preserve">. </w:t>
      </w:r>
      <w:r w:rsidR="00E87557" w:rsidRPr="003D77FA">
        <w:rPr>
          <w:szCs w:val="24"/>
        </w:rPr>
        <w:t>Noting there is no safe level of particle pollution, the EPA is concern</w:t>
      </w:r>
      <w:r w:rsidR="001000C4">
        <w:rPr>
          <w:szCs w:val="24"/>
        </w:rPr>
        <w:t>ed</w:t>
      </w:r>
      <w:r w:rsidR="00E87557" w:rsidRPr="003D77FA">
        <w:rPr>
          <w:szCs w:val="24"/>
        </w:rPr>
        <w:t xml:space="preserve"> about the increase in the number of exceedances and levels of PM</w:t>
      </w:r>
      <w:r w:rsidR="00E87557" w:rsidRPr="003D77FA">
        <w:rPr>
          <w:szCs w:val="24"/>
          <w:vertAlign w:val="subscript"/>
        </w:rPr>
        <w:t>2.5</w:t>
      </w:r>
      <w:r w:rsidR="00E87557" w:rsidRPr="003D77FA">
        <w:rPr>
          <w:szCs w:val="24"/>
        </w:rPr>
        <w:t>.  Annual average levels in Florey and Monash are now very close to national standards.</w:t>
      </w:r>
      <w:r w:rsidR="00E87557" w:rsidRPr="003D77FA" w:rsidDel="00134A6E">
        <w:rPr>
          <w:szCs w:val="24"/>
        </w:rPr>
        <w:t xml:space="preserve"> </w:t>
      </w:r>
      <w:r w:rsidR="00A5274B" w:rsidRPr="00623388">
        <w:rPr>
          <w:szCs w:val="24"/>
        </w:rPr>
        <w:t xml:space="preserve">Given this trend </w:t>
      </w:r>
      <w:r w:rsidR="007D5DDA" w:rsidRPr="00623388">
        <w:rPr>
          <w:szCs w:val="24"/>
        </w:rPr>
        <w:t xml:space="preserve">and the comment in the </w:t>
      </w:r>
      <w:r w:rsidR="00882B05" w:rsidRPr="00623388">
        <w:rPr>
          <w:rFonts w:cs="VIC Medium"/>
          <w:color w:val="000000"/>
          <w:lang w:eastAsia="en-AU"/>
        </w:rPr>
        <w:t>Australi</w:t>
      </w:r>
      <w:r w:rsidR="00AD6183">
        <w:rPr>
          <w:rFonts w:cs="VIC Medium"/>
          <w:color w:val="000000"/>
          <w:lang w:eastAsia="en-AU"/>
        </w:rPr>
        <w:t>a State of t</w:t>
      </w:r>
      <w:r w:rsidR="007D5DDA" w:rsidRPr="00623388">
        <w:rPr>
          <w:rFonts w:cs="VIC Medium"/>
          <w:color w:val="000000"/>
          <w:lang w:eastAsia="en-AU"/>
        </w:rPr>
        <w:t>he Environment</w:t>
      </w:r>
      <w:r w:rsidR="00AD6183">
        <w:rPr>
          <w:rFonts w:cs="VIC Medium"/>
          <w:color w:val="000000"/>
          <w:lang w:eastAsia="en-AU"/>
        </w:rPr>
        <w:t xml:space="preserve"> Report</w:t>
      </w:r>
      <w:r w:rsidR="007D5DDA" w:rsidRPr="00623388">
        <w:rPr>
          <w:rFonts w:cs="VIC Medium"/>
          <w:color w:val="000000"/>
          <w:lang w:eastAsia="en-AU"/>
        </w:rPr>
        <w:t>, 2016 that:</w:t>
      </w:r>
    </w:p>
    <w:p w:rsidR="007D5DDA" w:rsidRPr="00AA06C5" w:rsidRDefault="00623388" w:rsidP="007D5DDA">
      <w:pPr>
        <w:pStyle w:val="ListParagraph"/>
        <w:autoSpaceDE w:val="0"/>
        <w:autoSpaceDN w:val="0"/>
        <w:adjustRightInd w:val="0"/>
        <w:spacing w:before="80" w:after="100" w:line="241" w:lineRule="atLeast"/>
        <w:ind w:left="567"/>
        <w:jc w:val="both"/>
        <w:rPr>
          <w:szCs w:val="24"/>
        </w:rPr>
      </w:pPr>
      <w:r w:rsidRPr="00623388">
        <w:rPr>
          <w:rFonts w:cs="VIC SemiBold Italic"/>
          <w:bCs/>
          <w:i/>
          <w:iCs/>
          <w:color w:val="000000"/>
          <w:lang w:eastAsia="en-AU"/>
        </w:rPr>
        <w:t>“</w:t>
      </w:r>
      <w:r w:rsidR="007D5DDA" w:rsidRPr="00623388">
        <w:rPr>
          <w:rFonts w:cs="VIC SemiBold Italic"/>
          <w:bCs/>
          <w:i/>
          <w:iCs/>
          <w:color w:val="000000"/>
          <w:lang w:eastAsia="en-AU"/>
        </w:rPr>
        <w:t xml:space="preserve">Air quality is generally good to very good in Australian urban areas. However, evidence about the adverse impact of air pollution on human health has increased since 2011, and health effects have been observed at lower pollutant concentrations than those on which [national] guidelines </w:t>
      </w:r>
      <w:r w:rsidRPr="005F7E92">
        <w:rPr>
          <w:i/>
          <w:szCs w:val="24"/>
        </w:rPr>
        <w:t>are based</w:t>
      </w:r>
      <w:r w:rsidR="005F7E92">
        <w:rPr>
          <w:szCs w:val="24"/>
        </w:rPr>
        <w:t>”</w:t>
      </w:r>
    </w:p>
    <w:p w:rsidR="00F55962" w:rsidRPr="00AA06C5" w:rsidRDefault="00146D14" w:rsidP="00AA06C5">
      <w:pPr>
        <w:rPr>
          <w:szCs w:val="24"/>
        </w:rPr>
      </w:pPr>
      <w:r w:rsidRPr="00AA06C5">
        <w:rPr>
          <w:szCs w:val="24"/>
        </w:rPr>
        <w:t>The</w:t>
      </w:r>
      <w:r w:rsidR="00A5274B" w:rsidRPr="00AA06C5">
        <w:rPr>
          <w:szCs w:val="24"/>
        </w:rPr>
        <w:t xml:space="preserve"> EPA, in conjunction with the Environment, Planning and Sustainable Development Directorate, will</w:t>
      </w:r>
      <w:r w:rsidR="00F55962" w:rsidRPr="00AA06C5">
        <w:rPr>
          <w:szCs w:val="24"/>
        </w:rPr>
        <w:t>:</w:t>
      </w:r>
    </w:p>
    <w:p w:rsidR="00F55962" w:rsidRPr="00146D14" w:rsidRDefault="00A5274B" w:rsidP="00146D14">
      <w:pPr>
        <w:pStyle w:val="ListParagraph"/>
        <w:numPr>
          <w:ilvl w:val="0"/>
          <w:numId w:val="12"/>
        </w:numPr>
        <w:rPr>
          <w:szCs w:val="24"/>
        </w:rPr>
      </w:pPr>
      <w:r w:rsidRPr="00146D14">
        <w:rPr>
          <w:szCs w:val="24"/>
        </w:rPr>
        <w:t>undertake a review of the efficacy of the Government</w:t>
      </w:r>
      <w:r w:rsidR="00F55962" w:rsidRPr="00146D14">
        <w:rPr>
          <w:szCs w:val="24"/>
        </w:rPr>
        <w:t>’</w:t>
      </w:r>
      <w:r w:rsidRPr="00146D14">
        <w:rPr>
          <w:szCs w:val="24"/>
        </w:rPr>
        <w:t xml:space="preserve">s </w:t>
      </w:r>
      <w:r w:rsidR="004D174A" w:rsidRPr="00146D14">
        <w:rPr>
          <w:szCs w:val="24"/>
        </w:rPr>
        <w:t xml:space="preserve">woodsmoke </w:t>
      </w:r>
      <w:r w:rsidRPr="00146D14">
        <w:rPr>
          <w:szCs w:val="24"/>
        </w:rPr>
        <w:t>programs</w:t>
      </w:r>
      <w:r w:rsidR="007D5DDA" w:rsidRPr="00146D14">
        <w:rPr>
          <w:szCs w:val="24"/>
        </w:rPr>
        <w:t>; and</w:t>
      </w:r>
      <w:r w:rsidRPr="00146D14">
        <w:rPr>
          <w:szCs w:val="24"/>
        </w:rPr>
        <w:t xml:space="preserve"> </w:t>
      </w:r>
    </w:p>
    <w:p w:rsidR="00A5274B" w:rsidRPr="00146D14" w:rsidRDefault="00A5274B" w:rsidP="00146D14">
      <w:pPr>
        <w:pStyle w:val="ListParagraph"/>
        <w:numPr>
          <w:ilvl w:val="0"/>
          <w:numId w:val="12"/>
        </w:numPr>
        <w:rPr>
          <w:szCs w:val="24"/>
        </w:rPr>
      </w:pPr>
      <w:r w:rsidRPr="00146D14">
        <w:rPr>
          <w:szCs w:val="24"/>
        </w:rPr>
        <w:t>look to establish tighter controls on the installation of solid fuelled heaters to drive the installation of lower emission models.</w:t>
      </w:r>
    </w:p>
    <w:p w:rsidR="00646711" w:rsidRPr="0092141C" w:rsidRDefault="004B4BE7" w:rsidP="00882B05">
      <w:pPr>
        <w:pStyle w:val="Heading1"/>
      </w:pPr>
      <w:r>
        <w:br w:type="page"/>
      </w:r>
      <w:bookmarkStart w:id="10" w:name="_Toc326309817"/>
      <w:bookmarkStart w:id="11" w:name="_Toc517432391"/>
      <w:r w:rsidR="00646711" w:rsidRPr="009D19EA">
        <w:rPr>
          <w:sz w:val="32"/>
        </w:rPr>
        <w:lastRenderedPageBreak/>
        <w:t>MONITORING SUMMARY</w:t>
      </w:r>
      <w:bookmarkEnd w:id="10"/>
      <w:bookmarkEnd w:id="11"/>
    </w:p>
    <w:p w:rsidR="00646711" w:rsidRPr="000324F2" w:rsidRDefault="00646711" w:rsidP="005C63B6">
      <w:pPr>
        <w:pStyle w:val="Heading2"/>
      </w:pPr>
      <w:bookmarkStart w:id="12" w:name="_Toc326309818"/>
      <w:bookmarkStart w:id="13" w:name="_Toc517432392"/>
      <w:r w:rsidRPr="005C63B6">
        <w:t>Performance</w:t>
      </w:r>
      <w:r w:rsidRPr="000324F2">
        <w:t xml:space="preserve"> Monitoring Stations</w:t>
      </w:r>
      <w:bookmarkEnd w:id="12"/>
      <w:bookmarkEnd w:id="13"/>
    </w:p>
    <w:p w:rsidR="00646711" w:rsidRPr="00733647" w:rsidRDefault="00646711" w:rsidP="004B4BE7">
      <w:r w:rsidRPr="00733647">
        <w:t>The ACT Government has been undertaking ambient air quality monitoring in Canb</w:t>
      </w:r>
      <w:r w:rsidR="00B37EC1">
        <w:t>erra since the early 1990’s. The</w:t>
      </w:r>
      <w:r w:rsidRPr="00733647">
        <w:t xml:space="preserve"> Health</w:t>
      </w:r>
      <w:r w:rsidR="00B37EC1">
        <w:t xml:space="preserve"> Directorate</w:t>
      </w:r>
      <w:r w:rsidRPr="00733647">
        <w:t xml:space="preserve"> is responsible for the Government’s ambient air quality monitoring network</w:t>
      </w:r>
      <w:r>
        <w:t>. The</w:t>
      </w:r>
      <w:r w:rsidRPr="006E0F30">
        <w:t xml:space="preserve"> </w:t>
      </w:r>
      <w:r w:rsidR="00FB050B">
        <w:t xml:space="preserve">Environment Protection </w:t>
      </w:r>
      <w:r w:rsidR="00CA0DD2">
        <w:t xml:space="preserve">Authority </w:t>
      </w:r>
      <w:r w:rsidR="00B3656F">
        <w:t xml:space="preserve">(EPA) </w:t>
      </w:r>
      <w:r w:rsidR="00FB050B">
        <w:t xml:space="preserve">within the </w:t>
      </w:r>
      <w:r w:rsidR="00FB050B" w:rsidRPr="00FB050B">
        <w:t>Chief Minister, Treasury and E</w:t>
      </w:r>
      <w:r w:rsidR="00FB050B">
        <w:t>conomic Development Directorate</w:t>
      </w:r>
      <w:r w:rsidR="00FB050B" w:rsidRPr="00FB050B">
        <w:t xml:space="preserve"> </w:t>
      </w:r>
      <w:r>
        <w:t xml:space="preserve">is responsible for annual reporting under the AAQ NEPM. </w:t>
      </w:r>
    </w:p>
    <w:p w:rsidR="00495590" w:rsidRDefault="00646711" w:rsidP="008C20C6">
      <w:r w:rsidRPr="00F56F64">
        <w:t>The AAQ NEPM monitoring network in t</w:t>
      </w:r>
      <w:r w:rsidR="00FB050B">
        <w:t>he ACT consists of three</w:t>
      </w:r>
      <w:r w:rsidRPr="00F56F64">
        <w:t xml:space="preserve"> monitoring stations</w:t>
      </w:r>
      <w:r>
        <w:t xml:space="preserve"> </w:t>
      </w:r>
      <w:r w:rsidR="004D174A">
        <w:t xml:space="preserve">located </w:t>
      </w:r>
      <w:r w:rsidR="00FB050B">
        <w:t>at</w:t>
      </w:r>
      <w:r w:rsidR="00E347B6">
        <w:t>:</w:t>
      </w:r>
      <w:r w:rsidR="00FB050B">
        <w:t xml:space="preserve"> </w:t>
      </w:r>
    </w:p>
    <w:p w:rsidR="00E347B6" w:rsidRDefault="00FB050B" w:rsidP="00146D14">
      <w:pPr>
        <w:pStyle w:val="ListParagraph"/>
        <w:numPr>
          <w:ilvl w:val="0"/>
          <w:numId w:val="11"/>
        </w:numPr>
      </w:pPr>
      <w:r>
        <w:t>Monash</w:t>
      </w:r>
      <w:r w:rsidR="00E347B6">
        <w:t xml:space="preserve"> -</w:t>
      </w:r>
      <w:r w:rsidR="00E347B6" w:rsidRPr="00E347B6">
        <w:t xml:space="preserve"> </w:t>
      </w:r>
      <w:r w:rsidR="00E347B6" w:rsidRPr="00F56F64">
        <w:t>approximately 300 metres west of Cockcroft Avenue in the Monash district playing fields</w:t>
      </w:r>
      <w:r w:rsidR="00495590">
        <w:t>;</w:t>
      </w:r>
    </w:p>
    <w:p w:rsidR="00E347B6" w:rsidRDefault="00646711" w:rsidP="00146D14">
      <w:pPr>
        <w:pStyle w:val="ListParagraph"/>
        <w:numPr>
          <w:ilvl w:val="0"/>
          <w:numId w:val="11"/>
        </w:numPr>
      </w:pPr>
      <w:r w:rsidRPr="00F56F64">
        <w:t>Civic</w:t>
      </w:r>
      <w:r w:rsidR="00E347B6">
        <w:t xml:space="preserve"> - </w:t>
      </w:r>
      <w:r w:rsidR="00E347B6" w:rsidRPr="00F56F64">
        <w:t>at the northern end of the carpark on the western side of the Olympic swimming</w:t>
      </w:r>
      <w:r w:rsidR="00E347B6">
        <w:t xml:space="preserve"> pool adjacent to Allara Street; and</w:t>
      </w:r>
    </w:p>
    <w:p w:rsidR="00E347B6" w:rsidRDefault="00FB050B" w:rsidP="00146D14">
      <w:pPr>
        <w:pStyle w:val="ListParagraph"/>
        <w:numPr>
          <w:ilvl w:val="0"/>
          <w:numId w:val="11"/>
        </w:numPr>
      </w:pPr>
      <w:r>
        <w:t>Florey</w:t>
      </w:r>
      <w:r w:rsidR="00646711" w:rsidRPr="00F56F64">
        <w:t xml:space="preserve"> </w:t>
      </w:r>
      <w:r w:rsidR="00E347B6">
        <w:t>at the end of Neumann Place,</w:t>
      </w:r>
      <w:r w:rsidR="00495590">
        <w:t xml:space="preserve"> </w:t>
      </w:r>
      <w:r w:rsidR="00E347B6">
        <w:t>on public land.</w:t>
      </w:r>
    </w:p>
    <w:p w:rsidR="00646711" w:rsidRPr="00F56F64" w:rsidRDefault="003F2A4D" w:rsidP="008C20C6">
      <w:r>
        <w:t xml:space="preserve">The </w:t>
      </w:r>
      <w:r w:rsidR="00646711" w:rsidRPr="00F56F64">
        <w:t xml:space="preserve">compliance and non-compliance criteria for </w:t>
      </w:r>
      <w:r>
        <w:t xml:space="preserve">the </w:t>
      </w:r>
      <w:r w:rsidR="00E347B6">
        <w:t xml:space="preserve">monitoring </w:t>
      </w:r>
      <w:r w:rsidR="00A96556">
        <w:t>stations</w:t>
      </w:r>
      <w:r w:rsidR="00646711" w:rsidRPr="00F56F64">
        <w:t xml:space="preserve"> against </w:t>
      </w:r>
      <w:r w:rsidR="00646711" w:rsidRPr="00F56F64">
        <w:rPr>
          <w:lang w:eastAsia="en-AU"/>
        </w:rPr>
        <w:t>the siting standard AS/NZS 3580.1.1:</w:t>
      </w:r>
      <w:r w:rsidR="007740FE">
        <w:rPr>
          <w:lang w:eastAsia="en-AU"/>
        </w:rPr>
        <w:t>2008</w:t>
      </w:r>
      <w:r w:rsidR="00646711" w:rsidRPr="00F56F64">
        <w:rPr>
          <w:lang w:eastAsia="en-AU"/>
        </w:rPr>
        <w:t xml:space="preserve"> </w:t>
      </w:r>
      <w:r w:rsidR="00646711" w:rsidRPr="00F56F64">
        <w:t xml:space="preserve">are listed in </w:t>
      </w:r>
      <w:r w:rsidR="00A13A0B">
        <w:fldChar w:fldCharType="begin"/>
      </w:r>
      <w:r w:rsidR="004E02D9">
        <w:instrText xml:space="preserve"> REF _Ref290035849 \h </w:instrText>
      </w:r>
      <w:r w:rsidR="00A13A0B">
        <w:fldChar w:fldCharType="separate"/>
      </w:r>
      <w:r w:rsidR="00036D2A" w:rsidRPr="0017097D">
        <w:t xml:space="preserve">Table </w:t>
      </w:r>
      <w:r w:rsidR="00036D2A">
        <w:rPr>
          <w:noProof/>
        </w:rPr>
        <w:t>1</w:t>
      </w:r>
      <w:r w:rsidR="00A13A0B">
        <w:fldChar w:fldCharType="end"/>
      </w:r>
      <w:r w:rsidR="004E02D9">
        <w:t xml:space="preserve"> </w:t>
      </w:r>
      <w:r w:rsidR="00646711" w:rsidRPr="00F56F64">
        <w:t>below.</w:t>
      </w:r>
    </w:p>
    <w:p w:rsidR="00646711" w:rsidRPr="0017097D" w:rsidRDefault="00646711" w:rsidP="0017097D">
      <w:pPr>
        <w:pStyle w:val="Caption"/>
      </w:pPr>
      <w:bookmarkStart w:id="14" w:name="_Ref290035849"/>
      <w:bookmarkStart w:id="15" w:name="_Ref295902352"/>
      <w:bookmarkStart w:id="16" w:name="_Ref290035570"/>
      <w:bookmarkStart w:id="17" w:name="_Toc517432414"/>
      <w:r w:rsidRPr="0017097D">
        <w:t xml:space="preserve">Table </w:t>
      </w:r>
      <w:r w:rsidR="00AC53FC">
        <w:fldChar w:fldCharType="begin"/>
      </w:r>
      <w:r w:rsidR="00AC53FC">
        <w:instrText xml:space="preserve"> SEQ Table \* ARABIC </w:instrText>
      </w:r>
      <w:r w:rsidR="00AC53FC">
        <w:fldChar w:fldCharType="separate"/>
      </w:r>
      <w:r w:rsidR="00036D2A">
        <w:rPr>
          <w:noProof/>
        </w:rPr>
        <w:t>1</w:t>
      </w:r>
      <w:r w:rsidR="00AC53FC">
        <w:rPr>
          <w:noProof/>
        </w:rPr>
        <w:fldChar w:fldCharType="end"/>
      </w:r>
      <w:bookmarkEnd w:id="14"/>
      <w:bookmarkEnd w:id="15"/>
      <w:r w:rsidR="00E347B6">
        <w:rPr>
          <w:noProof/>
        </w:rPr>
        <w:t>:</w:t>
      </w:r>
      <w:r w:rsidRPr="0017097D">
        <w:t xml:space="preserve"> </w:t>
      </w:r>
      <w:bookmarkEnd w:id="16"/>
      <w:r w:rsidRPr="0017097D">
        <w:t>Summary of stations’ sit</w:t>
      </w:r>
      <w:r w:rsidR="0041764B">
        <w:t>ing compliance with AS 3580.1.1:</w:t>
      </w:r>
      <w:r w:rsidR="007740FE">
        <w:t>2008</w:t>
      </w:r>
      <w:bookmarkEnd w:id="17"/>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1134"/>
        <w:gridCol w:w="992"/>
        <w:gridCol w:w="1418"/>
        <w:gridCol w:w="709"/>
        <w:gridCol w:w="1275"/>
        <w:gridCol w:w="1134"/>
      </w:tblGrid>
      <w:tr w:rsidR="0021745A" w:rsidRPr="0017097D" w:rsidTr="00DF7977">
        <w:trPr>
          <w:tblHeader/>
          <w:jc w:val="center"/>
        </w:trPr>
        <w:tc>
          <w:tcPr>
            <w:tcW w:w="993" w:type="dxa"/>
          </w:tcPr>
          <w:p w:rsidR="0021745A" w:rsidRPr="001206AA" w:rsidRDefault="0021745A" w:rsidP="004E02D9">
            <w:pPr>
              <w:spacing w:after="0"/>
              <w:rPr>
                <w:b/>
                <w:sz w:val="20"/>
              </w:rPr>
            </w:pPr>
            <w:r w:rsidRPr="001206AA">
              <w:rPr>
                <w:b/>
                <w:sz w:val="20"/>
              </w:rPr>
              <w:t>Station</w:t>
            </w:r>
          </w:p>
        </w:tc>
        <w:tc>
          <w:tcPr>
            <w:tcW w:w="992" w:type="dxa"/>
          </w:tcPr>
          <w:p w:rsidR="0021745A" w:rsidRPr="001206AA" w:rsidRDefault="0021745A" w:rsidP="004E02D9">
            <w:pPr>
              <w:spacing w:after="0"/>
              <w:rPr>
                <w:b/>
                <w:sz w:val="20"/>
              </w:rPr>
            </w:pPr>
            <w:r w:rsidRPr="001206AA">
              <w:rPr>
                <w:b/>
                <w:sz w:val="20"/>
              </w:rPr>
              <w:t>Height above ground</w:t>
            </w:r>
          </w:p>
        </w:tc>
        <w:tc>
          <w:tcPr>
            <w:tcW w:w="1134" w:type="dxa"/>
          </w:tcPr>
          <w:p w:rsidR="0021745A" w:rsidRPr="0066119E" w:rsidRDefault="0021745A" w:rsidP="004E02D9">
            <w:pPr>
              <w:spacing w:after="0"/>
              <w:rPr>
                <w:b/>
                <w:sz w:val="20"/>
              </w:rPr>
            </w:pPr>
            <w:r w:rsidRPr="001206AA">
              <w:rPr>
                <w:b/>
                <w:sz w:val="20"/>
              </w:rPr>
              <w:t>Minimum distance to support structure</w:t>
            </w:r>
          </w:p>
        </w:tc>
        <w:tc>
          <w:tcPr>
            <w:tcW w:w="992" w:type="dxa"/>
          </w:tcPr>
          <w:p w:rsidR="0021745A" w:rsidRPr="001206AA" w:rsidRDefault="0021745A" w:rsidP="004E02D9">
            <w:pPr>
              <w:spacing w:after="0"/>
              <w:rPr>
                <w:b/>
                <w:sz w:val="20"/>
              </w:rPr>
            </w:pPr>
            <w:r w:rsidRPr="001206AA">
              <w:rPr>
                <w:b/>
                <w:sz w:val="20"/>
              </w:rPr>
              <w:t>Clear sky angle of 120°</w:t>
            </w:r>
          </w:p>
        </w:tc>
        <w:tc>
          <w:tcPr>
            <w:tcW w:w="1418" w:type="dxa"/>
          </w:tcPr>
          <w:p w:rsidR="0021745A" w:rsidRPr="001206AA" w:rsidRDefault="0021745A" w:rsidP="004E02D9">
            <w:pPr>
              <w:spacing w:after="0"/>
              <w:rPr>
                <w:b/>
                <w:sz w:val="20"/>
              </w:rPr>
            </w:pPr>
            <w:r w:rsidRPr="001206AA">
              <w:rPr>
                <w:b/>
                <w:sz w:val="20"/>
              </w:rPr>
              <w:t>Unrestricted airflow of 270°/360°</w:t>
            </w:r>
          </w:p>
        </w:tc>
        <w:tc>
          <w:tcPr>
            <w:tcW w:w="709" w:type="dxa"/>
          </w:tcPr>
          <w:p w:rsidR="0021745A" w:rsidRPr="001206AA" w:rsidRDefault="0021745A" w:rsidP="004E02D9">
            <w:pPr>
              <w:spacing w:after="0"/>
              <w:rPr>
                <w:b/>
                <w:sz w:val="20"/>
              </w:rPr>
            </w:pPr>
            <w:r w:rsidRPr="001206AA">
              <w:rPr>
                <w:b/>
                <w:sz w:val="20"/>
              </w:rPr>
              <w:t>20m from trees</w:t>
            </w:r>
          </w:p>
        </w:tc>
        <w:tc>
          <w:tcPr>
            <w:tcW w:w="1275" w:type="dxa"/>
          </w:tcPr>
          <w:p w:rsidR="0021745A" w:rsidRPr="001206AA" w:rsidRDefault="0021745A" w:rsidP="004E02D9">
            <w:pPr>
              <w:spacing w:after="0"/>
              <w:rPr>
                <w:b/>
                <w:sz w:val="20"/>
              </w:rPr>
            </w:pPr>
            <w:r w:rsidRPr="001206AA">
              <w:rPr>
                <w:b/>
                <w:sz w:val="20"/>
              </w:rPr>
              <w:t>No boilers or incinerators nearby</w:t>
            </w:r>
          </w:p>
        </w:tc>
        <w:tc>
          <w:tcPr>
            <w:tcW w:w="1134" w:type="dxa"/>
          </w:tcPr>
          <w:p w:rsidR="0021745A" w:rsidRPr="001206AA" w:rsidRDefault="0021745A" w:rsidP="004E02D9">
            <w:pPr>
              <w:spacing w:after="0"/>
              <w:rPr>
                <w:b/>
                <w:sz w:val="20"/>
              </w:rPr>
            </w:pPr>
            <w:r w:rsidRPr="001206AA">
              <w:rPr>
                <w:b/>
                <w:sz w:val="20"/>
              </w:rPr>
              <w:t>Minimum distance from road or traffic</w:t>
            </w:r>
          </w:p>
        </w:tc>
      </w:tr>
      <w:tr w:rsidR="0021745A" w:rsidRPr="0017097D" w:rsidTr="00DF7977">
        <w:trPr>
          <w:tblHeader/>
          <w:jc w:val="center"/>
        </w:trPr>
        <w:tc>
          <w:tcPr>
            <w:tcW w:w="993" w:type="dxa"/>
          </w:tcPr>
          <w:p w:rsidR="0021745A" w:rsidRPr="00583FD6" w:rsidRDefault="0021745A" w:rsidP="004E02D9">
            <w:pPr>
              <w:spacing w:after="0"/>
            </w:pPr>
            <w:r w:rsidRPr="00583FD6">
              <w:t>Monash</w:t>
            </w:r>
          </w:p>
        </w:tc>
        <w:tc>
          <w:tcPr>
            <w:tcW w:w="992" w:type="dxa"/>
          </w:tcPr>
          <w:p w:rsidR="0021745A" w:rsidRPr="00E85FDC" w:rsidRDefault="0021745A" w:rsidP="004E02D9">
            <w:pPr>
              <w:spacing w:after="0"/>
            </w:pPr>
            <w:r w:rsidRPr="00E85FDC">
              <w:sym w:font="Wingdings" w:char="F0FE"/>
            </w:r>
          </w:p>
        </w:tc>
        <w:tc>
          <w:tcPr>
            <w:tcW w:w="1134" w:type="dxa"/>
          </w:tcPr>
          <w:p w:rsidR="0021745A" w:rsidRPr="00E85FDC" w:rsidRDefault="0021745A" w:rsidP="004E02D9">
            <w:pPr>
              <w:spacing w:after="0"/>
            </w:pPr>
            <w:r w:rsidRPr="00E85FDC">
              <w:sym w:font="Wingdings" w:char="F0FE"/>
            </w:r>
          </w:p>
        </w:tc>
        <w:tc>
          <w:tcPr>
            <w:tcW w:w="992" w:type="dxa"/>
          </w:tcPr>
          <w:p w:rsidR="0021745A" w:rsidRPr="00E85FDC" w:rsidRDefault="0021745A" w:rsidP="004E02D9">
            <w:pPr>
              <w:spacing w:after="0"/>
            </w:pPr>
            <w:r w:rsidRPr="00E85FDC">
              <w:sym w:font="Wingdings" w:char="F0FE"/>
            </w:r>
          </w:p>
        </w:tc>
        <w:tc>
          <w:tcPr>
            <w:tcW w:w="1418" w:type="dxa"/>
          </w:tcPr>
          <w:p w:rsidR="0021745A" w:rsidRPr="00E85FDC" w:rsidRDefault="0021745A" w:rsidP="004E02D9">
            <w:pPr>
              <w:spacing w:after="0"/>
            </w:pPr>
            <w:r w:rsidRPr="00E85FDC">
              <w:sym w:font="Wingdings" w:char="F0FE"/>
            </w:r>
          </w:p>
        </w:tc>
        <w:tc>
          <w:tcPr>
            <w:tcW w:w="709" w:type="dxa"/>
          </w:tcPr>
          <w:p w:rsidR="0021745A" w:rsidRPr="00E85FDC" w:rsidRDefault="0021745A" w:rsidP="004E02D9">
            <w:pPr>
              <w:spacing w:after="0"/>
            </w:pPr>
            <w:r w:rsidRPr="00E85FDC">
              <w:sym w:font="Wingdings" w:char="F0FE"/>
            </w:r>
          </w:p>
        </w:tc>
        <w:tc>
          <w:tcPr>
            <w:tcW w:w="1275" w:type="dxa"/>
          </w:tcPr>
          <w:p w:rsidR="0021745A" w:rsidRPr="00E85FDC" w:rsidRDefault="0021745A" w:rsidP="004E02D9">
            <w:pPr>
              <w:spacing w:after="0"/>
            </w:pPr>
            <w:r w:rsidRPr="00E85FDC">
              <w:sym w:font="Wingdings" w:char="F0FE"/>
            </w:r>
          </w:p>
        </w:tc>
        <w:tc>
          <w:tcPr>
            <w:tcW w:w="1134" w:type="dxa"/>
          </w:tcPr>
          <w:p w:rsidR="0021745A" w:rsidRPr="00E85FDC" w:rsidRDefault="0021745A" w:rsidP="004E02D9">
            <w:pPr>
              <w:spacing w:after="0"/>
            </w:pPr>
            <w:r w:rsidRPr="00E85FDC">
              <w:sym w:font="Wingdings" w:char="F0FE"/>
            </w:r>
          </w:p>
        </w:tc>
      </w:tr>
      <w:tr w:rsidR="0021745A" w:rsidRPr="0017097D" w:rsidTr="00DF7977">
        <w:trPr>
          <w:tblHeader/>
          <w:jc w:val="center"/>
        </w:trPr>
        <w:tc>
          <w:tcPr>
            <w:tcW w:w="993" w:type="dxa"/>
          </w:tcPr>
          <w:p w:rsidR="0021745A" w:rsidRPr="00583FD6" w:rsidRDefault="0021745A" w:rsidP="004E02D9">
            <w:pPr>
              <w:spacing w:after="0"/>
            </w:pPr>
            <w:r w:rsidRPr="00583FD6">
              <w:t>Civic</w:t>
            </w:r>
          </w:p>
        </w:tc>
        <w:tc>
          <w:tcPr>
            <w:tcW w:w="992" w:type="dxa"/>
          </w:tcPr>
          <w:p w:rsidR="0021745A" w:rsidRPr="00E85FDC" w:rsidRDefault="0021745A" w:rsidP="004E02D9">
            <w:pPr>
              <w:spacing w:after="0"/>
            </w:pPr>
            <w:r w:rsidRPr="00E85FDC">
              <w:sym w:font="Wingdings" w:char="F0FE"/>
            </w:r>
          </w:p>
        </w:tc>
        <w:tc>
          <w:tcPr>
            <w:tcW w:w="1134" w:type="dxa"/>
          </w:tcPr>
          <w:p w:rsidR="0021745A" w:rsidRPr="00E85FDC" w:rsidRDefault="0021745A" w:rsidP="004E02D9">
            <w:pPr>
              <w:spacing w:after="0"/>
            </w:pPr>
            <w:r w:rsidRPr="00E85FDC">
              <w:sym w:font="Wingdings" w:char="F0FD"/>
            </w:r>
          </w:p>
        </w:tc>
        <w:tc>
          <w:tcPr>
            <w:tcW w:w="992" w:type="dxa"/>
          </w:tcPr>
          <w:p w:rsidR="0021745A" w:rsidRPr="00E85FDC" w:rsidRDefault="0021745A" w:rsidP="004E02D9">
            <w:pPr>
              <w:spacing w:after="0"/>
            </w:pPr>
            <w:r w:rsidRPr="00E85FDC">
              <w:sym w:font="Wingdings" w:char="F0FD"/>
            </w:r>
          </w:p>
        </w:tc>
        <w:tc>
          <w:tcPr>
            <w:tcW w:w="1418" w:type="dxa"/>
          </w:tcPr>
          <w:p w:rsidR="0021745A" w:rsidRPr="00E85FDC" w:rsidRDefault="0021745A" w:rsidP="004E02D9">
            <w:pPr>
              <w:spacing w:after="0"/>
            </w:pPr>
            <w:r w:rsidRPr="00E85FDC">
              <w:sym w:font="Wingdings" w:char="F0FD"/>
            </w:r>
          </w:p>
        </w:tc>
        <w:tc>
          <w:tcPr>
            <w:tcW w:w="709" w:type="dxa"/>
          </w:tcPr>
          <w:p w:rsidR="0021745A" w:rsidRPr="00E85FDC" w:rsidRDefault="006C5218" w:rsidP="004E02D9">
            <w:pPr>
              <w:spacing w:after="0"/>
            </w:pPr>
            <w:r w:rsidRPr="00E85FDC">
              <w:sym w:font="Wingdings" w:char="F0FE"/>
            </w:r>
          </w:p>
        </w:tc>
        <w:tc>
          <w:tcPr>
            <w:tcW w:w="1275" w:type="dxa"/>
          </w:tcPr>
          <w:p w:rsidR="0021745A" w:rsidRPr="00E85FDC" w:rsidRDefault="0021745A" w:rsidP="004E02D9">
            <w:pPr>
              <w:spacing w:after="0"/>
            </w:pPr>
            <w:r w:rsidRPr="00E85FDC">
              <w:sym w:font="Wingdings" w:char="F0FE"/>
            </w:r>
          </w:p>
        </w:tc>
        <w:tc>
          <w:tcPr>
            <w:tcW w:w="1134" w:type="dxa"/>
          </w:tcPr>
          <w:p w:rsidR="0021745A" w:rsidRPr="00E85FDC" w:rsidRDefault="006C5218" w:rsidP="004E02D9">
            <w:pPr>
              <w:spacing w:after="0"/>
            </w:pPr>
            <w:r w:rsidRPr="00E85FDC">
              <w:sym w:font="Wingdings" w:char="F0FE"/>
            </w:r>
          </w:p>
        </w:tc>
      </w:tr>
      <w:tr w:rsidR="00B60CB0" w:rsidRPr="0017097D" w:rsidTr="00DF7977">
        <w:trPr>
          <w:tblHeader/>
          <w:jc w:val="center"/>
        </w:trPr>
        <w:tc>
          <w:tcPr>
            <w:tcW w:w="993" w:type="dxa"/>
          </w:tcPr>
          <w:p w:rsidR="00B60CB0" w:rsidRPr="00583FD6" w:rsidRDefault="00B60CB0" w:rsidP="00B60CB0">
            <w:pPr>
              <w:spacing w:after="0"/>
            </w:pPr>
            <w:r>
              <w:t>Florey</w:t>
            </w:r>
          </w:p>
        </w:tc>
        <w:tc>
          <w:tcPr>
            <w:tcW w:w="992" w:type="dxa"/>
          </w:tcPr>
          <w:p w:rsidR="00B60CB0" w:rsidRPr="00E85FDC" w:rsidRDefault="00B60CB0" w:rsidP="00B60CB0">
            <w:pPr>
              <w:spacing w:after="0"/>
            </w:pPr>
            <w:r w:rsidRPr="00E85FDC">
              <w:sym w:font="Wingdings" w:char="F0FE"/>
            </w:r>
          </w:p>
        </w:tc>
        <w:tc>
          <w:tcPr>
            <w:tcW w:w="1134" w:type="dxa"/>
          </w:tcPr>
          <w:p w:rsidR="00B60CB0" w:rsidRPr="00E85FDC" w:rsidRDefault="00B60CB0" w:rsidP="00B60CB0">
            <w:pPr>
              <w:spacing w:after="0"/>
            </w:pPr>
            <w:r w:rsidRPr="00E85FDC">
              <w:sym w:font="Wingdings" w:char="F0FE"/>
            </w:r>
          </w:p>
        </w:tc>
        <w:tc>
          <w:tcPr>
            <w:tcW w:w="992" w:type="dxa"/>
          </w:tcPr>
          <w:p w:rsidR="00B60CB0" w:rsidRPr="00E85FDC" w:rsidRDefault="00B60CB0" w:rsidP="00B60CB0">
            <w:pPr>
              <w:spacing w:after="0"/>
            </w:pPr>
            <w:r w:rsidRPr="00E85FDC">
              <w:sym w:font="Wingdings" w:char="F0FE"/>
            </w:r>
          </w:p>
        </w:tc>
        <w:tc>
          <w:tcPr>
            <w:tcW w:w="1418" w:type="dxa"/>
          </w:tcPr>
          <w:p w:rsidR="00B60CB0" w:rsidRPr="00E85FDC" w:rsidRDefault="00B60CB0" w:rsidP="00B60CB0">
            <w:pPr>
              <w:spacing w:after="0"/>
            </w:pPr>
            <w:r w:rsidRPr="00E85FDC">
              <w:sym w:font="Wingdings" w:char="F0FE"/>
            </w:r>
          </w:p>
        </w:tc>
        <w:tc>
          <w:tcPr>
            <w:tcW w:w="709" w:type="dxa"/>
          </w:tcPr>
          <w:p w:rsidR="00B60CB0" w:rsidRPr="00E85FDC" w:rsidRDefault="00B60CB0" w:rsidP="00B60CB0">
            <w:pPr>
              <w:spacing w:after="0"/>
            </w:pPr>
            <w:r w:rsidRPr="00E85FDC">
              <w:sym w:font="Wingdings" w:char="F0FE"/>
            </w:r>
          </w:p>
        </w:tc>
        <w:tc>
          <w:tcPr>
            <w:tcW w:w="1275" w:type="dxa"/>
          </w:tcPr>
          <w:p w:rsidR="00B60CB0" w:rsidRPr="00E85FDC" w:rsidRDefault="00B60CB0" w:rsidP="00B60CB0">
            <w:pPr>
              <w:spacing w:after="0"/>
            </w:pPr>
            <w:r w:rsidRPr="00E85FDC">
              <w:sym w:font="Wingdings" w:char="F0FE"/>
            </w:r>
          </w:p>
        </w:tc>
        <w:tc>
          <w:tcPr>
            <w:tcW w:w="1134" w:type="dxa"/>
          </w:tcPr>
          <w:p w:rsidR="00B60CB0" w:rsidRPr="00E85FDC" w:rsidRDefault="00B60CB0" w:rsidP="00B60CB0">
            <w:pPr>
              <w:spacing w:after="0"/>
            </w:pPr>
            <w:r w:rsidRPr="00E85FDC">
              <w:sym w:font="Wingdings" w:char="F0FE"/>
            </w:r>
          </w:p>
        </w:tc>
      </w:tr>
    </w:tbl>
    <w:p w:rsidR="003F2A4D" w:rsidRDefault="003F2A4D" w:rsidP="006C54C4">
      <w:pPr>
        <w:rPr>
          <w:bCs/>
        </w:rPr>
      </w:pPr>
    </w:p>
    <w:p w:rsidR="006C54C4" w:rsidRDefault="00E347B6" w:rsidP="006C54C4">
      <w:pPr>
        <w:rPr>
          <w:bCs/>
        </w:rPr>
      </w:pPr>
      <w:r>
        <w:rPr>
          <w:bCs/>
        </w:rPr>
        <w:t>The</w:t>
      </w:r>
      <w:r w:rsidR="00495590">
        <w:rPr>
          <w:bCs/>
        </w:rPr>
        <w:t xml:space="preserve"> </w:t>
      </w:r>
      <w:r w:rsidR="003E611B">
        <w:rPr>
          <w:bCs/>
        </w:rPr>
        <w:t xml:space="preserve">Monash and </w:t>
      </w:r>
      <w:r w:rsidR="003F2A4D">
        <w:rPr>
          <w:bCs/>
        </w:rPr>
        <w:t>Florey</w:t>
      </w:r>
      <w:r w:rsidR="003E611B">
        <w:rPr>
          <w:bCs/>
        </w:rPr>
        <w:t xml:space="preserve"> </w:t>
      </w:r>
      <w:r w:rsidR="006C54C4">
        <w:rPr>
          <w:bCs/>
        </w:rPr>
        <w:t xml:space="preserve">stations </w:t>
      </w:r>
      <w:r w:rsidR="006C54C4" w:rsidRPr="00733647">
        <w:rPr>
          <w:bCs/>
        </w:rPr>
        <w:t xml:space="preserve">contain instrumentation that continuously monitors </w:t>
      </w:r>
      <w:r w:rsidR="00436F8E">
        <w:t>carbon monoxide, nitrogen dioxide, ozone and particles as</w:t>
      </w:r>
      <w:r w:rsidR="00436F8E">
        <w:rPr>
          <w:bCs/>
        </w:rPr>
        <w:t xml:space="preserve"> </w:t>
      </w:r>
      <w:r w:rsidR="006C54C4" w:rsidRPr="00733647">
        <w:rPr>
          <w:bCs/>
        </w:rPr>
        <w:t>P</w:t>
      </w:r>
      <w:r w:rsidR="006C54C4">
        <w:rPr>
          <w:bCs/>
        </w:rPr>
        <w:t>M</w:t>
      </w:r>
      <w:r w:rsidR="006C54C4" w:rsidRPr="00814D62">
        <w:rPr>
          <w:bCs/>
          <w:vertAlign w:val="subscript"/>
        </w:rPr>
        <w:t>10</w:t>
      </w:r>
      <w:r w:rsidR="003F2A4D">
        <w:rPr>
          <w:bCs/>
        </w:rPr>
        <w:t xml:space="preserve"> and PM</w:t>
      </w:r>
      <w:r w:rsidR="003F2A4D" w:rsidRPr="00814D62">
        <w:rPr>
          <w:bCs/>
          <w:vertAlign w:val="subscript"/>
        </w:rPr>
        <w:t>2.5</w:t>
      </w:r>
      <w:r w:rsidR="003F2A4D">
        <w:rPr>
          <w:bCs/>
          <w:vertAlign w:val="subscript"/>
        </w:rPr>
        <w:t xml:space="preserve">. </w:t>
      </w:r>
      <w:r w:rsidR="003F2A4D">
        <w:rPr>
          <w:bCs/>
        </w:rPr>
        <w:t xml:space="preserve"> </w:t>
      </w:r>
      <w:r w:rsidR="00A837D3">
        <w:rPr>
          <w:bCs/>
        </w:rPr>
        <w:t xml:space="preserve">Following the establishment of </w:t>
      </w:r>
      <w:r w:rsidR="00CA0DD2">
        <w:rPr>
          <w:bCs/>
        </w:rPr>
        <w:t xml:space="preserve">the </w:t>
      </w:r>
      <w:r w:rsidR="00A837D3">
        <w:rPr>
          <w:bCs/>
        </w:rPr>
        <w:t>Florey station</w:t>
      </w:r>
      <w:r w:rsidR="00FC7F52">
        <w:rPr>
          <w:bCs/>
        </w:rPr>
        <w:t xml:space="preserve"> on 28 February 2014</w:t>
      </w:r>
      <w:r w:rsidR="00A837D3">
        <w:rPr>
          <w:bCs/>
        </w:rPr>
        <w:t xml:space="preserve">, the Civic station </w:t>
      </w:r>
      <w:r w:rsidR="006A778B">
        <w:rPr>
          <w:bCs/>
        </w:rPr>
        <w:t xml:space="preserve">only </w:t>
      </w:r>
      <w:r w:rsidR="00A837D3">
        <w:rPr>
          <w:bCs/>
        </w:rPr>
        <w:t xml:space="preserve">monitors </w:t>
      </w:r>
      <w:r w:rsidR="00436F8E">
        <w:t>ozone and particles as</w:t>
      </w:r>
      <w:r w:rsidR="001D0F19">
        <w:rPr>
          <w:bCs/>
        </w:rPr>
        <w:t xml:space="preserve"> </w:t>
      </w:r>
      <w:r w:rsidR="00C701E5" w:rsidRPr="00733647">
        <w:rPr>
          <w:bCs/>
        </w:rPr>
        <w:t>P</w:t>
      </w:r>
      <w:r w:rsidR="00C701E5">
        <w:rPr>
          <w:bCs/>
        </w:rPr>
        <w:t>M</w:t>
      </w:r>
      <w:r w:rsidR="00C701E5" w:rsidRPr="00814D62">
        <w:rPr>
          <w:bCs/>
          <w:vertAlign w:val="subscript"/>
        </w:rPr>
        <w:t>10</w:t>
      </w:r>
      <w:r w:rsidR="001227CA">
        <w:rPr>
          <w:bCs/>
        </w:rPr>
        <w:t xml:space="preserve"> and PM</w:t>
      </w:r>
      <w:r w:rsidR="001227CA">
        <w:rPr>
          <w:bCs/>
          <w:vertAlign w:val="subscript"/>
        </w:rPr>
        <w:t>2.5</w:t>
      </w:r>
      <w:r w:rsidR="001227CA">
        <w:rPr>
          <w:bCs/>
        </w:rPr>
        <w:t>.</w:t>
      </w:r>
    </w:p>
    <w:p w:rsidR="00646711" w:rsidRPr="000324F2" w:rsidRDefault="003A2558" w:rsidP="005C63B6">
      <w:pPr>
        <w:pStyle w:val="Heading2"/>
      </w:pPr>
      <w:bookmarkStart w:id="18" w:name="_Toc326309819"/>
      <w:bookmarkStart w:id="19" w:name="_Toc517432393"/>
      <w:r>
        <w:t>M</w:t>
      </w:r>
      <w:r w:rsidR="00646711" w:rsidRPr="000324F2">
        <w:t>onitoring Methods</w:t>
      </w:r>
      <w:bookmarkEnd w:id="18"/>
      <w:bookmarkEnd w:id="19"/>
    </w:p>
    <w:p w:rsidR="009E095B" w:rsidRDefault="00646711" w:rsidP="009E095B">
      <w:pPr>
        <w:rPr>
          <w:lang w:eastAsia="en-AU"/>
        </w:rPr>
      </w:pPr>
      <w:r>
        <w:rPr>
          <w:lang w:eastAsia="en-AU"/>
        </w:rPr>
        <w:t>The ACT</w:t>
      </w:r>
      <w:r w:rsidRPr="00087A1B">
        <w:rPr>
          <w:lang w:eastAsia="en-AU"/>
        </w:rPr>
        <w:t xml:space="preserve"> </w:t>
      </w:r>
      <w:r>
        <w:rPr>
          <w:lang w:eastAsia="en-AU"/>
        </w:rPr>
        <w:t xml:space="preserve">monitoring </w:t>
      </w:r>
      <w:r w:rsidRPr="00087A1B">
        <w:rPr>
          <w:lang w:eastAsia="en-AU"/>
        </w:rPr>
        <w:t>is</w:t>
      </w:r>
      <w:r>
        <w:rPr>
          <w:lang w:eastAsia="en-AU"/>
        </w:rPr>
        <w:t xml:space="preserve"> conducted</w:t>
      </w:r>
      <w:r w:rsidRPr="00087A1B">
        <w:rPr>
          <w:lang w:eastAsia="en-AU"/>
        </w:rPr>
        <w:t xml:space="preserve"> in accordance with the relevant Australian </w:t>
      </w:r>
      <w:r w:rsidR="00E347B6">
        <w:rPr>
          <w:lang w:eastAsia="en-AU"/>
        </w:rPr>
        <w:t>S</w:t>
      </w:r>
      <w:r w:rsidRPr="00087A1B">
        <w:rPr>
          <w:lang w:eastAsia="en-AU"/>
        </w:rPr>
        <w:t>tandard</w:t>
      </w:r>
      <w:r w:rsidR="007678CD">
        <w:rPr>
          <w:lang w:eastAsia="en-AU"/>
        </w:rPr>
        <w:t>s</w:t>
      </w:r>
      <w:r>
        <w:rPr>
          <w:lang w:eastAsia="en-AU"/>
        </w:rPr>
        <w:t xml:space="preserve"> as shown in</w:t>
      </w:r>
      <w:r w:rsidR="006D5F8D">
        <w:rPr>
          <w:lang w:eastAsia="en-AU"/>
        </w:rPr>
        <w:t xml:space="preserve"> </w:t>
      </w:r>
      <w:r w:rsidR="009E095B" w:rsidRPr="007D4378">
        <w:t xml:space="preserve">Table </w:t>
      </w:r>
      <w:r w:rsidR="009E095B">
        <w:rPr>
          <w:noProof/>
        </w:rPr>
        <w:t xml:space="preserve">2.  </w:t>
      </w:r>
      <w:r w:rsidR="009E095B" w:rsidRPr="00B6479B">
        <w:rPr>
          <w:lang w:eastAsia="en-AU"/>
        </w:rPr>
        <w:t>Data not meeting the requireme</w:t>
      </w:r>
      <w:r w:rsidR="009E095B">
        <w:rPr>
          <w:lang w:eastAsia="en-AU"/>
        </w:rPr>
        <w:t>nts of these Standards are</w:t>
      </w:r>
      <w:r w:rsidR="009E095B" w:rsidRPr="00B6479B">
        <w:rPr>
          <w:lang w:eastAsia="en-AU"/>
        </w:rPr>
        <w:t xml:space="preserve"> identified as invalid and not included in</w:t>
      </w:r>
      <w:r w:rsidR="009E095B">
        <w:rPr>
          <w:lang w:eastAsia="en-AU"/>
        </w:rPr>
        <w:t xml:space="preserve"> this report</w:t>
      </w:r>
      <w:r w:rsidR="009E095B" w:rsidRPr="00B6479B">
        <w:rPr>
          <w:lang w:eastAsia="en-AU"/>
        </w:rPr>
        <w:t>.</w:t>
      </w:r>
    </w:p>
    <w:p w:rsidR="00495590" w:rsidRDefault="00495590" w:rsidP="0017097D">
      <w:pPr>
        <w:pStyle w:val="Caption"/>
      </w:pPr>
      <w:bookmarkStart w:id="20" w:name="_Ref290035982"/>
    </w:p>
    <w:p w:rsidR="00495590" w:rsidRDefault="00495590" w:rsidP="0017097D">
      <w:pPr>
        <w:pStyle w:val="Caption"/>
      </w:pPr>
    </w:p>
    <w:p w:rsidR="00495590" w:rsidRDefault="00495590" w:rsidP="0017097D">
      <w:pPr>
        <w:pStyle w:val="Caption"/>
      </w:pPr>
    </w:p>
    <w:p w:rsidR="00646711" w:rsidRPr="007D4378" w:rsidRDefault="00646711" w:rsidP="0017097D">
      <w:pPr>
        <w:pStyle w:val="Caption"/>
      </w:pPr>
      <w:bookmarkStart w:id="21" w:name="_Toc517432415"/>
      <w:r w:rsidRPr="007D4378">
        <w:lastRenderedPageBreak/>
        <w:t xml:space="preserve">Table </w:t>
      </w:r>
      <w:r w:rsidR="00AC53FC">
        <w:fldChar w:fldCharType="begin"/>
      </w:r>
      <w:r w:rsidR="00AC53FC">
        <w:instrText xml:space="preserve"> SEQ Table \* ARABIC </w:instrText>
      </w:r>
      <w:r w:rsidR="00AC53FC">
        <w:fldChar w:fldCharType="separate"/>
      </w:r>
      <w:r w:rsidR="00036D2A">
        <w:rPr>
          <w:noProof/>
        </w:rPr>
        <w:t>2</w:t>
      </w:r>
      <w:r w:rsidR="00AC53FC">
        <w:rPr>
          <w:noProof/>
        </w:rPr>
        <w:fldChar w:fldCharType="end"/>
      </w:r>
      <w:bookmarkEnd w:id="20"/>
      <w:r w:rsidR="00E347B6">
        <w:rPr>
          <w:noProof/>
        </w:rPr>
        <w:t>:</w:t>
      </w:r>
      <w:r w:rsidRPr="007D4378">
        <w:t xml:space="preserve"> Methods used for monitoring AAQ NEPM pollutants</w:t>
      </w:r>
      <w:bookmarkEnd w:id="21"/>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0"/>
        <w:gridCol w:w="2212"/>
        <w:gridCol w:w="3033"/>
        <w:gridCol w:w="2409"/>
      </w:tblGrid>
      <w:tr w:rsidR="00646711" w:rsidRPr="00640780" w:rsidTr="00C747B2">
        <w:trPr>
          <w:cantSplit/>
          <w:tblHeader/>
          <w:jc w:val="center"/>
        </w:trPr>
        <w:tc>
          <w:tcPr>
            <w:tcW w:w="1810" w:type="dxa"/>
          </w:tcPr>
          <w:p w:rsidR="00646711" w:rsidRPr="00640780" w:rsidRDefault="00646711" w:rsidP="004E02D9">
            <w:pPr>
              <w:spacing w:after="0"/>
              <w:rPr>
                <w:b/>
              </w:rPr>
            </w:pPr>
            <w:r w:rsidRPr="00640780">
              <w:rPr>
                <w:b/>
              </w:rPr>
              <w:t>Pollutant</w:t>
            </w:r>
          </w:p>
        </w:tc>
        <w:tc>
          <w:tcPr>
            <w:tcW w:w="2212" w:type="dxa"/>
          </w:tcPr>
          <w:p w:rsidR="00646711" w:rsidRPr="00640780" w:rsidRDefault="00646711" w:rsidP="004E02D9">
            <w:pPr>
              <w:spacing w:after="0"/>
              <w:rPr>
                <w:b/>
              </w:rPr>
            </w:pPr>
            <w:r w:rsidRPr="00640780">
              <w:rPr>
                <w:b/>
              </w:rPr>
              <w:t>Standard</w:t>
            </w:r>
          </w:p>
        </w:tc>
        <w:tc>
          <w:tcPr>
            <w:tcW w:w="3033" w:type="dxa"/>
          </w:tcPr>
          <w:p w:rsidR="00646711" w:rsidRPr="00640780" w:rsidRDefault="00646711" w:rsidP="004E02D9">
            <w:pPr>
              <w:spacing w:after="0"/>
              <w:rPr>
                <w:b/>
              </w:rPr>
            </w:pPr>
            <w:r w:rsidRPr="00640780">
              <w:rPr>
                <w:b/>
              </w:rPr>
              <w:t>Title</w:t>
            </w:r>
          </w:p>
        </w:tc>
        <w:tc>
          <w:tcPr>
            <w:tcW w:w="2409" w:type="dxa"/>
          </w:tcPr>
          <w:p w:rsidR="00646711" w:rsidRPr="00640780" w:rsidRDefault="00646711" w:rsidP="004E02D9">
            <w:pPr>
              <w:spacing w:after="0"/>
              <w:rPr>
                <w:b/>
              </w:rPr>
            </w:pPr>
            <w:r w:rsidRPr="00640780">
              <w:rPr>
                <w:b/>
              </w:rPr>
              <w:t>Method Used</w:t>
            </w:r>
          </w:p>
        </w:tc>
      </w:tr>
      <w:tr w:rsidR="00646711" w:rsidRPr="00640780" w:rsidTr="00C747B2">
        <w:trPr>
          <w:cantSplit/>
          <w:tblHeader/>
          <w:jc w:val="center"/>
        </w:trPr>
        <w:tc>
          <w:tcPr>
            <w:tcW w:w="1810" w:type="dxa"/>
          </w:tcPr>
          <w:p w:rsidR="00646711" w:rsidRPr="00640780" w:rsidRDefault="00646711" w:rsidP="004E02D9">
            <w:pPr>
              <w:spacing w:after="0"/>
            </w:pPr>
            <w:r w:rsidRPr="00640780">
              <w:t>Carbon Monoxide</w:t>
            </w:r>
          </w:p>
        </w:tc>
        <w:tc>
          <w:tcPr>
            <w:tcW w:w="2212" w:type="dxa"/>
          </w:tcPr>
          <w:p w:rsidR="00646711" w:rsidRPr="00640780" w:rsidRDefault="00646711" w:rsidP="004E02D9">
            <w:pPr>
              <w:spacing w:after="0"/>
              <w:rPr>
                <w:bCs/>
              </w:rPr>
            </w:pPr>
            <w:r w:rsidRPr="00640780">
              <w:rPr>
                <w:lang w:eastAsia="en-AU"/>
              </w:rPr>
              <w:t>AS 3580.7.1-</w:t>
            </w:r>
            <w:r w:rsidR="00C27B72" w:rsidRPr="00640780">
              <w:rPr>
                <w:lang w:eastAsia="en-AU"/>
              </w:rPr>
              <w:t>2011</w:t>
            </w:r>
          </w:p>
        </w:tc>
        <w:tc>
          <w:tcPr>
            <w:tcW w:w="3033" w:type="dxa"/>
          </w:tcPr>
          <w:p w:rsidR="00646711" w:rsidRPr="00640780" w:rsidRDefault="00EF22C9" w:rsidP="004E02D9">
            <w:pPr>
              <w:spacing w:after="0"/>
              <w:rPr>
                <w:bCs/>
              </w:rPr>
            </w:pPr>
            <w:r w:rsidRPr="00EF22C9">
              <w:rPr>
                <w:lang w:eastAsia="en-AU"/>
              </w:rPr>
              <w:t>Methods for sampling and analysis of ambient air - Determination of carbon monoxide - Direct-reading instrumental method</w:t>
            </w:r>
          </w:p>
        </w:tc>
        <w:tc>
          <w:tcPr>
            <w:tcW w:w="2409" w:type="dxa"/>
          </w:tcPr>
          <w:p w:rsidR="00646711" w:rsidRPr="00640780" w:rsidRDefault="00646711" w:rsidP="004E02D9">
            <w:pPr>
              <w:spacing w:after="0"/>
              <w:rPr>
                <w:lang w:eastAsia="en-AU"/>
              </w:rPr>
            </w:pPr>
            <w:r w:rsidRPr="00640780">
              <w:rPr>
                <w:lang w:eastAsia="en-AU"/>
              </w:rPr>
              <w:t>Gas filter correlation/</w:t>
            </w:r>
          </w:p>
          <w:p w:rsidR="00646711" w:rsidRPr="00640780" w:rsidRDefault="00646711" w:rsidP="004E02D9">
            <w:pPr>
              <w:spacing w:after="0"/>
              <w:rPr>
                <w:bCs/>
              </w:rPr>
            </w:pPr>
            <w:r w:rsidRPr="00640780">
              <w:rPr>
                <w:lang w:eastAsia="en-AU"/>
              </w:rPr>
              <w:t>Infrared.</w:t>
            </w:r>
          </w:p>
        </w:tc>
      </w:tr>
      <w:tr w:rsidR="00646711" w:rsidRPr="00640780" w:rsidTr="00C747B2">
        <w:trPr>
          <w:cantSplit/>
          <w:tblHeader/>
          <w:jc w:val="center"/>
        </w:trPr>
        <w:tc>
          <w:tcPr>
            <w:tcW w:w="1810" w:type="dxa"/>
          </w:tcPr>
          <w:p w:rsidR="00646711" w:rsidRPr="00640780" w:rsidRDefault="00646711" w:rsidP="004E02D9">
            <w:pPr>
              <w:spacing w:after="0"/>
              <w:rPr>
                <w:lang w:eastAsia="en-AU"/>
              </w:rPr>
            </w:pPr>
            <w:r w:rsidRPr="00640780">
              <w:rPr>
                <w:lang w:eastAsia="en-AU"/>
              </w:rPr>
              <w:t xml:space="preserve">Nitrogen dioxide </w:t>
            </w:r>
          </w:p>
        </w:tc>
        <w:tc>
          <w:tcPr>
            <w:tcW w:w="2212" w:type="dxa"/>
          </w:tcPr>
          <w:p w:rsidR="00646711" w:rsidRPr="00640780" w:rsidRDefault="00646711" w:rsidP="004E02D9">
            <w:pPr>
              <w:spacing w:after="0"/>
              <w:rPr>
                <w:bCs/>
              </w:rPr>
            </w:pPr>
            <w:r w:rsidRPr="00640780">
              <w:rPr>
                <w:lang w:eastAsia="en-AU"/>
              </w:rPr>
              <w:t>AS 3580.5.1-</w:t>
            </w:r>
            <w:r w:rsidR="00C27B72" w:rsidRPr="00640780">
              <w:rPr>
                <w:lang w:eastAsia="en-AU"/>
              </w:rPr>
              <w:t>2011</w:t>
            </w:r>
          </w:p>
        </w:tc>
        <w:tc>
          <w:tcPr>
            <w:tcW w:w="3033" w:type="dxa"/>
          </w:tcPr>
          <w:p w:rsidR="00646711" w:rsidRPr="00640780" w:rsidRDefault="00EF22C9" w:rsidP="004E02D9">
            <w:pPr>
              <w:spacing w:after="0"/>
              <w:rPr>
                <w:bCs/>
              </w:rPr>
            </w:pPr>
            <w:r w:rsidRPr="00EF22C9">
              <w:rPr>
                <w:lang w:eastAsia="en-AU"/>
              </w:rPr>
              <w:t>Methods for sampling and analysis of ambient air - Determination of oxides of nitrogen - Direct-reading instrumental method</w:t>
            </w:r>
          </w:p>
        </w:tc>
        <w:tc>
          <w:tcPr>
            <w:tcW w:w="2409" w:type="dxa"/>
          </w:tcPr>
          <w:p w:rsidR="00646711" w:rsidRPr="00640780" w:rsidRDefault="00646711" w:rsidP="004E02D9">
            <w:pPr>
              <w:spacing w:after="0"/>
              <w:rPr>
                <w:lang w:eastAsia="en-AU"/>
              </w:rPr>
            </w:pPr>
            <w:r w:rsidRPr="00640780">
              <w:rPr>
                <w:lang w:eastAsia="en-AU"/>
              </w:rPr>
              <w:t>Gas phase</w:t>
            </w:r>
          </w:p>
          <w:p w:rsidR="00646711" w:rsidRPr="00640780" w:rsidRDefault="00646711" w:rsidP="004E02D9">
            <w:pPr>
              <w:spacing w:after="0"/>
              <w:rPr>
                <w:lang w:eastAsia="en-AU"/>
              </w:rPr>
            </w:pPr>
            <w:r w:rsidRPr="00640780">
              <w:rPr>
                <w:lang w:eastAsia="en-AU"/>
              </w:rPr>
              <w:t>chemiluminescence.</w:t>
            </w:r>
          </w:p>
        </w:tc>
      </w:tr>
      <w:tr w:rsidR="00646711" w:rsidRPr="00640780" w:rsidTr="00C747B2">
        <w:trPr>
          <w:cantSplit/>
          <w:tblHeader/>
          <w:jc w:val="center"/>
        </w:trPr>
        <w:tc>
          <w:tcPr>
            <w:tcW w:w="1810" w:type="dxa"/>
          </w:tcPr>
          <w:p w:rsidR="00646711" w:rsidRPr="00640780" w:rsidRDefault="00646711" w:rsidP="004E02D9">
            <w:pPr>
              <w:spacing w:after="0"/>
              <w:rPr>
                <w:lang w:eastAsia="en-AU"/>
              </w:rPr>
            </w:pPr>
            <w:r w:rsidRPr="00640780">
              <w:rPr>
                <w:lang w:eastAsia="en-AU"/>
              </w:rPr>
              <w:t>Photochemical</w:t>
            </w:r>
          </w:p>
          <w:p w:rsidR="00646711" w:rsidRPr="00640780" w:rsidRDefault="00646711" w:rsidP="004E02D9">
            <w:pPr>
              <w:spacing w:after="0"/>
              <w:rPr>
                <w:lang w:eastAsia="en-AU"/>
              </w:rPr>
            </w:pPr>
            <w:r w:rsidRPr="00640780">
              <w:rPr>
                <w:lang w:eastAsia="en-AU"/>
              </w:rPr>
              <w:t>oxidant (ozone)</w:t>
            </w:r>
          </w:p>
        </w:tc>
        <w:tc>
          <w:tcPr>
            <w:tcW w:w="2212" w:type="dxa"/>
          </w:tcPr>
          <w:p w:rsidR="00646711" w:rsidRPr="00640780" w:rsidRDefault="00646711" w:rsidP="004E02D9">
            <w:pPr>
              <w:spacing w:after="0"/>
              <w:rPr>
                <w:bCs/>
              </w:rPr>
            </w:pPr>
            <w:r w:rsidRPr="00640780">
              <w:rPr>
                <w:lang w:eastAsia="en-AU"/>
              </w:rPr>
              <w:t>AS 3580.6.1-</w:t>
            </w:r>
            <w:r w:rsidR="00C27B72" w:rsidRPr="00640780">
              <w:rPr>
                <w:lang w:eastAsia="en-AU"/>
              </w:rPr>
              <w:t>20</w:t>
            </w:r>
            <w:r w:rsidR="00460D80">
              <w:rPr>
                <w:lang w:eastAsia="en-AU"/>
              </w:rPr>
              <w:t>11</w:t>
            </w:r>
          </w:p>
        </w:tc>
        <w:tc>
          <w:tcPr>
            <w:tcW w:w="3033" w:type="dxa"/>
          </w:tcPr>
          <w:p w:rsidR="00646711" w:rsidRPr="00640780" w:rsidRDefault="00293DE7" w:rsidP="004E02D9">
            <w:pPr>
              <w:spacing w:after="0"/>
              <w:rPr>
                <w:bCs/>
              </w:rPr>
            </w:pPr>
            <w:r w:rsidRPr="00293DE7">
              <w:rPr>
                <w:lang w:eastAsia="en-AU"/>
              </w:rPr>
              <w:t>Methods for sampling and analysis of ambient air - Determination of ozone - Direct-reading instrumental method</w:t>
            </w:r>
          </w:p>
        </w:tc>
        <w:tc>
          <w:tcPr>
            <w:tcW w:w="2409" w:type="dxa"/>
          </w:tcPr>
          <w:p w:rsidR="00646711" w:rsidRPr="00640780" w:rsidRDefault="00646711" w:rsidP="004E02D9">
            <w:pPr>
              <w:spacing w:after="0"/>
              <w:rPr>
                <w:lang w:eastAsia="en-AU"/>
              </w:rPr>
            </w:pPr>
            <w:r w:rsidRPr="00640780">
              <w:rPr>
                <w:lang w:eastAsia="en-AU"/>
              </w:rPr>
              <w:t>Non-dispersive</w:t>
            </w:r>
            <w:r w:rsidR="008909FB" w:rsidRPr="00640780">
              <w:rPr>
                <w:lang w:eastAsia="en-AU"/>
              </w:rPr>
              <w:t xml:space="preserve"> </w:t>
            </w:r>
            <w:r w:rsidRPr="00640780">
              <w:rPr>
                <w:lang w:eastAsia="en-AU"/>
              </w:rPr>
              <w:t>ultraviolet.</w:t>
            </w:r>
          </w:p>
        </w:tc>
      </w:tr>
      <w:tr w:rsidR="00646711" w:rsidRPr="00640780" w:rsidTr="00C747B2">
        <w:trPr>
          <w:cantSplit/>
          <w:tblHeader/>
          <w:jc w:val="center"/>
        </w:trPr>
        <w:tc>
          <w:tcPr>
            <w:tcW w:w="1810" w:type="dxa"/>
          </w:tcPr>
          <w:p w:rsidR="00646711" w:rsidRPr="00640780" w:rsidRDefault="00646711" w:rsidP="004E02D9">
            <w:pPr>
              <w:spacing w:after="0"/>
              <w:rPr>
                <w:lang w:eastAsia="en-AU"/>
              </w:rPr>
            </w:pPr>
            <w:r w:rsidRPr="00640780">
              <w:rPr>
                <w:lang w:eastAsia="en-AU"/>
              </w:rPr>
              <w:t xml:space="preserve">Particles </w:t>
            </w:r>
          </w:p>
          <w:p w:rsidR="00646711" w:rsidRPr="00640780" w:rsidRDefault="00646711" w:rsidP="004E02D9">
            <w:pPr>
              <w:spacing w:after="0"/>
              <w:rPr>
                <w:bCs/>
                <w:vertAlign w:val="subscript"/>
              </w:rPr>
            </w:pPr>
            <w:r w:rsidRPr="00640780">
              <w:rPr>
                <w:lang w:eastAsia="en-AU"/>
              </w:rPr>
              <w:t>PM</w:t>
            </w:r>
            <w:r w:rsidRPr="00640780">
              <w:rPr>
                <w:vertAlign w:val="subscript"/>
                <w:lang w:eastAsia="en-AU"/>
              </w:rPr>
              <w:t>10</w:t>
            </w:r>
          </w:p>
        </w:tc>
        <w:tc>
          <w:tcPr>
            <w:tcW w:w="2212" w:type="dxa"/>
          </w:tcPr>
          <w:p w:rsidR="00646711" w:rsidRPr="00640780" w:rsidRDefault="00646711" w:rsidP="004E02D9">
            <w:pPr>
              <w:spacing w:after="0"/>
              <w:rPr>
                <w:bCs/>
              </w:rPr>
            </w:pPr>
            <w:r w:rsidRPr="00640780">
              <w:t>AS</w:t>
            </w:r>
            <w:r w:rsidR="00293DE7" w:rsidRPr="00293DE7">
              <w:t>/NZS</w:t>
            </w:r>
            <w:r w:rsidRPr="00640780">
              <w:t xml:space="preserve"> 3580.9.11-20</w:t>
            </w:r>
            <w:r w:rsidR="00293DE7">
              <w:t>16</w:t>
            </w:r>
          </w:p>
        </w:tc>
        <w:tc>
          <w:tcPr>
            <w:tcW w:w="3033" w:type="dxa"/>
          </w:tcPr>
          <w:p w:rsidR="00646711" w:rsidRPr="00640780" w:rsidRDefault="00646711" w:rsidP="00E347B6">
            <w:pPr>
              <w:spacing w:after="0"/>
              <w:rPr>
                <w:lang w:eastAsia="en-AU"/>
              </w:rPr>
            </w:pPr>
            <w:r w:rsidRPr="00640780">
              <w:t>Method for sampling and anal</w:t>
            </w:r>
            <w:r w:rsidR="00356733" w:rsidRPr="00640780">
              <w:t xml:space="preserve">ysis of ambient air Method – </w:t>
            </w:r>
            <w:r w:rsidRPr="00640780">
              <w:t>Determination of suspended particles matter – PM</w:t>
            </w:r>
            <w:r w:rsidRPr="00640780">
              <w:rPr>
                <w:vertAlign w:val="subscript"/>
              </w:rPr>
              <w:t>10</w:t>
            </w:r>
            <w:r w:rsidRPr="00640780">
              <w:t xml:space="preserve"> beta attenuation monitors</w:t>
            </w:r>
          </w:p>
        </w:tc>
        <w:tc>
          <w:tcPr>
            <w:tcW w:w="2409" w:type="dxa"/>
          </w:tcPr>
          <w:p w:rsidR="00646711" w:rsidRPr="00640780" w:rsidRDefault="00646711" w:rsidP="004E02D9">
            <w:pPr>
              <w:spacing w:after="0"/>
              <w:rPr>
                <w:lang w:eastAsia="en-AU"/>
              </w:rPr>
            </w:pPr>
            <w:r w:rsidRPr="00640780">
              <w:rPr>
                <w:lang w:eastAsia="en-AU"/>
              </w:rPr>
              <w:t>Beta Attenuation Monitor (BAM)</w:t>
            </w:r>
          </w:p>
        </w:tc>
      </w:tr>
      <w:tr w:rsidR="00646711" w:rsidRPr="00640780" w:rsidTr="00C747B2">
        <w:trPr>
          <w:cantSplit/>
          <w:tblHeader/>
          <w:jc w:val="center"/>
        </w:trPr>
        <w:tc>
          <w:tcPr>
            <w:tcW w:w="1810" w:type="dxa"/>
          </w:tcPr>
          <w:p w:rsidR="00646711" w:rsidRPr="00640780" w:rsidRDefault="00646711" w:rsidP="004E02D9">
            <w:pPr>
              <w:spacing w:after="0"/>
              <w:rPr>
                <w:vertAlign w:val="subscript"/>
                <w:lang w:eastAsia="en-AU"/>
              </w:rPr>
            </w:pPr>
            <w:r w:rsidRPr="00640780">
              <w:rPr>
                <w:lang w:eastAsia="en-AU"/>
              </w:rPr>
              <w:t>PM</w:t>
            </w:r>
            <w:r w:rsidRPr="00640780">
              <w:rPr>
                <w:vertAlign w:val="subscript"/>
                <w:lang w:eastAsia="en-AU"/>
              </w:rPr>
              <w:t>10</w:t>
            </w:r>
          </w:p>
        </w:tc>
        <w:tc>
          <w:tcPr>
            <w:tcW w:w="2212" w:type="dxa"/>
          </w:tcPr>
          <w:p w:rsidR="00646711" w:rsidRPr="00640780" w:rsidRDefault="00646711" w:rsidP="004E02D9">
            <w:pPr>
              <w:spacing w:after="0"/>
            </w:pPr>
            <w:r w:rsidRPr="00640780">
              <w:rPr>
                <w:lang w:eastAsia="en-AU"/>
              </w:rPr>
              <w:t>AS/NZS 3580.9.6-</w:t>
            </w:r>
            <w:r w:rsidR="00FA14FB">
              <w:rPr>
                <w:lang w:eastAsia="en-AU"/>
              </w:rPr>
              <w:t>20</w:t>
            </w:r>
            <w:r w:rsidR="006C5218">
              <w:rPr>
                <w:lang w:eastAsia="en-AU"/>
              </w:rPr>
              <w:t>15</w:t>
            </w:r>
          </w:p>
        </w:tc>
        <w:tc>
          <w:tcPr>
            <w:tcW w:w="3033" w:type="dxa"/>
          </w:tcPr>
          <w:p w:rsidR="00646711" w:rsidRPr="00640780" w:rsidRDefault="00646711" w:rsidP="00E347B6">
            <w:pPr>
              <w:spacing w:after="0"/>
            </w:pPr>
            <w:r w:rsidRPr="00640780">
              <w:t>Methods for sampling and analysis of ambient air - Determination of suspended particulate matter - PM</w:t>
            </w:r>
            <w:r w:rsidRPr="00640780">
              <w:rPr>
                <w:vertAlign w:val="subscript"/>
              </w:rPr>
              <w:t>10</w:t>
            </w:r>
            <w:r w:rsidRPr="00640780">
              <w:t xml:space="preserve"> high volume sampler with size-selective inlet - Gravimetric method </w:t>
            </w:r>
          </w:p>
        </w:tc>
        <w:tc>
          <w:tcPr>
            <w:tcW w:w="2409" w:type="dxa"/>
          </w:tcPr>
          <w:p w:rsidR="00646711" w:rsidRPr="00640780" w:rsidRDefault="00646711" w:rsidP="004E02D9">
            <w:pPr>
              <w:spacing w:after="0"/>
              <w:rPr>
                <w:lang w:eastAsia="en-AU"/>
              </w:rPr>
            </w:pPr>
            <w:r w:rsidRPr="00640780">
              <w:t>Gravimetric reference method</w:t>
            </w:r>
          </w:p>
        </w:tc>
      </w:tr>
      <w:tr w:rsidR="00646711" w:rsidRPr="00640780" w:rsidTr="00C747B2">
        <w:trPr>
          <w:cantSplit/>
          <w:tblHeader/>
          <w:jc w:val="center"/>
        </w:trPr>
        <w:tc>
          <w:tcPr>
            <w:tcW w:w="1810" w:type="dxa"/>
          </w:tcPr>
          <w:p w:rsidR="00646711" w:rsidRPr="00640780" w:rsidRDefault="00646711" w:rsidP="004E02D9">
            <w:pPr>
              <w:spacing w:after="0"/>
              <w:rPr>
                <w:lang w:eastAsia="en-AU"/>
              </w:rPr>
            </w:pPr>
            <w:r w:rsidRPr="00640780">
              <w:rPr>
                <w:lang w:eastAsia="en-AU"/>
              </w:rPr>
              <w:t>PM</w:t>
            </w:r>
            <w:r w:rsidRPr="00640780">
              <w:rPr>
                <w:vertAlign w:val="subscript"/>
                <w:lang w:eastAsia="en-AU"/>
              </w:rPr>
              <w:t>2.5</w:t>
            </w:r>
          </w:p>
        </w:tc>
        <w:tc>
          <w:tcPr>
            <w:tcW w:w="2212" w:type="dxa"/>
          </w:tcPr>
          <w:p w:rsidR="00646711" w:rsidRPr="008640F6" w:rsidRDefault="00646711" w:rsidP="004E02D9">
            <w:pPr>
              <w:spacing w:after="0"/>
              <w:rPr>
                <w:bCs/>
              </w:rPr>
            </w:pPr>
            <w:r w:rsidRPr="00AC59CF">
              <w:rPr>
                <w:lang w:eastAsia="en-AU"/>
              </w:rPr>
              <w:t>AS/NZS 3580.9.1</w:t>
            </w:r>
            <w:r w:rsidR="00F55962" w:rsidRPr="00AC59CF">
              <w:rPr>
                <w:lang w:eastAsia="en-AU"/>
              </w:rPr>
              <w:t>2</w:t>
            </w:r>
            <w:r w:rsidR="00F55962" w:rsidRPr="008640F6">
              <w:rPr>
                <w:lang w:eastAsia="en-AU"/>
              </w:rPr>
              <w:t>:2013</w:t>
            </w:r>
          </w:p>
        </w:tc>
        <w:tc>
          <w:tcPr>
            <w:tcW w:w="3033" w:type="dxa"/>
          </w:tcPr>
          <w:p w:rsidR="00646711" w:rsidRPr="008640F6" w:rsidRDefault="00F55962" w:rsidP="00E347B6">
            <w:pPr>
              <w:spacing w:after="0"/>
              <w:rPr>
                <w:rFonts w:asciiTheme="minorHAnsi" w:hAnsiTheme="minorHAnsi"/>
                <w:bCs/>
              </w:rPr>
            </w:pPr>
            <w:r w:rsidRPr="008640F6">
              <w:rPr>
                <w:rFonts w:asciiTheme="minorHAnsi" w:hAnsiTheme="minorHAnsi"/>
              </w:rPr>
              <w:t>Methods for sampling and analysis of ambient air - Method 9.12: Determination of suspended particulate matter - PM2.5 beta attenuation monitors</w:t>
            </w:r>
          </w:p>
        </w:tc>
        <w:tc>
          <w:tcPr>
            <w:tcW w:w="2409" w:type="dxa"/>
          </w:tcPr>
          <w:p w:rsidR="00646711" w:rsidRPr="00640780" w:rsidRDefault="00AC59CF" w:rsidP="004E02D9">
            <w:pPr>
              <w:spacing w:after="0"/>
              <w:rPr>
                <w:lang w:eastAsia="en-AU"/>
              </w:rPr>
            </w:pPr>
            <w:r>
              <w:rPr>
                <w:lang w:eastAsia="en-AU"/>
              </w:rPr>
              <w:t>BAM</w:t>
            </w:r>
          </w:p>
        </w:tc>
      </w:tr>
    </w:tbl>
    <w:p w:rsidR="00AA6E52" w:rsidRDefault="00AA6E52" w:rsidP="00AA6E52">
      <w:bookmarkStart w:id="22" w:name="_Toc326309820"/>
    </w:p>
    <w:p w:rsidR="00E347B6" w:rsidRPr="000324F2" w:rsidRDefault="00E347B6" w:rsidP="00E347B6">
      <w:pPr>
        <w:pStyle w:val="Heading2"/>
      </w:pPr>
      <w:bookmarkStart w:id="23" w:name="_Toc517432394"/>
      <w:r w:rsidRPr="000324F2">
        <w:t>NATA Accreditation Status</w:t>
      </w:r>
      <w:bookmarkEnd w:id="23"/>
    </w:p>
    <w:p w:rsidR="00E347B6" w:rsidRDefault="00E347B6" w:rsidP="00E347B6">
      <w:r w:rsidRPr="0036689C">
        <w:t>The ACT Government monitoring network</w:t>
      </w:r>
      <w:r>
        <w:t xml:space="preserve"> is accredited by N</w:t>
      </w:r>
      <w:r w:rsidRPr="00BB71C0">
        <w:t>ATA for the measure</w:t>
      </w:r>
      <w:r>
        <w:t xml:space="preserve">ment of all AAQ NEPM pollutants except </w:t>
      </w:r>
      <w:r w:rsidR="00DC2310">
        <w:t>sulf</w:t>
      </w:r>
      <w:r w:rsidR="006576C8" w:rsidRPr="006C5218">
        <w:t>ur</w:t>
      </w:r>
      <w:r w:rsidRPr="006C5218">
        <w:t xml:space="preserve"> dioxide </w:t>
      </w:r>
      <w:r>
        <w:t>and lead as</w:t>
      </w:r>
      <w:r w:rsidRPr="00BB71C0">
        <w:t xml:space="preserve"> required under Clau</w:t>
      </w:r>
      <w:r>
        <w:t>se 12 of the AAQ NEPM</w:t>
      </w:r>
      <w:r w:rsidRPr="00BB71C0">
        <w:t xml:space="preserve">. </w:t>
      </w:r>
    </w:p>
    <w:bookmarkEnd w:id="22"/>
    <w:p w:rsidR="00F51631" w:rsidRDefault="00F51631" w:rsidP="00F51631">
      <w:pPr>
        <w:sectPr w:rsidR="00F51631" w:rsidSect="00625439">
          <w:footerReference w:type="default" r:id="rId12"/>
          <w:headerReference w:type="first" r:id="rId13"/>
          <w:pgSz w:w="11906" w:h="16838" w:code="9"/>
          <w:pgMar w:top="1985" w:right="1440" w:bottom="1440" w:left="1440" w:header="737" w:footer="397" w:gutter="0"/>
          <w:pgNumType w:start="1"/>
          <w:cols w:space="720"/>
          <w:docGrid w:linePitch="299"/>
        </w:sectPr>
      </w:pPr>
    </w:p>
    <w:p w:rsidR="00646711" w:rsidRPr="009D19EA" w:rsidRDefault="00646711" w:rsidP="0043170F">
      <w:pPr>
        <w:pStyle w:val="Heading1"/>
        <w:rPr>
          <w:sz w:val="32"/>
        </w:rPr>
      </w:pPr>
      <w:bookmarkStart w:id="24" w:name="_Toc326309821"/>
      <w:bookmarkStart w:id="25" w:name="_Toc517432395"/>
      <w:r w:rsidRPr="009D19EA">
        <w:rPr>
          <w:sz w:val="32"/>
        </w:rPr>
        <w:lastRenderedPageBreak/>
        <w:t>ASSESSMENT OF COMPLIANCE WITH STANDARDS</w:t>
      </w:r>
      <w:r w:rsidR="009D19EA" w:rsidRPr="009D19EA">
        <w:rPr>
          <w:sz w:val="32"/>
        </w:rPr>
        <w:t xml:space="preserve"> AND </w:t>
      </w:r>
      <w:r w:rsidRPr="009D19EA">
        <w:rPr>
          <w:sz w:val="32"/>
        </w:rPr>
        <w:t>GOAL</w:t>
      </w:r>
      <w:bookmarkEnd w:id="24"/>
      <w:r w:rsidR="009D19EA" w:rsidRPr="009D19EA">
        <w:rPr>
          <w:sz w:val="32"/>
        </w:rPr>
        <w:t>S</w:t>
      </w:r>
      <w:bookmarkEnd w:id="25"/>
    </w:p>
    <w:p w:rsidR="00646711" w:rsidRDefault="00646711" w:rsidP="000324F2">
      <w:r w:rsidRPr="00D347F3">
        <w:t>For the purpose of this report</w:t>
      </w:r>
      <w:r>
        <w:t>,</w:t>
      </w:r>
      <w:r w:rsidRPr="00D347F3">
        <w:t xml:space="preserve"> </w:t>
      </w:r>
      <w:r>
        <w:t>a</w:t>
      </w:r>
      <w:r w:rsidRPr="00374853">
        <w:t xml:space="preserve">ir quality is assessed against the </w:t>
      </w:r>
      <w:r>
        <w:t xml:space="preserve">AAQ </w:t>
      </w:r>
      <w:r w:rsidRPr="00374853">
        <w:t>NEPM standards and goal</w:t>
      </w:r>
      <w:r w:rsidR="009E7C86">
        <w:t>s</w:t>
      </w:r>
      <w:r w:rsidRPr="00374853">
        <w:t xml:space="preserve"> as specified</w:t>
      </w:r>
      <w:r>
        <w:t xml:space="preserve"> </w:t>
      </w:r>
      <w:r w:rsidRPr="00374853">
        <w:t xml:space="preserve">in Schedule 2 of the </w:t>
      </w:r>
      <w:r>
        <w:t xml:space="preserve">AAQ NEPM and reproduced in </w:t>
      </w:r>
      <w:r w:rsidR="00A13A0B">
        <w:fldChar w:fldCharType="begin"/>
      </w:r>
      <w:r w:rsidR="004E02D9">
        <w:instrText xml:space="preserve"> REF _Ref326308938 \h </w:instrText>
      </w:r>
      <w:r w:rsidR="00A13A0B">
        <w:fldChar w:fldCharType="separate"/>
      </w:r>
      <w:r w:rsidR="00036D2A" w:rsidRPr="007D4378">
        <w:t xml:space="preserve">Table </w:t>
      </w:r>
      <w:r w:rsidR="00036D2A">
        <w:rPr>
          <w:noProof/>
        </w:rPr>
        <w:t>3</w:t>
      </w:r>
      <w:r w:rsidR="00A13A0B">
        <w:fldChar w:fldCharType="end"/>
      </w:r>
      <w:r>
        <w:t xml:space="preserve">. </w:t>
      </w:r>
    </w:p>
    <w:p w:rsidR="00646711" w:rsidRDefault="00646711" w:rsidP="000324F2">
      <w:r w:rsidRPr="00374853">
        <w:t xml:space="preserve">The </w:t>
      </w:r>
      <w:r>
        <w:t>s</w:t>
      </w:r>
      <w:r w:rsidRPr="009C49C4">
        <w:t>tandards</w:t>
      </w:r>
      <w:r w:rsidRPr="00374853">
        <w:t xml:space="preserve"> against which air quality is assessed are concentrations in parts per million (ppm) or</w:t>
      </w:r>
      <w:r>
        <w:t xml:space="preserve"> </w:t>
      </w:r>
      <w:r w:rsidRPr="00374853">
        <w:t>micrograms per cubic metre (</w:t>
      </w:r>
      <w:r>
        <w:t>µ</w:t>
      </w:r>
      <w:r w:rsidRPr="00374853">
        <w:t>g/m</w:t>
      </w:r>
      <w:r w:rsidRPr="00374853">
        <w:rPr>
          <w:vertAlign w:val="superscript"/>
        </w:rPr>
        <w:t>3</w:t>
      </w:r>
      <w:r>
        <w:t xml:space="preserve">) (refer to </w:t>
      </w:r>
      <w:r w:rsidR="00E8080D">
        <w:t xml:space="preserve">Table 3, </w:t>
      </w:r>
      <w:r>
        <w:t xml:space="preserve">column </w:t>
      </w:r>
      <w:r w:rsidR="00190699">
        <w:t>3</w:t>
      </w:r>
      <w:r>
        <w:t>)</w:t>
      </w:r>
      <w:r w:rsidRPr="00374853">
        <w:t>.</w:t>
      </w:r>
    </w:p>
    <w:p w:rsidR="00ED4C49" w:rsidRDefault="00646711" w:rsidP="000324F2">
      <w:r w:rsidRPr="00374853">
        <w:t xml:space="preserve">The </w:t>
      </w:r>
      <w:r>
        <w:t>g</w:t>
      </w:r>
      <w:r w:rsidRPr="009C49C4">
        <w:t>oal</w:t>
      </w:r>
      <w:r w:rsidRPr="00374853">
        <w:t xml:space="preserve"> of the </w:t>
      </w:r>
      <w:r>
        <w:t xml:space="preserve">AAQ </w:t>
      </w:r>
      <w:r w:rsidRPr="00374853">
        <w:t xml:space="preserve">NEPM is to achieve </w:t>
      </w:r>
      <w:r w:rsidR="00ED4C49" w:rsidRPr="00ED4C49">
        <w:t>the National Environment Protection Standards as assessed in accordance with the monitoring protocol to the extent specified in Schedule 2</w:t>
      </w:r>
      <w:r w:rsidR="007B0C8E">
        <w:t xml:space="preserve"> of the</w:t>
      </w:r>
      <w:r w:rsidR="007B0C8E" w:rsidRPr="007B0C8E">
        <w:t xml:space="preserve"> AAQ NEPM</w:t>
      </w:r>
      <w:r w:rsidR="007B0C8E">
        <w:t xml:space="preserve">. </w:t>
      </w:r>
    </w:p>
    <w:p w:rsidR="00646711" w:rsidRDefault="00646711" w:rsidP="000324F2">
      <w:r w:rsidRPr="00374853">
        <w:t xml:space="preserve">The extent is expressed as a maximum allowable number of </w:t>
      </w:r>
      <w:r w:rsidR="006576C8">
        <w:t>exceedance</w:t>
      </w:r>
      <w:r w:rsidR="006576C8" w:rsidRPr="00374853">
        <w:t>s</w:t>
      </w:r>
      <w:r w:rsidRPr="00374853">
        <w:t xml:space="preserve"> for</w:t>
      </w:r>
      <w:r>
        <w:t xml:space="preserve"> </w:t>
      </w:r>
      <w:r w:rsidRPr="00374853">
        <w:t>each standard (</w:t>
      </w:r>
      <w:r w:rsidR="00640780">
        <w:t xml:space="preserve">shown in </w:t>
      </w:r>
      <w:r w:rsidRPr="00374853">
        <w:t>column 4</w:t>
      </w:r>
      <w:r>
        <w:t>,</w:t>
      </w:r>
      <w:r w:rsidR="00B21818">
        <w:t xml:space="preserve"> </w:t>
      </w:r>
      <w:r w:rsidR="00A13A0B">
        <w:fldChar w:fldCharType="begin"/>
      </w:r>
      <w:r w:rsidR="004E02D9">
        <w:instrText xml:space="preserve"> REF _Ref326308938 \h </w:instrText>
      </w:r>
      <w:r w:rsidR="00A13A0B">
        <w:fldChar w:fldCharType="separate"/>
      </w:r>
      <w:r w:rsidR="00036D2A" w:rsidRPr="007D4378">
        <w:t xml:space="preserve">Table </w:t>
      </w:r>
      <w:r w:rsidR="00036D2A">
        <w:rPr>
          <w:noProof/>
        </w:rPr>
        <w:t>3</w:t>
      </w:r>
      <w:r w:rsidR="00A13A0B">
        <w:fldChar w:fldCharType="end"/>
      </w:r>
      <w:r w:rsidRPr="00374853">
        <w:t xml:space="preserve">). </w:t>
      </w:r>
      <w:r w:rsidR="007B0C8E" w:rsidRPr="007B0C8E">
        <w:t>For PM</w:t>
      </w:r>
      <w:r w:rsidR="007B0C8E" w:rsidRPr="007B0C8E">
        <w:rPr>
          <w:vertAlign w:val="subscript"/>
        </w:rPr>
        <w:t>2.5</w:t>
      </w:r>
      <w:r w:rsidR="007B0C8E" w:rsidRPr="007B0C8E">
        <w:t>, there is an additional goal to further reduce concentrations to below a daily concentration of 20 μg /m</w:t>
      </w:r>
      <w:r w:rsidR="007B0C8E" w:rsidRPr="007B0C8E">
        <w:rPr>
          <w:vertAlign w:val="superscript"/>
        </w:rPr>
        <w:t>3</w:t>
      </w:r>
      <w:r w:rsidR="007B0C8E" w:rsidRPr="007B0C8E">
        <w:t xml:space="preserve"> and an annual concentration of 7 μg /m</w:t>
      </w:r>
      <w:r w:rsidR="007B0C8E" w:rsidRPr="007B0C8E">
        <w:rPr>
          <w:vertAlign w:val="superscript"/>
        </w:rPr>
        <w:t>3</w:t>
      </w:r>
      <w:r w:rsidR="007B0C8E" w:rsidRPr="007B0C8E">
        <w:t xml:space="preserve"> by 2025.</w:t>
      </w:r>
    </w:p>
    <w:p w:rsidR="00646711" w:rsidRPr="007D4378" w:rsidRDefault="00646711" w:rsidP="0017097D">
      <w:pPr>
        <w:pStyle w:val="Caption"/>
      </w:pPr>
      <w:bookmarkStart w:id="26" w:name="_Ref290036518"/>
      <w:bookmarkStart w:id="27" w:name="_Ref326308938"/>
      <w:bookmarkStart w:id="28" w:name="_Toc517432416"/>
      <w:r w:rsidRPr="007D4378">
        <w:t xml:space="preserve">Table </w:t>
      </w:r>
      <w:r w:rsidR="00AC53FC">
        <w:fldChar w:fldCharType="begin"/>
      </w:r>
      <w:r w:rsidR="00AC53FC">
        <w:instrText xml:space="preserve"> SEQ Table \* ARABIC </w:instrText>
      </w:r>
      <w:r w:rsidR="00AC53FC">
        <w:fldChar w:fldCharType="separate"/>
      </w:r>
      <w:r w:rsidR="00036D2A">
        <w:rPr>
          <w:noProof/>
        </w:rPr>
        <w:t>3</w:t>
      </w:r>
      <w:r w:rsidR="00AC53FC">
        <w:rPr>
          <w:noProof/>
        </w:rPr>
        <w:fldChar w:fldCharType="end"/>
      </w:r>
      <w:bookmarkEnd w:id="26"/>
      <w:bookmarkEnd w:id="27"/>
      <w:r w:rsidRPr="007D4378">
        <w:t>: AAQ NEPM standards and goals</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4"/>
        <w:gridCol w:w="1425"/>
        <w:gridCol w:w="1611"/>
        <w:gridCol w:w="2398"/>
        <w:gridCol w:w="1248"/>
      </w:tblGrid>
      <w:tr w:rsidR="00CB47E2" w:rsidRPr="00640780" w:rsidTr="00C747B2">
        <w:trPr>
          <w:tblHeader/>
        </w:trPr>
        <w:tc>
          <w:tcPr>
            <w:tcW w:w="2414" w:type="dxa"/>
          </w:tcPr>
          <w:p w:rsidR="00CB47E2" w:rsidRPr="00640780" w:rsidRDefault="00CB47E2" w:rsidP="00FB050B">
            <w:pPr>
              <w:spacing w:after="0"/>
              <w:rPr>
                <w:b/>
              </w:rPr>
            </w:pPr>
            <w:r w:rsidRPr="00640780">
              <w:rPr>
                <w:b/>
              </w:rPr>
              <w:t>Pollutant</w:t>
            </w:r>
          </w:p>
        </w:tc>
        <w:tc>
          <w:tcPr>
            <w:tcW w:w="1455" w:type="dxa"/>
          </w:tcPr>
          <w:p w:rsidR="00CB47E2" w:rsidRPr="00640780" w:rsidRDefault="00CB47E2" w:rsidP="00FB050B">
            <w:pPr>
              <w:spacing w:after="0"/>
              <w:rPr>
                <w:b/>
              </w:rPr>
            </w:pPr>
            <w:r w:rsidRPr="00640780">
              <w:rPr>
                <w:b/>
              </w:rPr>
              <w:t>Averaging Period</w:t>
            </w:r>
          </w:p>
        </w:tc>
        <w:tc>
          <w:tcPr>
            <w:tcW w:w="1623" w:type="dxa"/>
          </w:tcPr>
          <w:p w:rsidR="00CB47E2" w:rsidRPr="00640780" w:rsidRDefault="00CB47E2" w:rsidP="00FB050B">
            <w:pPr>
              <w:spacing w:after="0"/>
              <w:rPr>
                <w:b/>
              </w:rPr>
            </w:pPr>
            <w:r w:rsidRPr="00640780">
              <w:rPr>
                <w:b/>
              </w:rPr>
              <w:t>Maximum concentration</w:t>
            </w:r>
          </w:p>
        </w:tc>
        <w:tc>
          <w:tcPr>
            <w:tcW w:w="2502" w:type="dxa"/>
          </w:tcPr>
          <w:p w:rsidR="00CB47E2" w:rsidRPr="00640780" w:rsidRDefault="00CB47E2" w:rsidP="00FB050B">
            <w:pPr>
              <w:spacing w:after="0"/>
              <w:rPr>
                <w:b/>
              </w:rPr>
            </w:pPr>
            <w:r w:rsidRPr="00640780">
              <w:rPr>
                <w:b/>
              </w:rPr>
              <w:t xml:space="preserve">Maximum allowable </w:t>
            </w:r>
            <w:r w:rsidR="006576C8" w:rsidRPr="00640780">
              <w:rPr>
                <w:b/>
              </w:rPr>
              <w:t>exceedances</w:t>
            </w:r>
          </w:p>
        </w:tc>
        <w:tc>
          <w:tcPr>
            <w:tcW w:w="1248" w:type="dxa"/>
          </w:tcPr>
          <w:p w:rsidR="00CB47E2" w:rsidRPr="00640780" w:rsidRDefault="00CB47E2" w:rsidP="00FB050B">
            <w:pPr>
              <w:spacing w:after="0"/>
              <w:rPr>
                <w:b/>
              </w:rPr>
            </w:pPr>
            <w:r w:rsidRPr="00640780">
              <w:rPr>
                <w:b/>
              </w:rPr>
              <w:t>Monitoring Station</w:t>
            </w:r>
          </w:p>
        </w:tc>
      </w:tr>
      <w:tr w:rsidR="00CB47E2" w:rsidRPr="00640780" w:rsidTr="00C747B2">
        <w:trPr>
          <w:tblHeader/>
        </w:trPr>
        <w:tc>
          <w:tcPr>
            <w:tcW w:w="2414" w:type="dxa"/>
          </w:tcPr>
          <w:p w:rsidR="00CB47E2" w:rsidRPr="00640780" w:rsidRDefault="00CB47E2" w:rsidP="00FB050B">
            <w:pPr>
              <w:spacing w:after="0"/>
            </w:pPr>
            <w:r w:rsidRPr="00640780">
              <w:t>Carbon monoxide</w:t>
            </w:r>
          </w:p>
        </w:tc>
        <w:tc>
          <w:tcPr>
            <w:tcW w:w="1455" w:type="dxa"/>
          </w:tcPr>
          <w:p w:rsidR="00CB47E2" w:rsidRPr="00640780" w:rsidRDefault="00CB47E2" w:rsidP="00FB050B">
            <w:pPr>
              <w:spacing w:after="0"/>
            </w:pPr>
            <w:r w:rsidRPr="00640780">
              <w:t>8 hours</w:t>
            </w:r>
          </w:p>
        </w:tc>
        <w:tc>
          <w:tcPr>
            <w:tcW w:w="1623" w:type="dxa"/>
          </w:tcPr>
          <w:p w:rsidR="00CB47E2" w:rsidRPr="00640780" w:rsidRDefault="00CB47E2" w:rsidP="00FB050B">
            <w:pPr>
              <w:spacing w:after="0"/>
            </w:pPr>
            <w:r w:rsidRPr="00640780">
              <w:t>9.0 ppm</w:t>
            </w:r>
          </w:p>
        </w:tc>
        <w:tc>
          <w:tcPr>
            <w:tcW w:w="2502" w:type="dxa"/>
          </w:tcPr>
          <w:p w:rsidR="00CB47E2" w:rsidRPr="00640780" w:rsidRDefault="00CB47E2" w:rsidP="00FB050B">
            <w:pPr>
              <w:spacing w:after="0"/>
            </w:pPr>
            <w:r w:rsidRPr="00640780">
              <w:t>1 day a year</w:t>
            </w:r>
          </w:p>
        </w:tc>
        <w:tc>
          <w:tcPr>
            <w:tcW w:w="1248" w:type="dxa"/>
          </w:tcPr>
          <w:p w:rsidR="00CB47E2" w:rsidRPr="00640780" w:rsidRDefault="00CB47E2" w:rsidP="00FB050B">
            <w:pPr>
              <w:spacing w:after="0"/>
            </w:pPr>
            <w:r w:rsidRPr="00640780">
              <w:t xml:space="preserve">Monash </w:t>
            </w:r>
          </w:p>
          <w:p w:rsidR="00CB47E2" w:rsidRPr="00640780" w:rsidRDefault="00CB47E2" w:rsidP="00FB050B">
            <w:pPr>
              <w:spacing w:after="0"/>
            </w:pPr>
            <w:r w:rsidRPr="00640780">
              <w:t>Florey</w:t>
            </w:r>
          </w:p>
        </w:tc>
      </w:tr>
      <w:tr w:rsidR="00CB47E2" w:rsidRPr="00640780" w:rsidTr="00C747B2">
        <w:trPr>
          <w:tblHeader/>
        </w:trPr>
        <w:tc>
          <w:tcPr>
            <w:tcW w:w="2414" w:type="dxa"/>
          </w:tcPr>
          <w:p w:rsidR="00CB47E2" w:rsidRPr="00640780" w:rsidRDefault="00CB47E2" w:rsidP="00FB050B">
            <w:pPr>
              <w:spacing w:after="0"/>
            </w:pPr>
            <w:r w:rsidRPr="00640780">
              <w:t>Nitrogen dioxide</w:t>
            </w:r>
          </w:p>
        </w:tc>
        <w:tc>
          <w:tcPr>
            <w:tcW w:w="1455" w:type="dxa"/>
          </w:tcPr>
          <w:p w:rsidR="00CB47E2" w:rsidRPr="00640780" w:rsidRDefault="00CB47E2" w:rsidP="00FB050B">
            <w:pPr>
              <w:spacing w:after="0"/>
            </w:pPr>
            <w:r w:rsidRPr="00640780">
              <w:t>1 hour</w:t>
            </w:r>
          </w:p>
          <w:p w:rsidR="00CB47E2" w:rsidRPr="00640780" w:rsidRDefault="00CB47E2" w:rsidP="00FB050B">
            <w:pPr>
              <w:spacing w:after="0"/>
            </w:pPr>
            <w:r w:rsidRPr="00640780">
              <w:t>1 year</w:t>
            </w:r>
          </w:p>
        </w:tc>
        <w:tc>
          <w:tcPr>
            <w:tcW w:w="1623" w:type="dxa"/>
          </w:tcPr>
          <w:p w:rsidR="00CB47E2" w:rsidRPr="00640780" w:rsidRDefault="00CB47E2" w:rsidP="00FB050B">
            <w:pPr>
              <w:spacing w:after="0"/>
            </w:pPr>
            <w:r w:rsidRPr="00640780">
              <w:t>0.12 ppm</w:t>
            </w:r>
          </w:p>
          <w:p w:rsidR="00CB47E2" w:rsidRPr="00640780" w:rsidRDefault="00CB47E2" w:rsidP="00FB050B">
            <w:pPr>
              <w:spacing w:after="0"/>
            </w:pPr>
            <w:r w:rsidRPr="00640780">
              <w:t>0.03 ppm</w:t>
            </w:r>
          </w:p>
        </w:tc>
        <w:tc>
          <w:tcPr>
            <w:tcW w:w="2502" w:type="dxa"/>
          </w:tcPr>
          <w:p w:rsidR="00CB47E2" w:rsidRPr="00640780" w:rsidRDefault="00CB47E2" w:rsidP="00FB050B">
            <w:pPr>
              <w:spacing w:after="0"/>
            </w:pPr>
            <w:r w:rsidRPr="00640780">
              <w:t>1 day a year</w:t>
            </w:r>
          </w:p>
          <w:p w:rsidR="00CB47E2" w:rsidRPr="00640780" w:rsidRDefault="006D147E" w:rsidP="00FB050B">
            <w:pPr>
              <w:spacing w:after="0"/>
            </w:pPr>
            <w:r>
              <w:t>N</w:t>
            </w:r>
            <w:r w:rsidR="00CB47E2" w:rsidRPr="00640780">
              <w:t>one</w:t>
            </w:r>
          </w:p>
        </w:tc>
        <w:tc>
          <w:tcPr>
            <w:tcW w:w="1248" w:type="dxa"/>
          </w:tcPr>
          <w:p w:rsidR="00CB47E2" w:rsidRPr="00640780" w:rsidRDefault="00CB47E2" w:rsidP="00FB050B">
            <w:pPr>
              <w:spacing w:after="0"/>
            </w:pPr>
            <w:r w:rsidRPr="00640780">
              <w:t xml:space="preserve">Monash </w:t>
            </w:r>
          </w:p>
          <w:p w:rsidR="00CB47E2" w:rsidRPr="00640780" w:rsidRDefault="00CB47E2" w:rsidP="00FB050B">
            <w:pPr>
              <w:spacing w:after="0"/>
            </w:pPr>
            <w:r w:rsidRPr="00640780">
              <w:t>Florey</w:t>
            </w:r>
          </w:p>
        </w:tc>
      </w:tr>
      <w:tr w:rsidR="00CB47E2" w:rsidRPr="00640780" w:rsidTr="00C747B2">
        <w:trPr>
          <w:tblHeader/>
        </w:trPr>
        <w:tc>
          <w:tcPr>
            <w:tcW w:w="2414" w:type="dxa"/>
          </w:tcPr>
          <w:p w:rsidR="00CB47E2" w:rsidRPr="00640780" w:rsidRDefault="00CB47E2" w:rsidP="00FB050B">
            <w:pPr>
              <w:spacing w:after="0"/>
            </w:pPr>
            <w:r w:rsidRPr="00640780">
              <w:t>Photochemical oxidants</w:t>
            </w:r>
          </w:p>
        </w:tc>
        <w:tc>
          <w:tcPr>
            <w:tcW w:w="1455" w:type="dxa"/>
          </w:tcPr>
          <w:p w:rsidR="00CB47E2" w:rsidRPr="00640780" w:rsidRDefault="00CB47E2" w:rsidP="00FB050B">
            <w:pPr>
              <w:spacing w:after="0"/>
            </w:pPr>
            <w:r w:rsidRPr="00640780">
              <w:t>1 hour</w:t>
            </w:r>
          </w:p>
          <w:p w:rsidR="00CB47E2" w:rsidRPr="00640780" w:rsidRDefault="00CB47E2" w:rsidP="00FB050B">
            <w:pPr>
              <w:spacing w:after="0"/>
            </w:pPr>
            <w:r w:rsidRPr="00640780">
              <w:t>4 hours</w:t>
            </w:r>
          </w:p>
        </w:tc>
        <w:tc>
          <w:tcPr>
            <w:tcW w:w="1623" w:type="dxa"/>
          </w:tcPr>
          <w:p w:rsidR="00CB47E2" w:rsidRPr="00640780" w:rsidRDefault="00CB47E2" w:rsidP="00FB050B">
            <w:pPr>
              <w:spacing w:after="0"/>
            </w:pPr>
            <w:r w:rsidRPr="00640780">
              <w:t>0.10 ppm</w:t>
            </w:r>
          </w:p>
          <w:p w:rsidR="00CB47E2" w:rsidRPr="00640780" w:rsidRDefault="00CB47E2" w:rsidP="00FB050B">
            <w:pPr>
              <w:spacing w:after="0"/>
            </w:pPr>
            <w:r w:rsidRPr="00640780">
              <w:t>0.08 ppm</w:t>
            </w:r>
          </w:p>
        </w:tc>
        <w:tc>
          <w:tcPr>
            <w:tcW w:w="2502" w:type="dxa"/>
          </w:tcPr>
          <w:p w:rsidR="00CB47E2" w:rsidRPr="00640780" w:rsidRDefault="00CB47E2" w:rsidP="00FB050B">
            <w:pPr>
              <w:spacing w:after="0"/>
            </w:pPr>
            <w:r w:rsidRPr="00640780">
              <w:t>1 day a year</w:t>
            </w:r>
          </w:p>
          <w:p w:rsidR="00CB47E2" w:rsidRPr="00640780" w:rsidRDefault="00CB47E2" w:rsidP="00FB050B">
            <w:pPr>
              <w:spacing w:after="0"/>
            </w:pPr>
            <w:r w:rsidRPr="00640780">
              <w:t>1 day a year</w:t>
            </w:r>
          </w:p>
        </w:tc>
        <w:tc>
          <w:tcPr>
            <w:tcW w:w="1248" w:type="dxa"/>
          </w:tcPr>
          <w:p w:rsidR="00CB47E2" w:rsidRPr="00640780" w:rsidRDefault="00CB47E2" w:rsidP="00FB050B">
            <w:pPr>
              <w:spacing w:after="0"/>
            </w:pPr>
            <w:r w:rsidRPr="00640780">
              <w:t xml:space="preserve">Monash </w:t>
            </w:r>
          </w:p>
          <w:p w:rsidR="00CB47E2" w:rsidRPr="00640780" w:rsidRDefault="00CB47E2" w:rsidP="00FB050B">
            <w:pPr>
              <w:spacing w:after="0"/>
            </w:pPr>
            <w:r w:rsidRPr="00640780">
              <w:t>Florey</w:t>
            </w:r>
          </w:p>
          <w:p w:rsidR="00CB47E2" w:rsidRPr="00640780" w:rsidRDefault="00CB47E2" w:rsidP="00FB050B">
            <w:pPr>
              <w:spacing w:after="0"/>
            </w:pPr>
            <w:r w:rsidRPr="00640780">
              <w:t>Civic</w:t>
            </w:r>
          </w:p>
        </w:tc>
      </w:tr>
      <w:tr w:rsidR="00CB47E2" w:rsidRPr="00640780" w:rsidTr="00C747B2">
        <w:trPr>
          <w:tblHeader/>
        </w:trPr>
        <w:tc>
          <w:tcPr>
            <w:tcW w:w="2414" w:type="dxa"/>
          </w:tcPr>
          <w:p w:rsidR="00CB47E2" w:rsidRPr="00640780" w:rsidRDefault="00DC2310" w:rsidP="00FB050B">
            <w:pPr>
              <w:spacing w:after="0"/>
            </w:pPr>
            <w:r>
              <w:t>Sulf</w:t>
            </w:r>
            <w:r w:rsidR="006576C8" w:rsidRPr="00640780">
              <w:t>ur</w:t>
            </w:r>
            <w:r w:rsidR="00CB47E2" w:rsidRPr="00640780">
              <w:t xml:space="preserve"> dioxide</w:t>
            </w:r>
          </w:p>
        </w:tc>
        <w:tc>
          <w:tcPr>
            <w:tcW w:w="1455" w:type="dxa"/>
          </w:tcPr>
          <w:p w:rsidR="00CB47E2" w:rsidRPr="00640780" w:rsidRDefault="00CB47E2" w:rsidP="00FB050B">
            <w:pPr>
              <w:spacing w:after="0"/>
            </w:pPr>
            <w:r w:rsidRPr="00640780">
              <w:t>1 hour</w:t>
            </w:r>
          </w:p>
          <w:p w:rsidR="00CB47E2" w:rsidRPr="00640780" w:rsidRDefault="00CB47E2" w:rsidP="00FB050B">
            <w:pPr>
              <w:spacing w:after="0"/>
            </w:pPr>
            <w:r w:rsidRPr="00640780">
              <w:t>1 day</w:t>
            </w:r>
          </w:p>
          <w:p w:rsidR="00CB47E2" w:rsidRPr="00640780" w:rsidRDefault="00CB47E2" w:rsidP="00FB050B">
            <w:pPr>
              <w:spacing w:after="0"/>
            </w:pPr>
            <w:r w:rsidRPr="00640780">
              <w:t>1 year</w:t>
            </w:r>
          </w:p>
        </w:tc>
        <w:tc>
          <w:tcPr>
            <w:tcW w:w="1623" w:type="dxa"/>
          </w:tcPr>
          <w:p w:rsidR="00CB47E2" w:rsidRPr="00640780" w:rsidRDefault="00CB47E2" w:rsidP="00FB050B">
            <w:pPr>
              <w:spacing w:after="0"/>
            </w:pPr>
            <w:r w:rsidRPr="00640780">
              <w:t>0.20 ppm</w:t>
            </w:r>
          </w:p>
          <w:p w:rsidR="00CB47E2" w:rsidRPr="00640780" w:rsidRDefault="00CB47E2" w:rsidP="00FB050B">
            <w:pPr>
              <w:spacing w:after="0"/>
            </w:pPr>
            <w:r w:rsidRPr="00640780">
              <w:t>0.08 ppm</w:t>
            </w:r>
          </w:p>
          <w:p w:rsidR="00CB47E2" w:rsidRPr="00640780" w:rsidRDefault="00CB47E2" w:rsidP="00FB050B">
            <w:pPr>
              <w:spacing w:after="0"/>
            </w:pPr>
            <w:r w:rsidRPr="00640780">
              <w:t>0.02 ppm</w:t>
            </w:r>
          </w:p>
        </w:tc>
        <w:tc>
          <w:tcPr>
            <w:tcW w:w="2502" w:type="dxa"/>
          </w:tcPr>
          <w:p w:rsidR="00CB47E2" w:rsidRPr="00640780" w:rsidRDefault="00CB47E2" w:rsidP="00FB050B">
            <w:pPr>
              <w:spacing w:after="0"/>
            </w:pPr>
            <w:r w:rsidRPr="00640780">
              <w:t>1 day a year</w:t>
            </w:r>
          </w:p>
          <w:p w:rsidR="00CB47E2" w:rsidRPr="00640780" w:rsidRDefault="00CB47E2" w:rsidP="00FB050B">
            <w:pPr>
              <w:spacing w:after="0"/>
            </w:pPr>
            <w:r w:rsidRPr="00640780">
              <w:t>1 day a year</w:t>
            </w:r>
          </w:p>
          <w:p w:rsidR="00CB47E2" w:rsidRPr="00640780" w:rsidRDefault="006D147E" w:rsidP="00FB050B">
            <w:pPr>
              <w:spacing w:after="0"/>
            </w:pPr>
            <w:r>
              <w:t>N</w:t>
            </w:r>
            <w:r w:rsidR="00CB47E2" w:rsidRPr="00640780">
              <w:t>one</w:t>
            </w:r>
          </w:p>
        </w:tc>
        <w:tc>
          <w:tcPr>
            <w:tcW w:w="1248" w:type="dxa"/>
          </w:tcPr>
          <w:p w:rsidR="00CB47E2" w:rsidRPr="00640780" w:rsidRDefault="00CB47E2" w:rsidP="00FB050B">
            <w:pPr>
              <w:spacing w:after="0" w:line="240" w:lineRule="auto"/>
            </w:pPr>
            <w:r w:rsidRPr="00640780">
              <w:t>Not monitored</w:t>
            </w:r>
          </w:p>
          <w:p w:rsidR="00CB47E2" w:rsidRPr="00640780" w:rsidRDefault="00CB47E2" w:rsidP="00FB050B">
            <w:pPr>
              <w:spacing w:after="0" w:line="240" w:lineRule="auto"/>
            </w:pPr>
          </w:p>
          <w:p w:rsidR="00CB47E2" w:rsidRPr="00640780" w:rsidRDefault="00CB47E2" w:rsidP="00FB050B">
            <w:pPr>
              <w:spacing w:after="0"/>
            </w:pPr>
          </w:p>
        </w:tc>
      </w:tr>
      <w:tr w:rsidR="00CB47E2" w:rsidRPr="00640780" w:rsidTr="00C747B2">
        <w:trPr>
          <w:tblHeader/>
        </w:trPr>
        <w:tc>
          <w:tcPr>
            <w:tcW w:w="2414" w:type="dxa"/>
          </w:tcPr>
          <w:p w:rsidR="00CB47E2" w:rsidRPr="00640780" w:rsidRDefault="00CB47E2" w:rsidP="00FB050B">
            <w:pPr>
              <w:spacing w:after="0"/>
            </w:pPr>
            <w:r w:rsidRPr="00640780">
              <w:t>Lead</w:t>
            </w:r>
          </w:p>
        </w:tc>
        <w:tc>
          <w:tcPr>
            <w:tcW w:w="1455" w:type="dxa"/>
          </w:tcPr>
          <w:p w:rsidR="00CB47E2" w:rsidRPr="00640780" w:rsidRDefault="00CB47E2" w:rsidP="00FB050B">
            <w:pPr>
              <w:spacing w:after="0"/>
            </w:pPr>
            <w:r w:rsidRPr="00640780">
              <w:t>1 year</w:t>
            </w:r>
          </w:p>
        </w:tc>
        <w:tc>
          <w:tcPr>
            <w:tcW w:w="1623" w:type="dxa"/>
          </w:tcPr>
          <w:p w:rsidR="00CB47E2" w:rsidRPr="00640780" w:rsidRDefault="006D147E" w:rsidP="00FB050B">
            <w:pPr>
              <w:spacing w:after="0"/>
            </w:pPr>
            <w:r>
              <w:t>0.</w:t>
            </w:r>
            <w:r w:rsidR="00CB47E2" w:rsidRPr="00640780">
              <w:t>50 μg/m</w:t>
            </w:r>
            <w:r w:rsidR="00CB47E2" w:rsidRPr="00640780">
              <w:rPr>
                <w:vertAlign w:val="superscript"/>
              </w:rPr>
              <w:t>3</w:t>
            </w:r>
          </w:p>
        </w:tc>
        <w:tc>
          <w:tcPr>
            <w:tcW w:w="2502" w:type="dxa"/>
          </w:tcPr>
          <w:p w:rsidR="00CB47E2" w:rsidRPr="00640780" w:rsidRDefault="006D147E" w:rsidP="00FB050B">
            <w:pPr>
              <w:spacing w:after="0"/>
            </w:pPr>
            <w:r>
              <w:t>N</w:t>
            </w:r>
            <w:r w:rsidR="00CB47E2" w:rsidRPr="00640780">
              <w:t>one</w:t>
            </w:r>
          </w:p>
        </w:tc>
        <w:tc>
          <w:tcPr>
            <w:tcW w:w="1248" w:type="dxa"/>
          </w:tcPr>
          <w:p w:rsidR="00CB47E2" w:rsidRPr="00640780" w:rsidRDefault="00CB47E2" w:rsidP="00FB050B">
            <w:pPr>
              <w:spacing w:after="0"/>
            </w:pPr>
            <w:r w:rsidRPr="00640780">
              <w:t>Not monitored</w:t>
            </w:r>
          </w:p>
        </w:tc>
      </w:tr>
      <w:tr w:rsidR="00CB47E2" w:rsidRPr="00640780" w:rsidTr="00C747B2">
        <w:trPr>
          <w:tblHeader/>
        </w:trPr>
        <w:tc>
          <w:tcPr>
            <w:tcW w:w="2414" w:type="dxa"/>
          </w:tcPr>
          <w:p w:rsidR="00CB47E2" w:rsidRPr="00640780" w:rsidRDefault="00CB47E2" w:rsidP="00FB050B">
            <w:pPr>
              <w:spacing w:after="0"/>
            </w:pPr>
            <w:r w:rsidRPr="00640780">
              <w:t>Particles as PM</w:t>
            </w:r>
            <w:r w:rsidRPr="00640780">
              <w:rPr>
                <w:vertAlign w:val="subscript"/>
              </w:rPr>
              <w:t>10</w:t>
            </w:r>
          </w:p>
        </w:tc>
        <w:tc>
          <w:tcPr>
            <w:tcW w:w="1455" w:type="dxa"/>
          </w:tcPr>
          <w:p w:rsidR="00CB47E2" w:rsidRDefault="00CB47E2" w:rsidP="00FB050B">
            <w:pPr>
              <w:spacing w:after="0"/>
            </w:pPr>
            <w:r w:rsidRPr="00640780">
              <w:t>1 day</w:t>
            </w:r>
          </w:p>
          <w:p w:rsidR="006D147E" w:rsidRPr="00640780" w:rsidRDefault="006D147E" w:rsidP="00FB050B">
            <w:pPr>
              <w:spacing w:after="0"/>
            </w:pPr>
            <w:r w:rsidRPr="00640780">
              <w:t>1 year</w:t>
            </w:r>
          </w:p>
        </w:tc>
        <w:tc>
          <w:tcPr>
            <w:tcW w:w="1623" w:type="dxa"/>
          </w:tcPr>
          <w:p w:rsidR="00CB47E2" w:rsidRDefault="00CB47E2" w:rsidP="00FB050B">
            <w:pPr>
              <w:spacing w:after="0"/>
              <w:rPr>
                <w:vertAlign w:val="superscript"/>
              </w:rPr>
            </w:pPr>
            <w:r w:rsidRPr="00640780">
              <w:t>50 μg/m</w:t>
            </w:r>
            <w:r w:rsidRPr="00640780">
              <w:rPr>
                <w:vertAlign w:val="superscript"/>
              </w:rPr>
              <w:t>3</w:t>
            </w:r>
          </w:p>
          <w:p w:rsidR="006D147E" w:rsidRDefault="006D147E" w:rsidP="006D147E">
            <w:pPr>
              <w:spacing w:after="0"/>
              <w:rPr>
                <w:vertAlign w:val="superscript"/>
              </w:rPr>
            </w:pPr>
            <w:r>
              <w:t>25</w:t>
            </w:r>
            <w:r w:rsidRPr="00640780">
              <w:t xml:space="preserve"> μg/m</w:t>
            </w:r>
            <w:r w:rsidRPr="00640780">
              <w:rPr>
                <w:vertAlign w:val="superscript"/>
              </w:rPr>
              <w:t>3</w:t>
            </w:r>
          </w:p>
          <w:p w:rsidR="006D147E" w:rsidRPr="00640780" w:rsidRDefault="006D147E" w:rsidP="00FB050B">
            <w:pPr>
              <w:spacing w:after="0"/>
            </w:pPr>
          </w:p>
        </w:tc>
        <w:tc>
          <w:tcPr>
            <w:tcW w:w="2502" w:type="dxa"/>
          </w:tcPr>
          <w:p w:rsidR="00CB47E2" w:rsidRDefault="006D147E" w:rsidP="00FB050B">
            <w:pPr>
              <w:spacing w:after="0"/>
            </w:pPr>
            <w:r>
              <w:t>N</w:t>
            </w:r>
            <w:r w:rsidRPr="00640780">
              <w:t>one</w:t>
            </w:r>
          </w:p>
          <w:p w:rsidR="006D147E" w:rsidRPr="00640780" w:rsidRDefault="006D147E" w:rsidP="00FB050B">
            <w:pPr>
              <w:spacing w:after="0"/>
            </w:pPr>
            <w:r>
              <w:t>N</w:t>
            </w:r>
            <w:r w:rsidRPr="00640780">
              <w:t>one</w:t>
            </w:r>
          </w:p>
        </w:tc>
        <w:tc>
          <w:tcPr>
            <w:tcW w:w="1248" w:type="dxa"/>
          </w:tcPr>
          <w:p w:rsidR="00CB47E2" w:rsidRPr="00640780" w:rsidRDefault="00CB47E2" w:rsidP="00FB050B">
            <w:pPr>
              <w:spacing w:after="0"/>
            </w:pPr>
            <w:r w:rsidRPr="00640780">
              <w:t xml:space="preserve">Monash </w:t>
            </w:r>
          </w:p>
          <w:p w:rsidR="00CB47E2" w:rsidRPr="00640780" w:rsidRDefault="00CB47E2" w:rsidP="00FB050B">
            <w:pPr>
              <w:spacing w:after="0"/>
            </w:pPr>
            <w:r w:rsidRPr="00640780">
              <w:t>Florey</w:t>
            </w:r>
          </w:p>
          <w:p w:rsidR="00CB47E2" w:rsidRPr="00640780" w:rsidRDefault="00CB47E2" w:rsidP="00FB050B">
            <w:pPr>
              <w:spacing w:after="0"/>
            </w:pPr>
            <w:r w:rsidRPr="00640780">
              <w:t>Civic</w:t>
            </w:r>
          </w:p>
        </w:tc>
      </w:tr>
      <w:tr w:rsidR="00CB47E2" w:rsidRPr="00640780" w:rsidTr="00C747B2">
        <w:trPr>
          <w:tblHeader/>
        </w:trPr>
        <w:tc>
          <w:tcPr>
            <w:tcW w:w="2414" w:type="dxa"/>
          </w:tcPr>
          <w:p w:rsidR="00CB47E2" w:rsidRPr="004B652A" w:rsidRDefault="00CB47E2" w:rsidP="00FB050B">
            <w:pPr>
              <w:spacing w:after="0"/>
            </w:pPr>
            <w:r w:rsidRPr="004B652A">
              <w:t>Particles as PM</w:t>
            </w:r>
            <w:r w:rsidRPr="004B652A">
              <w:rPr>
                <w:vertAlign w:val="subscript"/>
              </w:rPr>
              <w:t>2.5</w:t>
            </w:r>
          </w:p>
        </w:tc>
        <w:tc>
          <w:tcPr>
            <w:tcW w:w="1455" w:type="dxa"/>
          </w:tcPr>
          <w:p w:rsidR="00CB47E2" w:rsidRPr="004B652A" w:rsidRDefault="00CB47E2" w:rsidP="00FB050B">
            <w:pPr>
              <w:spacing w:after="0"/>
            </w:pPr>
            <w:r w:rsidRPr="004B652A">
              <w:t>1 day</w:t>
            </w:r>
          </w:p>
          <w:p w:rsidR="00CB47E2" w:rsidRPr="004B652A" w:rsidRDefault="00CB47E2" w:rsidP="00FB050B">
            <w:pPr>
              <w:spacing w:after="0"/>
            </w:pPr>
            <w:r w:rsidRPr="004B652A">
              <w:t>1 year</w:t>
            </w:r>
          </w:p>
        </w:tc>
        <w:tc>
          <w:tcPr>
            <w:tcW w:w="1623" w:type="dxa"/>
          </w:tcPr>
          <w:p w:rsidR="00CB47E2" w:rsidRPr="004B652A" w:rsidRDefault="00CB47E2" w:rsidP="00FB050B">
            <w:pPr>
              <w:spacing w:after="0"/>
            </w:pPr>
            <w:r w:rsidRPr="004B652A">
              <w:t>25 μg/m</w:t>
            </w:r>
            <w:r w:rsidRPr="004B652A">
              <w:rPr>
                <w:vertAlign w:val="superscript"/>
              </w:rPr>
              <w:t>3</w:t>
            </w:r>
          </w:p>
          <w:p w:rsidR="00CB47E2" w:rsidRPr="004B652A" w:rsidRDefault="00CB47E2" w:rsidP="00FB050B">
            <w:pPr>
              <w:spacing w:after="0"/>
            </w:pPr>
            <w:r w:rsidRPr="004B652A">
              <w:t>8 μg/m</w:t>
            </w:r>
            <w:r w:rsidRPr="004B652A">
              <w:rPr>
                <w:vertAlign w:val="superscript"/>
              </w:rPr>
              <w:t>3</w:t>
            </w:r>
          </w:p>
        </w:tc>
        <w:tc>
          <w:tcPr>
            <w:tcW w:w="2502" w:type="dxa"/>
          </w:tcPr>
          <w:p w:rsidR="006D147E" w:rsidRPr="004B652A" w:rsidRDefault="006D147E" w:rsidP="006D147E">
            <w:pPr>
              <w:spacing w:after="0"/>
            </w:pPr>
            <w:r w:rsidRPr="004B652A">
              <w:t>None</w:t>
            </w:r>
          </w:p>
          <w:p w:rsidR="00CB47E2" w:rsidRPr="004B652A" w:rsidRDefault="006D147E" w:rsidP="006D147E">
            <w:pPr>
              <w:spacing w:after="0"/>
            </w:pPr>
            <w:r w:rsidRPr="004B652A">
              <w:t>None</w:t>
            </w:r>
          </w:p>
        </w:tc>
        <w:tc>
          <w:tcPr>
            <w:tcW w:w="1248" w:type="dxa"/>
          </w:tcPr>
          <w:p w:rsidR="00CB47E2" w:rsidRPr="004B652A" w:rsidRDefault="00CB47E2" w:rsidP="00FB050B">
            <w:pPr>
              <w:spacing w:after="0"/>
            </w:pPr>
            <w:r w:rsidRPr="004B652A">
              <w:t xml:space="preserve">Monash </w:t>
            </w:r>
          </w:p>
          <w:p w:rsidR="00CB47E2" w:rsidRPr="004B652A" w:rsidRDefault="00CB47E2" w:rsidP="00FB050B">
            <w:pPr>
              <w:spacing w:after="0"/>
            </w:pPr>
            <w:r w:rsidRPr="004B652A">
              <w:t>Florey</w:t>
            </w:r>
          </w:p>
          <w:p w:rsidR="006D147E" w:rsidRPr="004B652A" w:rsidRDefault="006D147E" w:rsidP="00FB050B">
            <w:pPr>
              <w:spacing w:after="0"/>
            </w:pPr>
            <w:r w:rsidRPr="004B652A">
              <w:t>Civic</w:t>
            </w:r>
          </w:p>
        </w:tc>
      </w:tr>
    </w:tbl>
    <w:p w:rsidR="007C28B3" w:rsidRDefault="007C28B3" w:rsidP="000324F2"/>
    <w:p w:rsidR="00AC59CF" w:rsidRDefault="00907310" w:rsidP="000324F2">
      <w:r>
        <w:fldChar w:fldCharType="begin"/>
      </w:r>
      <w:r>
        <w:instrText xml:space="preserve"> REF _Ref315250697 \h  \* MERGEFORMAT </w:instrText>
      </w:r>
      <w:r>
        <w:fldChar w:fldCharType="separate"/>
      </w:r>
      <w:r w:rsidR="00036D2A" w:rsidRPr="00036D2A">
        <w:rPr>
          <w:szCs w:val="24"/>
        </w:rPr>
        <w:t>Table 4</w:t>
      </w:r>
      <w:r>
        <w:fldChar w:fldCharType="end"/>
      </w:r>
      <w:r w:rsidR="00646711">
        <w:t xml:space="preserve"> to </w:t>
      </w:r>
      <w:r>
        <w:fldChar w:fldCharType="begin"/>
      </w:r>
      <w:r>
        <w:instrText xml:space="preserve"> REF _Ref315250702 \h  \* MERGEFORMAT </w:instrText>
      </w:r>
      <w:r>
        <w:fldChar w:fldCharType="separate"/>
      </w:r>
      <w:r w:rsidR="00036D2A" w:rsidRPr="00036D2A">
        <w:rPr>
          <w:szCs w:val="24"/>
        </w:rPr>
        <w:t xml:space="preserve">Table </w:t>
      </w:r>
      <w:r w:rsidR="00036D2A">
        <w:rPr>
          <w:noProof/>
        </w:rPr>
        <w:t>8</w:t>
      </w:r>
      <w:r>
        <w:fldChar w:fldCharType="end"/>
      </w:r>
      <w:r w:rsidR="00646711">
        <w:t xml:space="preserve"> </w:t>
      </w:r>
      <w:r w:rsidR="00646711" w:rsidRPr="00B55D8A">
        <w:t xml:space="preserve">summarise compliance with the standards and goals of the </w:t>
      </w:r>
      <w:r w:rsidR="00646711">
        <w:t>AAQ NEPM</w:t>
      </w:r>
      <w:r w:rsidR="00646711" w:rsidRPr="00B55D8A">
        <w:t>. For</w:t>
      </w:r>
      <w:r w:rsidR="00646711">
        <w:t xml:space="preserve"> </w:t>
      </w:r>
      <w:r w:rsidR="00646711" w:rsidRPr="00B55D8A">
        <w:t>each pollutant, the data availability (quarterly and annual), the number of days when standards were</w:t>
      </w:r>
      <w:r w:rsidR="00646711">
        <w:t xml:space="preserve"> </w:t>
      </w:r>
      <w:r w:rsidR="00646711" w:rsidRPr="00B55D8A">
        <w:t>exceeded, the annual mean (where an annual standard exists) and an assessment of compliance, are</w:t>
      </w:r>
      <w:r w:rsidR="00646711">
        <w:t xml:space="preserve"> </w:t>
      </w:r>
      <w:r w:rsidR="00646711" w:rsidRPr="00B55D8A">
        <w:t>given for each monitoring station</w:t>
      </w:r>
    </w:p>
    <w:p w:rsidR="00646711" w:rsidRPr="000E3D81" w:rsidRDefault="004C1377" w:rsidP="000324F2">
      <w:r>
        <w:lastRenderedPageBreak/>
        <w:t xml:space="preserve">Air quality </w:t>
      </w:r>
      <w:r w:rsidR="00646711" w:rsidRPr="000E3D81">
        <w:t xml:space="preserve">is assessed as complying with the </w:t>
      </w:r>
      <w:r w:rsidR="00646711">
        <w:t xml:space="preserve">AAQ </w:t>
      </w:r>
      <w:r w:rsidR="00646711" w:rsidRPr="000E3D81">
        <w:t xml:space="preserve">NEPM (i.e. </w:t>
      </w:r>
      <w:r w:rsidR="00C40D0B">
        <w:t>‘</w:t>
      </w:r>
      <w:r w:rsidR="00646711" w:rsidRPr="00C40D0B">
        <w:rPr>
          <w:i/>
        </w:rPr>
        <w:t>MET</w:t>
      </w:r>
      <w:r w:rsidR="00C40D0B">
        <w:rPr>
          <w:i/>
        </w:rPr>
        <w:t>’</w:t>
      </w:r>
      <w:r w:rsidR="00646711" w:rsidRPr="000E3D81">
        <w:t>) if the number of</w:t>
      </w:r>
      <w:r w:rsidR="00646711">
        <w:t xml:space="preserve"> </w:t>
      </w:r>
      <w:r w:rsidR="006576C8">
        <w:t>exceedance</w:t>
      </w:r>
      <w:r w:rsidR="006576C8" w:rsidRPr="000E3D81">
        <w:t>s</w:t>
      </w:r>
      <w:r w:rsidR="00646711" w:rsidRPr="000E3D81">
        <w:t xml:space="preserve"> is no more than the number specified in Schedule 2 of the AAQ NEPM and data</w:t>
      </w:r>
      <w:r w:rsidR="00646711">
        <w:t xml:space="preserve"> </w:t>
      </w:r>
      <w:r w:rsidR="00646711" w:rsidRPr="000E3D81">
        <w:t>availability was at l</w:t>
      </w:r>
      <w:r w:rsidR="00646711">
        <w:t>east 75% in each quarter of the year</w:t>
      </w:r>
      <w:r w:rsidR="00646711" w:rsidRPr="000E3D81">
        <w:t xml:space="preserve">. </w:t>
      </w:r>
    </w:p>
    <w:p w:rsidR="00646711" w:rsidRPr="000E3D81" w:rsidRDefault="004C1377" w:rsidP="000324F2">
      <w:r>
        <w:t xml:space="preserve">Air quality </w:t>
      </w:r>
      <w:r w:rsidR="00646711" w:rsidRPr="000E3D81">
        <w:t xml:space="preserve">is assessed as not complying with the </w:t>
      </w:r>
      <w:r w:rsidR="00646711">
        <w:t xml:space="preserve">AAQ </w:t>
      </w:r>
      <w:r w:rsidR="00646711" w:rsidRPr="000E3D81">
        <w:t>NEPM (i.e. ‘</w:t>
      </w:r>
      <w:r w:rsidR="00646711" w:rsidRPr="00C40D0B">
        <w:rPr>
          <w:i/>
        </w:rPr>
        <w:t>NOT MET’</w:t>
      </w:r>
      <w:r w:rsidR="00646711" w:rsidRPr="000E3D81">
        <w:t>) if there is</w:t>
      </w:r>
      <w:r w:rsidR="00646711">
        <w:t xml:space="preserve"> </w:t>
      </w:r>
      <w:r w:rsidR="00646711" w:rsidRPr="000E3D81">
        <w:t xml:space="preserve">more than the number of </w:t>
      </w:r>
      <w:r w:rsidR="006576C8">
        <w:t>exceedance</w:t>
      </w:r>
      <w:r w:rsidR="006576C8" w:rsidRPr="000E3D81">
        <w:t>s</w:t>
      </w:r>
      <w:r w:rsidR="00646711" w:rsidRPr="000E3D81">
        <w:t xml:space="preserve"> specified in Schedule 2 of the AAQ NEPM</w:t>
      </w:r>
      <w:r w:rsidR="00933763">
        <w:t>.</w:t>
      </w:r>
      <w:r w:rsidR="00E26F11">
        <w:t xml:space="preserve">  </w:t>
      </w:r>
      <w:r w:rsidR="00E26F11" w:rsidRPr="00E26F11">
        <w:t>For the purpose of reporting compliance against PM</w:t>
      </w:r>
      <w:r w:rsidR="00E26F11" w:rsidRPr="00E26F11">
        <w:rPr>
          <w:vertAlign w:val="subscript"/>
        </w:rPr>
        <w:t>10</w:t>
      </w:r>
      <w:r w:rsidR="00E26F11" w:rsidRPr="00E26F11">
        <w:t xml:space="preserve"> and PM</w:t>
      </w:r>
      <w:r w:rsidR="00E26F11" w:rsidRPr="00E26F11">
        <w:rPr>
          <w:vertAlign w:val="subscript"/>
        </w:rPr>
        <w:t>2.5</w:t>
      </w:r>
      <w:r w:rsidR="00E26F11" w:rsidRPr="00E26F11">
        <w:t xml:space="preserve"> 1 day average standards, monitoring data that has been determined as being directly associated with an exceptional event</w:t>
      </w:r>
      <w:r w:rsidR="00E26F11">
        <w:t xml:space="preserve"> has been excluded</w:t>
      </w:r>
      <w:r w:rsidR="00E26F11" w:rsidRPr="00E26F11">
        <w:t>.</w:t>
      </w:r>
      <w:r w:rsidR="00E26F11">
        <w:t xml:space="preserve"> </w:t>
      </w:r>
    </w:p>
    <w:p w:rsidR="00646711" w:rsidRDefault="004C1377" w:rsidP="000324F2">
      <w:r>
        <w:t xml:space="preserve">Air quality </w:t>
      </w:r>
      <w:r w:rsidR="00646711" w:rsidRPr="000E3D81">
        <w:t>is assessed as ‘</w:t>
      </w:r>
      <w:r w:rsidR="00646711" w:rsidRPr="00C40D0B">
        <w:rPr>
          <w:i/>
        </w:rPr>
        <w:t>NOT DEMONSTRATED’</w:t>
      </w:r>
      <w:r w:rsidR="00646711">
        <w:t xml:space="preserve"> (</w:t>
      </w:r>
      <w:r w:rsidR="00C40D0B">
        <w:t xml:space="preserve">i.e. </w:t>
      </w:r>
      <w:r w:rsidR="00C40D0B" w:rsidRPr="00C40D0B">
        <w:rPr>
          <w:i/>
        </w:rPr>
        <w:t>‘</w:t>
      </w:r>
      <w:r w:rsidR="00646711" w:rsidRPr="00C40D0B">
        <w:rPr>
          <w:i/>
        </w:rPr>
        <w:t>ND</w:t>
      </w:r>
      <w:r w:rsidR="00C40D0B" w:rsidRPr="00C40D0B">
        <w:rPr>
          <w:i/>
        </w:rPr>
        <w:t>’</w:t>
      </w:r>
      <w:r w:rsidR="00646711">
        <w:t xml:space="preserve">) </w:t>
      </w:r>
      <w:r w:rsidR="00064F5E" w:rsidRPr="00064F5E">
        <w:t>if there has been insufficient data collected to demonstrate that the standards and goal have been met or not met.</w:t>
      </w:r>
    </w:p>
    <w:p w:rsidR="00646711" w:rsidRPr="000E3D81" w:rsidRDefault="00646711" w:rsidP="000324F2">
      <w:r w:rsidRPr="000E3D81">
        <w:t xml:space="preserve">These categories (i.e. MET, NOT MET and ND) are used in </w:t>
      </w:r>
      <w:r w:rsidR="00703E25">
        <w:t>T</w:t>
      </w:r>
      <w:r w:rsidRPr="000E3D81">
        <w:t>ables</w:t>
      </w:r>
      <w:r w:rsidR="00703E25">
        <w:t xml:space="preserve"> 4 to 8</w:t>
      </w:r>
      <w:r w:rsidRPr="000E3D81">
        <w:t xml:space="preserve"> on the following pages.</w:t>
      </w:r>
    </w:p>
    <w:p w:rsidR="00646711" w:rsidRPr="000324F2" w:rsidRDefault="00646711" w:rsidP="005C63B6">
      <w:pPr>
        <w:pStyle w:val="Heading2"/>
      </w:pPr>
      <w:r>
        <w:br w:type="page"/>
      </w:r>
      <w:bookmarkStart w:id="29" w:name="_Toc326309822"/>
      <w:bookmarkStart w:id="30" w:name="_Toc517432396"/>
      <w:r w:rsidRPr="000324F2">
        <w:lastRenderedPageBreak/>
        <w:t>Carbon monoxide</w:t>
      </w:r>
      <w:bookmarkEnd w:id="29"/>
      <w:bookmarkEnd w:id="30"/>
    </w:p>
    <w:p w:rsidR="00646711" w:rsidRPr="000C4091" w:rsidRDefault="00646711" w:rsidP="0017097D">
      <w:r w:rsidRPr="000D5D79">
        <w:t xml:space="preserve">During </w:t>
      </w:r>
      <w:r w:rsidR="00CE017A">
        <w:t>2017</w:t>
      </w:r>
      <w:r>
        <w:t xml:space="preserve">, no </w:t>
      </w:r>
      <w:r w:rsidR="006576C8">
        <w:t>exceedances</w:t>
      </w:r>
      <w:r>
        <w:t xml:space="preserve"> of the</w:t>
      </w:r>
      <w:r w:rsidRPr="000D5D79">
        <w:t xml:space="preserve"> </w:t>
      </w:r>
      <w:r w:rsidR="001064FD" w:rsidRPr="001064FD">
        <w:t>carbon monoxide</w:t>
      </w:r>
      <w:r>
        <w:t xml:space="preserve"> </w:t>
      </w:r>
      <w:r w:rsidRPr="000D5D79">
        <w:t xml:space="preserve">standard were recorded </w:t>
      </w:r>
      <w:r>
        <w:t>and compliance was demonstrated at</w:t>
      </w:r>
      <w:r w:rsidRPr="000C4091">
        <w:t xml:space="preserve"> </w:t>
      </w:r>
      <w:r w:rsidR="00D47B68">
        <w:t>Monash</w:t>
      </w:r>
      <w:r w:rsidR="00C4744B">
        <w:t xml:space="preserve"> and Florey</w:t>
      </w:r>
      <w:r>
        <w:t xml:space="preserve">. </w:t>
      </w:r>
    </w:p>
    <w:p w:rsidR="00646711" w:rsidRPr="007D4378" w:rsidRDefault="00646711" w:rsidP="00625439">
      <w:pPr>
        <w:pStyle w:val="Caption"/>
      </w:pPr>
      <w:bookmarkStart w:id="31" w:name="_Ref315250697"/>
      <w:bookmarkStart w:id="32" w:name="_Toc517432417"/>
      <w:r w:rsidRPr="007D4378">
        <w:t xml:space="preserve">Table </w:t>
      </w:r>
      <w:r w:rsidR="00AC53FC">
        <w:fldChar w:fldCharType="begin"/>
      </w:r>
      <w:r w:rsidR="00AC53FC">
        <w:instrText xml:space="preserve"> SEQ Table \* ARABIC </w:instrText>
      </w:r>
      <w:r w:rsidR="00AC53FC">
        <w:fldChar w:fldCharType="separate"/>
      </w:r>
      <w:r w:rsidR="00036D2A">
        <w:rPr>
          <w:noProof/>
        </w:rPr>
        <w:t>4</w:t>
      </w:r>
      <w:r w:rsidR="00AC53FC">
        <w:rPr>
          <w:noProof/>
        </w:rPr>
        <w:fldChar w:fldCharType="end"/>
      </w:r>
      <w:bookmarkEnd w:id="31"/>
      <w:r w:rsidRPr="007D4378">
        <w:t xml:space="preserve">: </w:t>
      </w:r>
      <w:r w:rsidR="00CE017A">
        <w:t>2017</w:t>
      </w:r>
      <w:r w:rsidRPr="007D4378">
        <w:t xml:space="preserve"> compliance summary for CO</w:t>
      </w:r>
      <w:bookmarkEnd w:id="32"/>
    </w:p>
    <w:p w:rsidR="00646711" w:rsidRPr="007D4378" w:rsidRDefault="00646711" w:rsidP="00625439">
      <w:pPr>
        <w:jc w:val="center"/>
      </w:pPr>
      <w:r w:rsidRPr="007D4378">
        <w:t>AAQ NEPM standard - 9.0 ppm (8-</w:t>
      </w:r>
      <w:r w:rsidR="00E10BF0">
        <w:t>hour</w:t>
      </w:r>
      <w:r w:rsidRPr="007D4378">
        <w:t xml:space="preserve"> average)</w:t>
      </w:r>
    </w:p>
    <w:tbl>
      <w:tblPr>
        <w:tblW w:w="8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803"/>
        <w:gridCol w:w="804"/>
        <w:gridCol w:w="804"/>
        <w:gridCol w:w="804"/>
        <w:gridCol w:w="786"/>
        <w:gridCol w:w="1616"/>
        <w:gridCol w:w="1851"/>
      </w:tblGrid>
      <w:tr w:rsidR="00646711" w:rsidRPr="0044374F" w:rsidTr="00410A7A">
        <w:trPr>
          <w:cantSplit/>
          <w:trHeight w:val="617"/>
          <w:tblHeader/>
          <w:jc w:val="center"/>
        </w:trPr>
        <w:tc>
          <w:tcPr>
            <w:tcW w:w="1499"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43170F" w:rsidRDefault="00646711" w:rsidP="004E02D9">
            <w:pPr>
              <w:spacing w:after="0"/>
              <w:rPr>
                <w:b/>
              </w:rPr>
            </w:pPr>
            <w:r w:rsidRPr="0043170F">
              <w:rPr>
                <w:b/>
              </w:rPr>
              <w:t>Performance monitoring station</w:t>
            </w:r>
          </w:p>
        </w:tc>
        <w:tc>
          <w:tcPr>
            <w:tcW w:w="4001"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43170F" w:rsidRDefault="00646711" w:rsidP="004E02D9">
            <w:pPr>
              <w:spacing w:after="0"/>
              <w:jc w:val="center"/>
              <w:rPr>
                <w:b/>
              </w:rPr>
            </w:pPr>
            <w:r w:rsidRPr="0043170F">
              <w:rPr>
                <w:b/>
              </w:rPr>
              <w:t>Data availability rates</w:t>
            </w:r>
          </w:p>
          <w:p w:rsidR="00646711" w:rsidRPr="0043170F" w:rsidRDefault="00646711" w:rsidP="004E02D9">
            <w:pPr>
              <w:spacing w:after="0"/>
              <w:jc w:val="center"/>
              <w:rPr>
                <w:b/>
              </w:rPr>
            </w:pPr>
            <w:r w:rsidRPr="0043170F">
              <w:rPr>
                <w:b/>
              </w:rPr>
              <w:t>(% of hours)</w:t>
            </w:r>
          </w:p>
        </w:tc>
        <w:tc>
          <w:tcPr>
            <w:tcW w:w="1616"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43170F" w:rsidRDefault="00646711" w:rsidP="004E02D9">
            <w:pPr>
              <w:spacing w:after="0"/>
              <w:jc w:val="center"/>
              <w:rPr>
                <w:b/>
              </w:rPr>
            </w:pPr>
            <w:r w:rsidRPr="0043170F">
              <w:rPr>
                <w:b/>
              </w:rPr>
              <w:t xml:space="preserve">Number of </w:t>
            </w:r>
            <w:r w:rsidR="006576C8">
              <w:rPr>
                <w:b/>
              </w:rPr>
              <w:t>exceedance</w:t>
            </w:r>
            <w:r w:rsidR="006576C8" w:rsidRPr="0043170F">
              <w:rPr>
                <w:b/>
              </w:rPr>
              <w:t>s</w:t>
            </w:r>
          </w:p>
          <w:p w:rsidR="00646711" w:rsidRPr="0043170F" w:rsidRDefault="00646711" w:rsidP="004E02D9">
            <w:pPr>
              <w:spacing w:after="0"/>
              <w:jc w:val="center"/>
              <w:rPr>
                <w:b/>
              </w:rPr>
            </w:pPr>
            <w:r w:rsidRPr="0043170F">
              <w:rPr>
                <w:b/>
              </w:rPr>
              <w:t>(days)</w:t>
            </w:r>
          </w:p>
        </w:tc>
        <w:tc>
          <w:tcPr>
            <w:tcW w:w="1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43170F" w:rsidRDefault="00646711" w:rsidP="004E02D9">
            <w:pPr>
              <w:spacing w:after="0"/>
              <w:jc w:val="center"/>
              <w:rPr>
                <w:b/>
              </w:rPr>
            </w:pPr>
            <w:r w:rsidRPr="0043170F">
              <w:rPr>
                <w:b/>
              </w:rPr>
              <w:t>Performance against the standards and goal</w:t>
            </w:r>
          </w:p>
        </w:tc>
      </w:tr>
      <w:tr w:rsidR="00646711" w:rsidRPr="0044374F" w:rsidTr="00410A7A">
        <w:trPr>
          <w:cantSplit/>
          <w:trHeight w:val="277"/>
          <w:tblHeader/>
          <w:jc w:val="center"/>
        </w:trPr>
        <w:tc>
          <w:tcPr>
            <w:tcW w:w="1499" w:type="dxa"/>
            <w:vMerge/>
            <w:tcBorders>
              <w:top w:val="single" w:sz="4" w:space="0" w:color="auto"/>
              <w:left w:val="single" w:sz="4" w:space="0" w:color="auto"/>
              <w:bottom w:val="single" w:sz="4" w:space="0" w:color="auto"/>
              <w:right w:val="single" w:sz="4" w:space="0" w:color="auto"/>
            </w:tcBorders>
            <w:tcMar>
              <w:left w:w="57" w:type="dxa"/>
              <w:right w:w="57" w:type="dxa"/>
            </w:tcMar>
          </w:tcPr>
          <w:p w:rsidR="00646711" w:rsidRPr="0044374F" w:rsidRDefault="00646711" w:rsidP="004E02D9">
            <w:pPr>
              <w:spacing w:after="0"/>
              <w:jc w:val="both"/>
              <w:rPr>
                <w:rFonts w:ascii="Arial" w:hAnsi="Arial" w:cs="Arial"/>
              </w:rPr>
            </w:pPr>
          </w:p>
        </w:tc>
        <w:tc>
          <w:tcPr>
            <w:tcW w:w="8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136988" w:rsidRDefault="00646711" w:rsidP="004E02D9">
            <w:pPr>
              <w:spacing w:after="0"/>
              <w:jc w:val="center"/>
              <w:rPr>
                <w:b/>
              </w:rPr>
            </w:pPr>
            <w:r w:rsidRPr="00136988">
              <w:rPr>
                <w:b/>
              </w:rPr>
              <w:t>Q1</w:t>
            </w:r>
          </w:p>
        </w:tc>
        <w:tc>
          <w:tcPr>
            <w:tcW w:w="8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136988" w:rsidRDefault="00646711" w:rsidP="004E02D9">
            <w:pPr>
              <w:spacing w:after="0"/>
              <w:jc w:val="center"/>
              <w:rPr>
                <w:b/>
              </w:rPr>
            </w:pPr>
            <w:r w:rsidRPr="00136988">
              <w:rPr>
                <w:b/>
              </w:rPr>
              <w:t>Q2</w:t>
            </w:r>
          </w:p>
        </w:tc>
        <w:tc>
          <w:tcPr>
            <w:tcW w:w="8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136988" w:rsidRDefault="00646711" w:rsidP="004E02D9">
            <w:pPr>
              <w:spacing w:after="0"/>
              <w:jc w:val="center"/>
              <w:rPr>
                <w:b/>
              </w:rPr>
            </w:pPr>
            <w:r w:rsidRPr="00136988">
              <w:rPr>
                <w:b/>
              </w:rPr>
              <w:t>Q3</w:t>
            </w:r>
          </w:p>
        </w:tc>
        <w:tc>
          <w:tcPr>
            <w:tcW w:w="8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136988" w:rsidRDefault="00646711" w:rsidP="004E02D9">
            <w:pPr>
              <w:spacing w:after="0"/>
              <w:jc w:val="center"/>
              <w:rPr>
                <w:b/>
              </w:rPr>
            </w:pPr>
            <w:r w:rsidRPr="00136988">
              <w:rPr>
                <w:b/>
              </w:rPr>
              <w:t>Q4</w:t>
            </w:r>
          </w:p>
        </w:tc>
        <w:tc>
          <w:tcPr>
            <w:tcW w:w="78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136988" w:rsidRDefault="00646711" w:rsidP="004E02D9">
            <w:pPr>
              <w:spacing w:after="0"/>
              <w:jc w:val="center"/>
              <w:rPr>
                <w:b/>
              </w:rPr>
            </w:pPr>
            <w:r w:rsidRPr="00136988">
              <w:rPr>
                <w:b/>
              </w:rPr>
              <w:t>Annual</w:t>
            </w:r>
          </w:p>
        </w:tc>
        <w:tc>
          <w:tcPr>
            <w:tcW w:w="1616" w:type="dxa"/>
            <w:vMerge/>
            <w:tcBorders>
              <w:top w:val="single" w:sz="4" w:space="0" w:color="auto"/>
              <w:left w:val="single" w:sz="4" w:space="0" w:color="auto"/>
              <w:bottom w:val="single" w:sz="4" w:space="0" w:color="auto"/>
              <w:right w:val="single" w:sz="4" w:space="0" w:color="auto"/>
            </w:tcBorders>
            <w:tcMar>
              <w:left w:w="57" w:type="dxa"/>
              <w:right w:w="57" w:type="dxa"/>
            </w:tcMar>
          </w:tcPr>
          <w:p w:rsidR="00646711" w:rsidRPr="0044374F" w:rsidRDefault="00646711" w:rsidP="004E02D9">
            <w:pPr>
              <w:spacing w:after="0"/>
              <w:jc w:val="center"/>
              <w:rPr>
                <w:rFonts w:ascii="Arial" w:hAnsi="Arial" w:cs="Arial"/>
              </w:rPr>
            </w:pPr>
          </w:p>
        </w:tc>
        <w:tc>
          <w:tcPr>
            <w:tcW w:w="1851" w:type="dxa"/>
            <w:vMerge/>
            <w:tcBorders>
              <w:top w:val="single" w:sz="4" w:space="0" w:color="auto"/>
              <w:left w:val="single" w:sz="4" w:space="0" w:color="auto"/>
              <w:bottom w:val="single" w:sz="4" w:space="0" w:color="auto"/>
              <w:right w:val="single" w:sz="4" w:space="0" w:color="auto"/>
            </w:tcBorders>
            <w:tcMar>
              <w:left w:w="57" w:type="dxa"/>
              <w:right w:w="57" w:type="dxa"/>
            </w:tcMar>
          </w:tcPr>
          <w:p w:rsidR="00646711" w:rsidRPr="0044374F" w:rsidRDefault="00646711" w:rsidP="004E02D9">
            <w:pPr>
              <w:spacing w:after="0"/>
              <w:jc w:val="center"/>
              <w:rPr>
                <w:rFonts w:ascii="Arial" w:hAnsi="Arial" w:cs="Arial"/>
              </w:rPr>
            </w:pPr>
          </w:p>
        </w:tc>
      </w:tr>
      <w:tr w:rsidR="00646711" w:rsidRPr="0044374F" w:rsidTr="00410A7A">
        <w:trPr>
          <w:cantSplit/>
          <w:tblHeader/>
          <w:jc w:val="center"/>
        </w:trPr>
        <w:tc>
          <w:tcPr>
            <w:tcW w:w="1499" w:type="dxa"/>
            <w:tcBorders>
              <w:top w:val="single" w:sz="4" w:space="0" w:color="auto"/>
              <w:left w:val="single" w:sz="4" w:space="0" w:color="auto"/>
              <w:bottom w:val="single" w:sz="4" w:space="0" w:color="auto"/>
              <w:right w:val="single" w:sz="4" w:space="0" w:color="auto"/>
            </w:tcBorders>
            <w:tcMar>
              <w:left w:w="57" w:type="dxa"/>
              <w:right w:w="57" w:type="dxa"/>
            </w:tcMar>
          </w:tcPr>
          <w:p w:rsidR="00646711" w:rsidRPr="00410A7A" w:rsidRDefault="00646711" w:rsidP="004E02D9">
            <w:pPr>
              <w:spacing w:after="0"/>
            </w:pPr>
          </w:p>
          <w:p w:rsidR="00646711" w:rsidRPr="00410A7A" w:rsidRDefault="00646711" w:rsidP="004E02D9">
            <w:pPr>
              <w:spacing w:after="0"/>
            </w:pPr>
            <w:r w:rsidRPr="00410A7A">
              <w:t>Monash</w:t>
            </w:r>
          </w:p>
          <w:p w:rsidR="00646711" w:rsidRPr="00410A7A" w:rsidRDefault="00D47B68" w:rsidP="004E02D9">
            <w:pPr>
              <w:spacing w:after="0"/>
            </w:pPr>
            <w:r w:rsidRPr="00410A7A">
              <w:t>Florey</w:t>
            </w:r>
          </w:p>
        </w:tc>
        <w:tc>
          <w:tcPr>
            <w:tcW w:w="803" w:type="dxa"/>
            <w:tcBorders>
              <w:top w:val="single" w:sz="4" w:space="0" w:color="auto"/>
              <w:left w:val="single" w:sz="4" w:space="0" w:color="auto"/>
              <w:bottom w:val="single" w:sz="4" w:space="0" w:color="auto"/>
              <w:right w:val="single" w:sz="4" w:space="0" w:color="auto"/>
            </w:tcBorders>
            <w:tcMar>
              <w:left w:w="57" w:type="dxa"/>
              <w:right w:w="57" w:type="dxa"/>
            </w:tcMar>
          </w:tcPr>
          <w:p w:rsidR="00646711" w:rsidRPr="00410A7A" w:rsidRDefault="00646711" w:rsidP="004E02D9">
            <w:pPr>
              <w:spacing w:after="0"/>
              <w:jc w:val="center"/>
            </w:pPr>
          </w:p>
          <w:p w:rsidR="00646711" w:rsidRPr="00410A7A" w:rsidRDefault="007740FE" w:rsidP="004E02D9">
            <w:pPr>
              <w:spacing w:after="0"/>
              <w:jc w:val="center"/>
            </w:pPr>
            <w:r>
              <w:t>95.6</w:t>
            </w:r>
          </w:p>
          <w:p w:rsidR="00646711" w:rsidRPr="00410A7A" w:rsidRDefault="004E77E6" w:rsidP="004E02D9">
            <w:pPr>
              <w:spacing w:after="0"/>
              <w:jc w:val="center"/>
            </w:pPr>
            <w:r>
              <w:t>94.4</w:t>
            </w:r>
          </w:p>
        </w:tc>
        <w:tc>
          <w:tcPr>
            <w:tcW w:w="804" w:type="dxa"/>
            <w:tcBorders>
              <w:top w:val="single" w:sz="4" w:space="0" w:color="auto"/>
              <w:left w:val="single" w:sz="4" w:space="0" w:color="auto"/>
              <w:bottom w:val="single" w:sz="4" w:space="0" w:color="auto"/>
              <w:right w:val="single" w:sz="4" w:space="0" w:color="auto"/>
            </w:tcBorders>
            <w:tcMar>
              <w:left w:w="57" w:type="dxa"/>
              <w:right w:w="57" w:type="dxa"/>
            </w:tcMar>
          </w:tcPr>
          <w:p w:rsidR="00646711" w:rsidRPr="00410A7A" w:rsidRDefault="00646711" w:rsidP="004E02D9">
            <w:pPr>
              <w:spacing w:after="0"/>
              <w:jc w:val="center"/>
            </w:pPr>
          </w:p>
          <w:p w:rsidR="00646711" w:rsidRPr="00410A7A" w:rsidRDefault="007740FE" w:rsidP="004E02D9">
            <w:pPr>
              <w:spacing w:after="0"/>
              <w:jc w:val="center"/>
            </w:pPr>
            <w:r>
              <w:t>95.7</w:t>
            </w:r>
          </w:p>
          <w:p w:rsidR="00646711" w:rsidRPr="00410A7A" w:rsidRDefault="00410A7A" w:rsidP="004E02D9">
            <w:pPr>
              <w:spacing w:after="0"/>
              <w:jc w:val="center"/>
            </w:pPr>
            <w:r>
              <w:t>95</w:t>
            </w:r>
            <w:r w:rsidR="00827888" w:rsidRPr="00410A7A">
              <w:t>.8</w:t>
            </w:r>
          </w:p>
        </w:tc>
        <w:tc>
          <w:tcPr>
            <w:tcW w:w="804" w:type="dxa"/>
            <w:tcBorders>
              <w:top w:val="single" w:sz="4" w:space="0" w:color="auto"/>
              <w:left w:val="single" w:sz="4" w:space="0" w:color="auto"/>
              <w:bottom w:val="single" w:sz="4" w:space="0" w:color="auto"/>
              <w:right w:val="single" w:sz="4" w:space="0" w:color="auto"/>
            </w:tcBorders>
            <w:tcMar>
              <w:left w:w="57" w:type="dxa"/>
              <w:right w:w="57" w:type="dxa"/>
            </w:tcMar>
          </w:tcPr>
          <w:p w:rsidR="00646711" w:rsidRPr="00410A7A" w:rsidRDefault="00646711" w:rsidP="004E02D9">
            <w:pPr>
              <w:spacing w:after="0"/>
              <w:jc w:val="center"/>
            </w:pPr>
          </w:p>
          <w:p w:rsidR="00646711" w:rsidRPr="00410A7A" w:rsidRDefault="004E77E6" w:rsidP="004E02D9">
            <w:pPr>
              <w:spacing w:after="0"/>
              <w:jc w:val="center"/>
            </w:pPr>
            <w:r>
              <w:t>94.6</w:t>
            </w:r>
          </w:p>
          <w:p w:rsidR="00646711" w:rsidRPr="00410A7A" w:rsidRDefault="00D47B68" w:rsidP="004E02D9">
            <w:pPr>
              <w:spacing w:after="0"/>
              <w:jc w:val="center"/>
            </w:pPr>
            <w:r w:rsidRPr="00410A7A">
              <w:t>9</w:t>
            </w:r>
            <w:r w:rsidR="004E77E6">
              <w:t>2.7</w:t>
            </w:r>
          </w:p>
        </w:tc>
        <w:tc>
          <w:tcPr>
            <w:tcW w:w="804" w:type="dxa"/>
            <w:tcBorders>
              <w:top w:val="single" w:sz="4" w:space="0" w:color="auto"/>
              <w:left w:val="single" w:sz="4" w:space="0" w:color="auto"/>
              <w:bottom w:val="single" w:sz="4" w:space="0" w:color="auto"/>
              <w:right w:val="single" w:sz="4" w:space="0" w:color="auto"/>
            </w:tcBorders>
            <w:tcMar>
              <w:left w:w="57" w:type="dxa"/>
              <w:right w:w="57" w:type="dxa"/>
            </w:tcMar>
          </w:tcPr>
          <w:p w:rsidR="00646711" w:rsidRPr="00410A7A" w:rsidRDefault="00646711" w:rsidP="004E02D9">
            <w:pPr>
              <w:spacing w:after="0"/>
              <w:jc w:val="center"/>
            </w:pPr>
          </w:p>
          <w:p w:rsidR="00646711" w:rsidRPr="00410A7A" w:rsidRDefault="004E77E6" w:rsidP="004E02D9">
            <w:pPr>
              <w:spacing w:after="0"/>
              <w:jc w:val="center"/>
            </w:pPr>
            <w:r>
              <w:t>95.8</w:t>
            </w:r>
          </w:p>
          <w:p w:rsidR="00646711" w:rsidRPr="00410A7A" w:rsidRDefault="00D1784B" w:rsidP="004E02D9">
            <w:pPr>
              <w:spacing w:after="0"/>
              <w:jc w:val="center"/>
            </w:pPr>
            <w:r w:rsidRPr="00410A7A">
              <w:t>9</w:t>
            </w:r>
            <w:r w:rsidR="004E77E6">
              <w:t>5.8</w:t>
            </w:r>
          </w:p>
        </w:tc>
        <w:tc>
          <w:tcPr>
            <w:tcW w:w="786" w:type="dxa"/>
            <w:tcBorders>
              <w:top w:val="single" w:sz="4" w:space="0" w:color="auto"/>
              <w:left w:val="single" w:sz="4" w:space="0" w:color="auto"/>
              <w:bottom w:val="single" w:sz="4" w:space="0" w:color="auto"/>
              <w:right w:val="single" w:sz="4" w:space="0" w:color="auto"/>
            </w:tcBorders>
            <w:tcMar>
              <w:left w:w="57" w:type="dxa"/>
              <w:right w:w="57" w:type="dxa"/>
            </w:tcMar>
          </w:tcPr>
          <w:p w:rsidR="00646711" w:rsidRPr="00410A7A" w:rsidRDefault="00646711" w:rsidP="004E02D9">
            <w:pPr>
              <w:spacing w:after="0"/>
              <w:jc w:val="center"/>
            </w:pPr>
          </w:p>
          <w:p w:rsidR="00646711" w:rsidRPr="00410A7A" w:rsidRDefault="004119F2" w:rsidP="004E02D9">
            <w:pPr>
              <w:spacing w:after="0"/>
              <w:jc w:val="center"/>
            </w:pPr>
            <w:r w:rsidRPr="00410A7A">
              <w:t>95</w:t>
            </w:r>
            <w:r w:rsidR="004E77E6">
              <w:t>.4</w:t>
            </w:r>
          </w:p>
          <w:p w:rsidR="00646711" w:rsidRPr="00410A7A" w:rsidRDefault="00827888" w:rsidP="00D1784B">
            <w:pPr>
              <w:spacing w:after="0"/>
              <w:jc w:val="center"/>
            </w:pPr>
            <w:r w:rsidRPr="00410A7A">
              <w:t>9</w:t>
            </w:r>
            <w:r w:rsidR="004E77E6">
              <w:t>4.7</w:t>
            </w:r>
          </w:p>
        </w:tc>
        <w:tc>
          <w:tcPr>
            <w:tcW w:w="1616" w:type="dxa"/>
            <w:tcBorders>
              <w:top w:val="single" w:sz="4" w:space="0" w:color="auto"/>
              <w:left w:val="single" w:sz="4" w:space="0" w:color="auto"/>
              <w:bottom w:val="single" w:sz="4" w:space="0" w:color="auto"/>
              <w:right w:val="single" w:sz="4" w:space="0" w:color="auto"/>
            </w:tcBorders>
            <w:tcMar>
              <w:left w:w="57" w:type="dxa"/>
              <w:right w:w="57" w:type="dxa"/>
            </w:tcMar>
          </w:tcPr>
          <w:p w:rsidR="00646711" w:rsidRPr="00410A7A" w:rsidRDefault="00646711" w:rsidP="004E02D9">
            <w:pPr>
              <w:spacing w:after="0"/>
              <w:jc w:val="center"/>
            </w:pPr>
          </w:p>
          <w:p w:rsidR="00646711" w:rsidRPr="00410A7A" w:rsidRDefault="00646711" w:rsidP="004E02D9">
            <w:pPr>
              <w:spacing w:after="0"/>
              <w:jc w:val="center"/>
            </w:pPr>
            <w:r w:rsidRPr="00410A7A">
              <w:t>0</w:t>
            </w:r>
          </w:p>
          <w:p w:rsidR="00646711" w:rsidRPr="00410A7A" w:rsidRDefault="00646711" w:rsidP="004E02D9">
            <w:pPr>
              <w:spacing w:after="0"/>
              <w:jc w:val="center"/>
            </w:pPr>
            <w:r w:rsidRPr="00410A7A">
              <w:t>0</w:t>
            </w:r>
          </w:p>
        </w:tc>
        <w:tc>
          <w:tcPr>
            <w:tcW w:w="1851" w:type="dxa"/>
            <w:tcBorders>
              <w:top w:val="single" w:sz="4" w:space="0" w:color="auto"/>
              <w:left w:val="single" w:sz="4" w:space="0" w:color="auto"/>
              <w:bottom w:val="single" w:sz="4" w:space="0" w:color="auto"/>
              <w:right w:val="single" w:sz="4" w:space="0" w:color="auto"/>
            </w:tcBorders>
            <w:tcMar>
              <w:left w:w="57" w:type="dxa"/>
              <w:right w:w="57" w:type="dxa"/>
            </w:tcMar>
          </w:tcPr>
          <w:p w:rsidR="00646711" w:rsidRPr="00410A7A" w:rsidRDefault="00646711" w:rsidP="004E02D9">
            <w:pPr>
              <w:spacing w:after="0"/>
              <w:jc w:val="center"/>
            </w:pPr>
          </w:p>
          <w:p w:rsidR="00646711" w:rsidRPr="00410A7A" w:rsidRDefault="00646711" w:rsidP="004E02D9">
            <w:pPr>
              <w:spacing w:after="0"/>
              <w:jc w:val="center"/>
            </w:pPr>
            <w:r w:rsidRPr="00410A7A">
              <w:t>MET</w:t>
            </w:r>
          </w:p>
          <w:p w:rsidR="00D47B68" w:rsidRPr="00410A7A" w:rsidRDefault="00827888" w:rsidP="00D47B68">
            <w:pPr>
              <w:spacing w:after="0"/>
              <w:jc w:val="center"/>
            </w:pPr>
            <w:r w:rsidRPr="00410A7A">
              <w:t>MET</w:t>
            </w:r>
          </w:p>
        </w:tc>
      </w:tr>
    </w:tbl>
    <w:p w:rsidR="00646711" w:rsidRDefault="00646711" w:rsidP="00646711">
      <w:pPr>
        <w:pStyle w:val="Footer"/>
        <w:rPr>
          <w:rFonts w:ascii="Arial" w:hAnsi="Arial" w:cs="Arial"/>
        </w:rPr>
      </w:pPr>
    </w:p>
    <w:bookmarkStart w:id="33" w:name="_Ref290275784"/>
    <w:p w:rsidR="00D8247A" w:rsidRPr="00D8247A" w:rsidRDefault="003B6418" w:rsidP="00D8247A">
      <w:pPr>
        <w:rPr>
          <w:sz w:val="2"/>
        </w:rPr>
      </w:pPr>
      <w:r>
        <w:rPr>
          <w:sz w:val="2"/>
        </w:rPr>
        <w:object w:dxaOrig="14594" w:dyaOrig="8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299.25pt" o:ole="">
            <v:imagedata r:id="rId14" o:title=""/>
          </v:shape>
          <o:OLEObject Type="Embed" ProgID="Excel.Sheet.8" ShapeID="_x0000_i1025" DrawAspect="Content" ObjectID="_1591443203" r:id="rId15"/>
        </w:object>
      </w:r>
    </w:p>
    <w:p w:rsidR="00646711" w:rsidRPr="007D4378" w:rsidRDefault="00646711" w:rsidP="007D6508">
      <w:pPr>
        <w:pStyle w:val="Caption"/>
      </w:pPr>
      <w:bookmarkStart w:id="34" w:name="_Toc517432444"/>
      <w:r w:rsidRPr="007D4378">
        <w:t xml:space="preserve">Figure </w:t>
      </w:r>
      <w:r w:rsidR="00AC53FC">
        <w:fldChar w:fldCharType="begin"/>
      </w:r>
      <w:r w:rsidR="00AC53FC">
        <w:instrText xml:space="preserve"> SEQ Figure \* ARABIC </w:instrText>
      </w:r>
      <w:r w:rsidR="00AC53FC">
        <w:fldChar w:fldCharType="separate"/>
      </w:r>
      <w:r w:rsidR="00036D2A">
        <w:rPr>
          <w:noProof/>
        </w:rPr>
        <w:t>1</w:t>
      </w:r>
      <w:r w:rsidR="00AC53FC">
        <w:rPr>
          <w:noProof/>
        </w:rPr>
        <w:fldChar w:fldCharType="end"/>
      </w:r>
      <w:bookmarkEnd w:id="33"/>
      <w:r w:rsidRPr="007D4378">
        <w:t>: Daily max for CO 8-</w:t>
      </w:r>
      <w:r w:rsidR="00E10BF0">
        <w:t>hour</w:t>
      </w:r>
      <w:r w:rsidRPr="007D4378">
        <w:t xml:space="preserve"> average </w:t>
      </w:r>
      <w:r w:rsidR="00FD09DD">
        <w:t>–</w:t>
      </w:r>
      <w:r w:rsidRPr="007D4378">
        <w:t xml:space="preserve"> Monash</w:t>
      </w:r>
      <w:bookmarkEnd w:id="34"/>
      <w:r w:rsidR="00FD09DD">
        <w:t xml:space="preserve"> </w:t>
      </w:r>
    </w:p>
    <w:p w:rsidR="00733366" w:rsidRPr="00733366" w:rsidRDefault="003B6418" w:rsidP="00733366">
      <w:pPr>
        <w:rPr>
          <w:sz w:val="2"/>
        </w:rPr>
      </w:pPr>
      <w:r>
        <w:rPr>
          <w:sz w:val="2"/>
        </w:rPr>
        <w:object w:dxaOrig="14594" w:dyaOrig="8950">
          <v:shape id="_x0000_i1026" type="#_x0000_t75" style="width:488.25pt;height:299.25pt" o:ole="">
            <v:imagedata r:id="rId16" o:title=""/>
          </v:shape>
          <o:OLEObject Type="Embed" ProgID="Excel.Sheet.8" ShapeID="_x0000_i1026" DrawAspect="Content" ObjectID="_1591443204" r:id="rId17"/>
        </w:object>
      </w:r>
    </w:p>
    <w:p w:rsidR="00646711" w:rsidRPr="007D4378" w:rsidRDefault="00646711" w:rsidP="007D6508">
      <w:pPr>
        <w:pStyle w:val="Caption"/>
        <w:rPr>
          <w:sz w:val="18"/>
          <w:szCs w:val="24"/>
        </w:rPr>
      </w:pPr>
      <w:bookmarkStart w:id="35" w:name="_Toc517432445"/>
      <w:r w:rsidRPr="007D4378">
        <w:t xml:space="preserve">Figure </w:t>
      </w:r>
      <w:r w:rsidR="00AC53FC">
        <w:fldChar w:fldCharType="begin"/>
      </w:r>
      <w:r w:rsidR="00AC53FC">
        <w:instrText xml:space="preserve"> SEQ Figure \* ARABIC </w:instrText>
      </w:r>
      <w:r w:rsidR="00AC53FC">
        <w:fldChar w:fldCharType="separate"/>
      </w:r>
      <w:r w:rsidR="00036D2A">
        <w:rPr>
          <w:noProof/>
        </w:rPr>
        <w:t>2</w:t>
      </w:r>
      <w:r w:rsidR="00AC53FC">
        <w:rPr>
          <w:noProof/>
        </w:rPr>
        <w:fldChar w:fldCharType="end"/>
      </w:r>
      <w:r w:rsidRPr="007D4378">
        <w:t>: Daily max for CO 8-</w:t>
      </w:r>
      <w:r w:rsidR="00E10BF0">
        <w:t>hour</w:t>
      </w:r>
      <w:r w:rsidRPr="007D4378">
        <w:t xml:space="preserve"> average </w:t>
      </w:r>
      <w:r w:rsidR="00FD09DD">
        <w:t>–</w:t>
      </w:r>
      <w:r w:rsidRPr="007D4378">
        <w:t xml:space="preserve"> </w:t>
      </w:r>
      <w:r w:rsidR="00FD09DD">
        <w:t>Florey</w:t>
      </w:r>
      <w:bookmarkEnd w:id="35"/>
      <w:r w:rsidR="00FD09DD">
        <w:t xml:space="preserve"> </w:t>
      </w:r>
    </w:p>
    <w:p w:rsidR="00646711" w:rsidRPr="000324F2" w:rsidRDefault="00646711" w:rsidP="005C63B6">
      <w:pPr>
        <w:pStyle w:val="Heading2"/>
      </w:pPr>
      <w:bookmarkStart w:id="36" w:name="_Toc326309823"/>
      <w:bookmarkStart w:id="37" w:name="_Toc517432397"/>
      <w:r w:rsidRPr="000324F2">
        <w:t>Nitrogen dioxide</w:t>
      </w:r>
      <w:bookmarkEnd w:id="36"/>
      <w:bookmarkEnd w:id="37"/>
    </w:p>
    <w:p w:rsidR="00646711" w:rsidRDefault="00646711" w:rsidP="000324F2">
      <w:pPr>
        <w:rPr>
          <w:szCs w:val="24"/>
        </w:rPr>
      </w:pPr>
      <w:r w:rsidRPr="00332367">
        <w:t xml:space="preserve">During </w:t>
      </w:r>
      <w:r w:rsidR="00CE017A">
        <w:t>2017</w:t>
      </w:r>
      <w:r w:rsidRPr="00332367">
        <w:t xml:space="preserve">, no </w:t>
      </w:r>
      <w:r w:rsidR="006576C8">
        <w:t>exceedance</w:t>
      </w:r>
      <w:r w:rsidR="006576C8" w:rsidRPr="00332367">
        <w:t>s</w:t>
      </w:r>
      <w:r w:rsidRPr="00332367">
        <w:t xml:space="preserve"> of the </w:t>
      </w:r>
      <w:r w:rsidR="00F93581" w:rsidRPr="00F93581">
        <w:t xml:space="preserve">nitrogen dioxide </w:t>
      </w:r>
      <w:r w:rsidRPr="00332367">
        <w:t>standard</w:t>
      </w:r>
      <w:r>
        <w:t>s</w:t>
      </w:r>
      <w:r w:rsidR="00F93581">
        <w:t xml:space="preserve"> were recorded and c</w:t>
      </w:r>
      <w:r w:rsidRPr="00332367">
        <w:t>ompliance</w:t>
      </w:r>
      <w:r>
        <w:t xml:space="preserve"> </w:t>
      </w:r>
      <w:r w:rsidR="001019BA">
        <w:t xml:space="preserve">was </w:t>
      </w:r>
      <w:r w:rsidR="00DA11BB">
        <w:t>demonstrated at</w:t>
      </w:r>
      <w:r w:rsidR="00DA11BB" w:rsidRPr="000C4091">
        <w:t xml:space="preserve"> </w:t>
      </w:r>
      <w:r w:rsidR="00DA11BB">
        <w:t>Monash and Florey</w:t>
      </w:r>
      <w:r w:rsidR="001019BA">
        <w:t xml:space="preserve">. </w:t>
      </w:r>
    </w:p>
    <w:p w:rsidR="00646711" w:rsidRPr="007D4378" w:rsidRDefault="00646711" w:rsidP="00DB5681">
      <w:pPr>
        <w:pStyle w:val="Caption"/>
        <w:rPr>
          <w:sz w:val="18"/>
        </w:rPr>
      </w:pPr>
      <w:bookmarkStart w:id="38" w:name="_Ref290277519"/>
      <w:bookmarkStart w:id="39" w:name="_Toc517432418"/>
      <w:r w:rsidRPr="007D4378">
        <w:t xml:space="preserve">Table </w:t>
      </w:r>
      <w:r w:rsidR="00AC53FC">
        <w:fldChar w:fldCharType="begin"/>
      </w:r>
      <w:r w:rsidR="00AC53FC">
        <w:instrText xml:space="preserve"> SEQ Table \* ARABIC </w:instrText>
      </w:r>
      <w:r w:rsidR="00AC53FC">
        <w:fldChar w:fldCharType="separate"/>
      </w:r>
      <w:r w:rsidR="00036D2A">
        <w:rPr>
          <w:noProof/>
        </w:rPr>
        <w:t>5</w:t>
      </w:r>
      <w:r w:rsidR="00AC53FC">
        <w:rPr>
          <w:noProof/>
        </w:rPr>
        <w:fldChar w:fldCharType="end"/>
      </w:r>
      <w:bookmarkEnd w:id="38"/>
      <w:r w:rsidRPr="007D4378">
        <w:t xml:space="preserve">: </w:t>
      </w:r>
      <w:r w:rsidR="00CE017A">
        <w:t>2017</w:t>
      </w:r>
      <w:r w:rsidRPr="007D4378">
        <w:t xml:space="preserve"> compliance summary for NO</w:t>
      </w:r>
      <w:r w:rsidRPr="007D4378">
        <w:rPr>
          <w:vertAlign w:val="subscript"/>
        </w:rPr>
        <w:t>2</w:t>
      </w:r>
      <w:bookmarkEnd w:id="39"/>
    </w:p>
    <w:p w:rsidR="00646711" w:rsidRPr="007D4378" w:rsidRDefault="001B1751" w:rsidP="00DB5681">
      <w:pPr>
        <w:jc w:val="center"/>
      </w:pPr>
      <w:r>
        <w:t>AAQ NEPM standard – 0.12 ppm (1-hour average), 0.03 ppm (1-</w:t>
      </w:r>
      <w:r w:rsidR="00646711" w:rsidRPr="007D4378">
        <w:t>year average)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6"/>
        <w:gridCol w:w="505"/>
        <w:gridCol w:w="505"/>
        <w:gridCol w:w="505"/>
        <w:gridCol w:w="505"/>
        <w:gridCol w:w="765"/>
        <w:gridCol w:w="1418"/>
        <w:gridCol w:w="1433"/>
        <w:gridCol w:w="889"/>
        <w:gridCol w:w="765"/>
      </w:tblGrid>
      <w:tr w:rsidR="00646711" w:rsidRPr="003E1BDB" w:rsidTr="002D412A">
        <w:trPr>
          <w:cantSplit/>
          <w:trHeight w:val="592"/>
          <w:tblHeader/>
          <w:jc w:val="center"/>
        </w:trPr>
        <w:tc>
          <w:tcPr>
            <w:tcW w:w="0" w:type="auto"/>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3E1BDB" w:rsidRDefault="00646711" w:rsidP="004E02D9">
            <w:pPr>
              <w:spacing w:after="0"/>
              <w:rPr>
                <w:rFonts w:asciiTheme="minorHAnsi" w:hAnsiTheme="minorHAnsi" w:cstheme="minorHAnsi"/>
                <w:b/>
              </w:rPr>
            </w:pPr>
            <w:r w:rsidRPr="003E1BDB">
              <w:rPr>
                <w:rFonts w:asciiTheme="minorHAnsi" w:hAnsiTheme="minorHAnsi" w:cstheme="minorHAnsi"/>
                <w:b/>
              </w:rPr>
              <w:t>Performance monitoring station</w:t>
            </w:r>
          </w:p>
        </w:tc>
        <w:tc>
          <w:tcPr>
            <w:tcW w:w="0" w:type="auto"/>
            <w:gridSpan w:val="5"/>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3E1BDB" w:rsidRDefault="00646711" w:rsidP="004E02D9">
            <w:pPr>
              <w:spacing w:after="0"/>
              <w:jc w:val="center"/>
              <w:rPr>
                <w:rFonts w:asciiTheme="minorHAnsi" w:hAnsiTheme="minorHAnsi" w:cstheme="minorHAnsi"/>
                <w:b/>
              </w:rPr>
            </w:pPr>
            <w:r w:rsidRPr="003E1BDB">
              <w:rPr>
                <w:rFonts w:asciiTheme="minorHAnsi" w:hAnsiTheme="minorHAnsi" w:cstheme="minorHAnsi"/>
                <w:b/>
              </w:rPr>
              <w:t>Data availability rates</w:t>
            </w:r>
          </w:p>
          <w:p w:rsidR="00646711" w:rsidRPr="003E1BDB" w:rsidRDefault="00646711" w:rsidP="004E02D9">
            <w:pPr>
              <w:spacing w:after="0"/>
              <w:jc w:val="center"/>
              <w:rPr>
                <w:rFonts w:asciiTheme="minorHAnsi" w:hAnsiTheme="minorHAnsi" w:cstheme="minorHAnsi"/>
                <w:b/>
              </w:rPr>
            </w:pPr>
            <w:r w:rsidRPr="003E1BDB">
              <w:rPr>
                <w:rFonts w:asciiTheme="minorHAnsi" w:hAnsiTheme="minorHAnsi" w:cstheme="minorHAnsi"/>
                <w:b/>
              </w:rPr>
              <w:t>(% of hours)</w:t>
            </w:r>
          </w:p>
        </w:tc>
        <w:tc>
          <w:tcPr>
            <w:tcW w:w="0" w:type="auto"/>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3E1BDB" w:rsidRDefault="00646711" w:rsidP="004E02D9">
            <w:pPr>
              <w:spacing w:after="0"/>
              <w:jc w:val="center"/>
              <w:rPr>
                <w:rFonts w:asciiTheme="minorHAnsi" w:hAnsiTheme="minorHAnsi" w:cstheme="minorHAnsi"/>
                <w:b/>
              </w:rPr>
            </w:pPr>
            <w:r w:rsidRPr="003E1BDB">
              <w:rPr>
                <w:rFonts w:asciiTheme="minorHAnsi" w:hAnsiTheme="minorHAnsi" w:cstheme="minorHAnsi"/>
                <w:b/>
              </w:rPr>
              <w:t>Annual mean</w:t>
            </w:r>
          </w:p>
          <w:p w:rsidR="00646711" w:rsidRPr="003E1BDB" w:rsidRDefault="00646711" w:rsidP="004E02D9">
            <w:pPr>
              <w:spacing w:after="0"/>
              <w:jc w:val="center"/>
              <w:rPr>
                <w:rFonts w:asciiTheme="minorHAnsi" w:hAnsiTheme="minorHAnsi" w:cstheme="minorHAnsi"/>
                <w:b/>
              </w:rPr>
            </w:pPr>
            <w:r w:rsidRPr="003E1BDB">
              <w:rPr>
                <w:rFonts w:asciiTheme="minorHAnsi" w:hAnsiTheme="minorHAnsi" w:cstheme="minorHAnsi"/>
                <w:b/>
              </w:rPr>
              <w:t>Concentration</w:t>
            </w:r>
          </w:p>
          <w:p w:rsidR="00646711" w:rsidRPr="003E1BDB" w:rsidRDefault="00646711" w:rsidP="004E02D9">
            <w:pPr>
              <w:spacing w:after="0"/>
              <w:jc w:val="center"/>
              <w:rPr>
                <w:rFonts w:asciiTheme="minorHAnsi" w:hAnsiTheme="minorHAnsi" w:cstheme="minorHAnsi"/>
                <w:b/>
              </w:rPr>
            </w:pPr>
            <w:r w:rsidRPr="003E1BDB">
              <w:rPr>
                <w:rFonts w:asciiTheme="minorHAnsi" w:hAnsiTheme="minorHAnsi" w:cstheme="minorHAnsi"/>
                <w:b/>
              </w:rPr>
              <w:t>(ppm)</w:t>
            </w:r>
          </w:p>
        </w:tc>
        <w:tc>
          <w:tcPr>
            <w:tcW w:w="0" w:type="auto"/>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3E1BDB" w:rsidRDefault="00646711" w:rsidP="004E02D9">
            <w:pPr>
              <w:spacing w:after="0"/>
              <w:jc w:val="center"/>
              <w:rPr>
                <w:rFonts w:asciiTheme="minorHAnsi" w:hAnsiTheme="minorHAnsi" w:cstheme="minorHAnsi"/>
                <w:b/>
              </w:rPr>
            </w:pPr>
            <w:r w:rsidRPr="003E1BDB">
              <w:rPr>
                <w:rFonts w:asciiTheme="minorHAnsi" w:hAnsiTheme="minorHAnsi" w:cstheme="minorHAnsi"/>
                <w:b/>
              </w:rPr>
              <w:t>Number of</w:t>
            </w:r>
            <w:r w:rsidRPr="003E1BDB">
              <w:rPr>
                <w:rFonts w:asciiTheme="minorHAnsi" w:hAnsiTheme="minorHAnsi" w:cstheme="minorHAnsi"/>
                <w:b/>
              </w:rPr>
              <w:br/>
              <w:t xml:space="preserve">1 hour </w:t>
            </w:r>
            <w:r w:rsidR="006576C8" w:rsidRPr="003E1BDB">
              <w:rPr>
                <w:rFonts w:asciiTheme="minorHAnsi" w:hAnsiTheme="minorHAnsi" w:cstheme="minorHAnsi"/>
                <w:b/>
              </w:rPr>
              <w:t>exceedances</w:t>
            </w:r>
          </w:p>
          <w:p w:rsidR="00646711" w:rsidRPr="003E1BDB" w:rsidRDefault="00646711" w:rsidP="004E02D9">
            <w:pPr>
              <w:spacing w:after="0"/>
              <w:jc w:val="center"/>
              <w:rPr>
                <w:rFonts w:asciiTheme="minorHAnsi" w:hAnsiTheme="minorHAnsi" w:cstheme="minorHAnsi"/>
                <w:b/>
              </w:rPr>
            </w:pPr>
            <w:r w:rsidRPr="003E1BDB">
              <w:rPr>
                <w:rFonts w:asciiTheme="minorHAnsi" w:hAnsiTheme="minorHAnsi" w:cstheme="minorHAnsi"/>
                <w:b/>
              </w:rPr>
              <w:t>(days)</w:t>
            </w:r>
          </w:p>
        </w:tc>
        <w:tc>
          <w:tcPr>
            <w:tcW w:w="165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3E1BDB" w:rsidRDefault="00646711" w:rsidP="004E02D9">
            <w:pPr>
              <w:spacing w:after="0"/>
              <w:jc w:val="center"/>
              <w:rPr>
                <w:rFonts w:asciiTheme="minorHAnsi" w:hAnsiTheme="minorHAnsi" w:cstheme="minorHAnsi"/>
                <w:b/>
              </w:rPr>
            </w:pPr>
            <w:r w:rsidRPr="003E1BDB">
              <w:rPr>
                <w:rFonts w:asciiTheme="minorHAnsi" w:hAnsiTheme="minorHAnsi" w:cstheme="minorHAnsi"/>
                <w:b/>
              </w:rPr>
              <w:t>Performance against the standards and goal</w:t>
            </w:r>
          </w:p>
        </w:tc>
      </w:tr>
      <w:tr w:rsidR="00646711" w:rsidRPr="003E1BDB" w:rsidTr="002D412A">
        <w:trPr>
          <w:cantSplit/>
          <w:trHeight w:val="509"/>
          <w:tblHeader/>
          <w:jc w:val="center"/>
        </w:trPr>
        <w:tc>
          <w:tcPr>
            <w:tcW w:w="0" w:type="auto"/>
            <w:vMerge/>
            <w:tcBorders>
              <w:top w:val="single" w:sz="4" w:space="0" w:color="auto"/>
              <w:left w:val="single" w:sz="4" w:space="0" w:color="auto"/>
              <w:bottom w:val="single" w:sz="4" w:space="0" w:color="auto"/>
              <w:right w:val="single" w:sz="4" w:space="0" w:color="auto"/>
            </w:tcBorders>
            <w:tcMar>
              <w:left w:w="57" w:type="dxa"/>
              <w:right w:w="57" w:type="dxa"/>
            </w:tcMar>
          </w:tcPr>
          <w:p w:rsidR="00646711" w:rsidRPr="003E1BDB" w:rsidRDefault="00646711" w:rsidP="004E02D9">
            <w:pPr>
              <w:spacing w:after="0"/>
              <w:jc w:val="center"/>
              <w:rPr>
                <w:rFonts w:asciiTheme="minorHAnsi" w:hAnsiTheme="minorHAnsi" w:cstheme="minorHAnsi"/>
                <w:b/>
              </w:rPr>
            </w:pPr>
          </w:p>
        </w:tc>
        <w:tc>
          <w:tcPr>
            <w:tcW w:w="0" w:type="auto"/>
            <w:gridSpan w:val="5"/>
            <w:vMerge/>
            <w:tcBorders>
              <w:top w:val="single" w:sz="4" w:space="0" w:color="auto"/>
              <w:left w:val="single" w:sz="4" w:space="0" w:color="auto"/>
              <w:bottom w:val="single" w:sz="4" w:space="0" w:color="auto"/>
              <w:right w:val="single" w:sz="4" w:space="0" w:color="auto"/>
            </w:tcBorders>
            <w:tcMar>
              <w:left w:w="57" w:type="dxa"/>
              <w:right w:w="57" w:type="dxa"/>
            </w:tcMar>
          </w:tcPr>
          <w:p w:rsidR="00646711" w:rsidRPr="003E1BDB" w:rsidRDefault="00646711" w:rsidP="004E02D9">
            <w:pPr>
              <w:spacing w:after="0"/>
              <w:jc w:val="center"/>
              <w:rPr>
                <w:rFonts w:asciiTheme="minorHAnsi" w:hAnsiTheme="minorHAnsi" w:cstheme="minorHAnsi"/>
                <w:b/>
              </w:rPr>
            </w:pPr>
          </w:p>
        </w:tc>
        <w:tc>
          <w:tcPr>
            <w:tcW w:w="0" w:type="auto"/>
            <w:vMerge/>
            <w:tcBorders>
              <w:top w:val="single" w:sz="4" w:space="0" w:color="auto"/>
              <w:left w:val="single" w:sz="4" w:space="0" w:color="auto"/>
              <w:bottom w:val="single" w:sz="4" w:space="0" w:color="auto"/>
              <w:right w:val="single" w:sz="4" w:space="0" w:color="auto"/>
            </w:tcBorders>
            <w:tcMar>
              <w:left w:w="57" w:type="dxa"/>
              <w:right w:w="57" w:type="dxa"/>
            </w:tcMar>
          </w:tcPr>
          <w:p w:rsidR="00646711" w:rsidRPr="003E1BDB" w:rsidRDefault="00646711" w:rsidP="004E02D9">
            <w:pPr>
              <w:spacing w:after="0"/>
              <w:jc w:val="center"/>
              <w:rPr>
                <w:rFonts w:asciiTheme="minorHAnsi" w:hAnsiTheme="minorHAnsi" w:cstheme="minorHAnsi"/>
                <w:b/>
              </w:rPr>
            </w:pPr>
          </w:p>
        </w:tc>
        <w:tc>
          <w:tcPr>
            <w:tcW w:w="0" w:type="auto"/>
            <w:vMerge/>
            <w:tcBorders>
              <w:top w:val="single" w:sz="4" w:space="0" w:color="auto"/>
              <w:left w:val="single" w:sz="4" w:space="0" w:color="auto"/>
              <w:bottom w:val="single" w:sz="4" w:space="0" w:color="auto"/>
              <w:right w:val="single" w:sz="4" w:space="0" w:color="auto"/>
            </w:tcBorders>
            <w:tcMar>
              <w:left w:w="57" w:type="dxa"/>
              <w:right w:w="57" w:type="dxa"/>
            </w:tcMar>
          </w:tcPr>
          <w:p w:rsidR="00646711" w:rsidRPr="003E1BDB" w:rsidRDefault="00646711" w:rsidP="004E02D9">
            <w:pPr>
              <w:spacing w:after="0"/>
              <w:jc w:val="center"/>
              <w:rPr>
                <w:rFonts w:asciiTheme="minorHAnsi" w:hAnsiTheme="minorHAnsi" w:cstheme="minorHAnsi"/>
                <w:b/>
              </w:rPr>
            </w:pPr>
          </w:p>
        </w:tc>
        <w:tc>
          <w:tcPr>
            <w:tcW w:w="889"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3E1BDB" w:rsidRDefault="00646711" w:rsidP="004E02D9">
            <w:pPr>
              <w:spacing w:after="0"/>
              <w:jc w:val="center"/>
              <w:rPr>
                <w:rFonts w:asciiTheme="minorHAnsi" w:hAnsiTheme="minorHAnsi" w:cstheme="minorHAnsi"/>
                <w:b/>
              </w:rPr>
            </w:pPr>
            <w:r w:rsidRPr="003E1BDB">
              <w:rPr>
                <w:rFonts w:asciiTheme="minorHAnsi" w:hAnsiTheme="minorHAnsi" w:cstheme="minorHAnsi"/>
                <w:b/>
              </w:rPr>
              <w:t>1 hour</w:t>
            </w:r>
          </w:p>
        </w:tc>
        <w:tc>
          <w:tcPr>
            <w:tcW w:w="76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3E1BDB" w:rsidRDefault="00646711" w:rsidP="004E02D9">
            <w:pPr>
              <w:spacing w:after="0"/>
              <w:jc w:val="center"/>
              <w:rPr>
                <w:rFonts w:asciiTheme="minorHAnsi" w:hAnsiTheme="minorHAnsi" w:cstheme="minorHAnsi"/>
                <w:b/>
              </w:rPr>
            </w:pPr>
            <w:r w:rsidRPr="003E1BDB">
              <w:rPr>
                <w:rFonts w:asciiTheme="minorHAnsi" w:hAnsiTheme="minorHAnsi" w:cstheme="minorHAnsi"/>
                <w:b/>
              </w:rPr>
              <w:t>1 year</w:t>
            </w:r>
          </w:p>
        </w:tc>
      </w:tr>
      <w:tr w:rsidR="00646711" w:rsidRPr="003E1BDB" w:rsidTr="002D412A">
        <w:trPr>
          <w:cantSplit/>
          <w:trHeight w:val="70"/>
          <w:tblHeader/>
          <w:jc w:val="center"/>
        </w:trPr>
        <w:tc>
          <w:tcPr>
            <w:tcW w:w="0" w:type="auto"/>
            <w:vMerge/>
            <w:tcBorders>
              <w:top w:val="single" w:sz="4" w:space="0" w:color="auto"/>
              <w:left w:val="single" w:sz="4" w:space="0" w:color="auto"/>
              <w:bottom w:val="single" w:sz="4" w:space="0" w:color="auto"/>
              <w:right w:val="single" w:sz="4" w:space="0" w:color="auto"/>
            </w:tcBorders>
            <w:tcMar>
              <w:left w:w="57" w:type="dxa"/>
              <w:right w:w="57" w:type="dxa"/>
            </w:tcMar>
          </w:tcPr>
          <w:p w:rsidR="00646711" w:rsidRPr="003E1BDB" w:rsidRDefault="00646711" w:rsidP="004E02D9">
            <w:pPr>
              <w:spacing w:after="0"/>
              <w:jc w:val="both"/>
              <w:rPr>
                <w:rFonts w:asciiTheme="minorHAnsi" w:hAnsiTheme="minorHAnsi" w:cstheme="minorHAnsi"/>
              </w:rPr>
            </w:pP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3E1BDB" w:rsidRDefault="00646711" w:rsidP="004E02D9">
            <w:pPr>
              <w:spacing w:after="0"/>
              <w:jc w:val="center"/>
              <w:rPr>
                <w:rFonts w:asciiTheme="minorHAnsi" w:hAnsiTheme="minorHAnsi" w:cstheme="minorHAnsi"/>
                <w:b/>
              </w:rPr>
            </w:pPr>
            <w:r w:rsidRPr="003E1BDB">
              <w:rPr>
                <w:rFonts w:asciiTheme="minorHAnsi" w:hAnsiTheme="minorHAnsi" w:cstheme="minorHAnsi"/>
                <w:b/>
              </w:rPr>
              <w:t>Q1</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3E1BDB" w:rsidRDefault="00646711" w:rsidP="004E02D9">
            <w:pPr>
              <w:spacing w:after="0"/>
              <w:jc w:val="center"/>
              <w:rPr>
                <w:rFonts w:asciiTheme="minorHAnsi" w:hAnsiTheme="minorHAnsi" w:cstheme="minorHAnsi"/>
                <w:b/>
              </w:rPr>
            </w:pPr>
            <w:r w:rsidRPr="003E1BDB">
              <w:rPr>
                <w:rFonts w:asciiTheme="minorHAnsi" w:hAnsiTheme="minorHAnsi" w:cstheme="minorHAnsi"/>
                <w:b/>
              </w:rPr>
              <w:t>Q2</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3E1BDB" w:rsidRDefault="00646711" w:rsidP="004E02D9">
            <w:pPr>
              <w:spacing w:after="0"/>
              <w:jc w:val="center"/>
              <w:rPr>
                <w:rFonts w:asciiTheme="minorHAnsi" w:hAnsiTheme="minorHAnsi" w:cstheme="minorHAnsi"/>
                <w:b/>
              </w:rPr>
            </w:pPr>
            <w:r w:rsidRPr="003E1BDB">
              <w:rPr>
                <w:rFonts w:asciiTheme="minorHAnsi" w:hAnsiTheme="minorHAnsi" w:cstheme="minorHAnsi"/>
                <w:b/>
              </w:rPr>
              <w:t>Q3</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3E1BDB" w:rsidRDefault="00646711" w:rsidP="004E02D9">
            <w:pPr>
              <w:spacing w:after="0"/>
              <w:jc w:val="center"/>
              <w:rPr>
                <w:rFonts w:asciiTheme="minorHAnsi" w:hAnsiTheme="minorHAnsi" w:cstheme="minorHAnsi"/>
                <w:b/>
              </w:rPr>
            </w:pPr>
            <w:r w:rsidRPr="003E1BDB">
              <w:rPr>
                <w:rFonts w:asciiTheme="minorHAnsi" w:hAnsiTheme="minorHAnsi" w:cstheme="minorHAnsi"/>
                <w:b/>
              </w:rPr>
              <w:t>Q4</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3E1BDB" w:rsidRDefault="00646711" w:rsidP="004E02D9">
            <w:pPr>
              <w:spacing w:after="0"/>
              <w:jc w:val="center"/>
              <w:rPr>
                <w:rFonts w:asciiTheme="minorHAnsi" w:hAnsiTheme="minorHAnsi" w:cstheme="minorHAnsi"/>
                <w:b/>
              </w:rPr>
            </w:pPr>
            <w:r w:rsidRPr="003E1BDB">
              <w:rPr>
                <w:rFonts w:asciiTheme="minorHAnsi" w:hAnsiTheme="minorHAnsi" w:cstheme="minorHAnsi"/>
                <w:b/>
              </w:rPr>
              <w:t>Annual</w:t>
            </w:r>
          </w:p>
        </w:tc>
        <w:tc>
          <w:tcPr>
            <w:tcW w:w="0" w:type="auto"/>
            <w:vMerge/>
            <w:tcBorders>
              <w:top w:val="single" w:sz="4" w:space="0" w:color="auto"/>
              <w:left w:val="single" w:sz="4" w:space="0" w:color="auto"/>
              <w:bottom w:val="single" w:sz="4" w:space="0" w:color="auto"/>
              <w:right w:val="single" w:sz="4" w:space="0" w:color="auto"/>
            </w:tcBorders>
            <w:tcMar>
              <w:left w:w="57" w:type="dxa"/>
              <w:right w:w="57" w:type="dxa"/>
            </w:tcMar>
          </w:tcPr>
          <w:p w:rsidR="00646711" w:rsidRPr="003E1BDB" w:rsidRDefault="00646711" w:rsidP="004E02D9">
            <w:pPr>
              <w:spacing w:after="0"/>
              <w:jc w:val="both"/>
              <w:rPr>
                <w:rFonts w:asciiTheme="minorHAnsi" w:hAnsiTheme="minorHAnsi" w:cstheme="minorHAnsi"/>
              </w:rPr>
            </w:pPr>
          </w:p>
        </w:tc>
        <w:tc>
          <w:tcPr>
            <w:tcW w:w="0" w:type="auto"/>
            <w:vMerge/>
            <w:tcBorders>
              <w:top w:val="single" w:sz="4" w:space="0" w:color="auto"/>
              <w:left w:val="single" w:sz="4" w:space="0" w:color="auto"/>
              <w:bottom w:val="single" w:sz="4" w:space="0" w:color="auto"/>
              <w:right w:val="single" w:sz="4" w:space="0" w:color="auto"/>
            </w:tcBorders>
            <w:tcMar>
              <w:left w:w="57" w:type="dxa"/>
              <w:right w:w="57" w:type="dxa"/>
            </w:tcMar>
          </w:tcPr>
          <w:p w:rsidR="00646711" w:rsidRPr="003E1BDB" w:rsidRDefault="00646711" w:rsidP="004E02D9">
            <w:pPr>
              <w:spacing w:after="0"/>
              <w:jc w:val="both"/>
              <w:rPr>
                <w:rFonts w:asciiTheme="minorHAnsi" w:hAnsiTheme="minorHAnsi" w:cstheme="minorHAnsi"/>
              </w:rPr>
            </w:pPr>
          </w:p>
        </w:tc>
        <w:tc>
          <w:tcPr>
            <w:tcW w:w="889" w:type="dxa"/>
            <w:vMerge/>
            <w:tcBorders>
              <w:top w:val="single" w:sz="4" w:space="0" w:color="auto"/>
              <w:left w:val="single" w:sz="4" w:space="0" w:color="auto"/>
              <w:bottom w:val="single" w:sz="4" w:space="0" w:color="auto"/>
              <w:right w:val="single" w:sz="4" w:space="0" w:color="auto"/>
            </w:tcBorders>
            <w:tcMar>
              <w:left w:w="57" w:type="dxa"/>
              <w:right w:w="57" w:type="dxa"/>
            </w:tcMar>
          </w:tcPr>
          <w:p w:rsidR="00646711" w:rsidRPr="003E1BDB" w:rsidRDefault="00646711" w:rsidP="004E02D9">
            <w:pPr>
              <w:spacing w:after="0"/>
              <w:jc w:val="both"/>
              <w:rPr>
                <w:rFonts w:asciiTheme="minorHAnsi" w:hAnsiTheme="minorHAnsi" w:cstheme="minorHAnsi"/>
              </w:rPr>
            </w:pPr>
          </w:p>
        </w:tc>
        <w:tc>
          <w:tcPr>
            <w:tcW w:w="765" w:type="dxa"/>
            <w:vMerge/>
            <w:tcBorders>
              <w:top w:val="single" w:sz="4" w:space="0" w:color="auto"/>
              <w:left w:val="single" w:sz="4" w:space="0" w:color="auto"/>
              <w:bottom w:val="single" w:sz="4" w:space="0" w:color="auto"/>
              <w:right w:val="single" w:sz="4" w:space="0" w:color="auto"/>
            </w:tcBorders>
            <w:tcMar>
              <w:left w:w="57" w:type="dxa"/>
              <w:right w:w="57" w:type="dxa"/>
            </w:tcMar>
          </w:tcPr>
          <w:p w:rsidR="00646711" w:rsidRPr="003E1BDB" w:rsidRDefault="00646711" w:rsidP="004E02D9">
            <w:pPr>
              <w:spacing w:after="0"/>
              <w:jc w:val="both"/>
              <w:rPr>
                <w:rFonts w:asciiTheme="minorHAnsi" w:hAnsiTheme="minorHAnsi" w:cstheme="minorHAnsi"/>
              </w:rPr>
            </w:pPr>
          </w:p>
        </w:tc>
      </w:tr>
      <w:tr w:rsidR="00646711" w:rsidRPr="003E1BDB" w:rsidTr="002D412A">
        <w:trPr>
          <w:cantSplit/>
          <w:trHeight w:val="1153"/>
          <w:tblHeader/>
          <w:jc w:val="center"/>
        </w:trPr>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646711" w:rsidRPr="003E1BDB" w:rsidRDefault="00646711" w:rsidP="004E02D9">
            <w:pPr>
              <w:spacing w:after="0"/>
              <w:rPr>
                <w:rFonts w:asciiTheme="minorHAnsi" w:hAnsiTheme="minorHAnsi" w:cstheme="minorHAnsi"/>
              </w:rPr>
            </w:pPr>
          </w:p>
          <w:p w:rsidR="00646711" w:rsidRPr="003E1BDB" w:rsidRDefault="00646711" w:rsidP="004E02D9">
            <w:pPr>
              <w:spacing w:after="0"/>
              <w:rPr>
                <w:rFonts w:asciiTheme="minorHAnsi" w:hAnsiTheme="minorHAnsi" w:cstheme="minorHAnsi"/>
              </w:rPr>
            </w:pPr>
            <w:r w:rsidRPr="003E1BDB">
              <w:rPr>
                <w:rFonts w:asciiTheme="minorHAnsi" w:hAnsiTheme="minorHAnsi" w:cstheme="minorHAnsi"/>
              </w:rPr>
              <w:t>Monash</w:t>
            </w:r>
          </w:p>
          <w:p w:rsidR="00646711" w:rsidRPr="003E1BDB" w:rsidRDefault="00FD09DD" w:rsidP="004E02D9">
            <w:pPr>
              <w:spacing w:after="0"/>
              <w:rPr>
                <w:rFonts w:asciiTheme="minorHAnsi" w:hAnsiTheme="minorHAnsi" w:cstheme="minorHAnsi"/>
              </w:rPr>
            </w:pPr>
            <w:r w:rsidRPr="003E1BDB">
              <w:rPr>
                <w:rFonts w:asciiTheme="minorHAnsi" w:hAnsiTheme="minorHAnsi" w:cstheme="minorHAnsi"/>
              </w:rPr>
              <w:t>Florey</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646711" w:rsidRPr="003E1BDB" w:rsidRDefault="00646711" w:rsidP="004E02D9">
            <w:pPr>
              <w:spacing w:after="0"/>
              <w:jc w:val="center"/>
              <w:rPr>
                <w:rFonts w:asciiTheme="minorHAnsi" w:hAnsiTheme="minorHAnsi" w:cstheme="minorHAnsi"/>
              </w:rPr>
            </w:pPr>
          </w:p>
          <w:p w:rsidR="00646711" w:rsidRPr="003E1BDB" w:rsidRDefault="00DD018F" w:rsidP="004E02D9">
            <w:pPr>
              <w:spacing w:after="0"/>
              <w:jc w:val="center"/>
              <w:rPr>
                <w:rFonts w:asciiTheme="minorHAnsi" w:hAnsiTheme="minorHAnsi" w:cstheme="minorHAnsi"/>
              </w:rPr>
            </w:pPr>
            <w:r>
              <w:rPr>
                <w:rFonts w:asciiTheme="minorHAnsi" w:hAnsiTheme="minorHAnsi" w:cstheme="minorHAnsi"/>
              </w:rPr>
              <w:t>95</w:t>
            </w:r>
            <w:r w:rsidR="004E77E6">
              <w:rPr>
                <w:rFonts w:asciiTheme="minorHAnsi" w:hAnsiTheme="minorHAnsi" w:cstheme="minorHAnsi"/>
              </w:rPr>
              <w:t>.1</w:t>
            </w:r>
          </w:p>
          <w:p w:rsidR="00646711" w:rsidRPr="003E1BDB" w:rsidRDefault="004E77E6" w:rsidP="00CC2A22">
            <w:pPr>
              <w:spacing w:after="0"/>
              <w:jc w:val="center"/>
              <w:rPr>
                <w:rFonts w:asciiTheme="minorHAnsi" w:hAnsiTheme="minorHAnsi" w:cstheme="minorHAnsi"/>
              </w:rPr>
            </w:pPr>
            <w:r>
              <w:rPr>
                <w:rFonts w:asciiTheme="minorHAnsi" w:hAnsiTheme="minorHAnsi" w:cstheme="minorHAnsi"/>
              </w:rPr>
              <w:t>87.5</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646711" w:rsidRPr="003E1BDB" w:rsidRDefault="00646711" w:rsidP="004E02D9">
            <w:pPr>
              <w:spacing w:after="0"/>
              <w:jc w:val="center"/>
              <w:rPr>
                <w:rFonts w:asciiTheme="minorHAnsi" w:hAnsiTheme="minorHAnsi" w:cstheme="minorHAnsi"/>
              </w:rPr>
            </w:pPr>
          </w:p>
          <w:p w:rsidR="00646711" w:rsidRPr="003E1BDB" w:rsidRDefault="00DD018F" w:rsidP="004E02D9">
            <w:pPr>
              <w:spacing w:after="0"/>
              <w:jc w:val="center"/>
              <w:rPr>
                <w:rFonts w:asciiTheme="minorHAnsi" w:hAnsiTheme="minorHAnsi" w:cstheme="minorHAnsi"/>
              </w:rPr>
            </w:pPr>
            <w:r>
              <w:rPr>
                <w:rFonts w:asciiTheme="minorHAnsi" w:hAnsiTheme="minorHAnsi" w:cstheme="minorHAnsi"/>
              </w:rPr>
              <w:t>95.</w:t>
            </w:r>
            <w:r w:rsidR="004E77E6">
              <w:rPr>
                <w:rFonts w:asciiTheme="minorHAnsi" w:hAnsiTheme="minorHAnsi" w:cstheme="minorHAnsi"/>
              </w:rPr>
              <w:t>7</w:t>
            </w:r>
          </w:p>
          <w:p w:rsidR="00646711" w:rsidRPr="003E1BDB" w:rsidRDefault="004E77E6" w:rsidP="004E02D9">
            <w:pPr>
              <w:spacing w:after="0"/>
              <w:jc w:val="center"/>
              <w:rPr>
                <w:rFonts w:asciiTheme="minorHAnsi" w:hAnsiTheme="minorHAnsi" w:cstheme="minorHAnsi"/>
              </w:rPr>
            </w:pPr>
            <w:r>
              <w:rPr>
                <w:rFonts w:asciiTheme="minorHAnsi" w:hAnsiTheme="minorHAnsi" w:cstheme="minorHAnsi"/>
              </w:rPr>
              <w:t>95.5</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646711" w:rsidRPr="003E1BDB" w:rsidRDefault="00646711" w:rsidP="004E02D9">
            <w:pPr>
              <w:spacing w:after="0"/>
              <w:jc w:val="center"/>
              <w:rPr>
                <w:rFonts w:asciiTheme="minorHAnsi" w:hAnsiTheme="minorHAnsi" w:cstheme="minorHAnsi"/>
              </w:rPr>
            </w:pPr>
          </w:p>
          <w:p w:rsidR="00646711" w:rsidRPr="003E1BDB" w:rsidRDefault="00CC2A22" w:rsidP="004E02D9">
            <w:pPr>
              <w:spacing w:after="0"/>
              <w:jc w:val="center"/>
              <w:rPr>
                <w:rFonts w:asciiTheme="minorHAnsi" w:hAnsiTheme="minorHAnsi" w:cstheme="minorHAnsi"/>
              </w:rPr>
            </w:pPr>
            <w:r>
              <w:rPr>
                <w:rFonts w:asciiTheme="minorHAnsi" w:hAnsiTheme="minorHAnsi" w:cstheme="minorHAnsi"/>
              </w:rPr>
              <w:t>9</w:t>
            </w:r>
            <w:r w:rsidR="004E77E6">
              <w:rPr>
                <w:rFonts w:asciiTheme="minorHAnsi" w:hAnsiTheme="minorHAnsi" w:cstheme="minorHAnsi"/>
              </w:rPr>
              <w:t>5.7</w:t>
            </w:r>
          </w:p>
          <w:p w:rsidR="00646711" w:rsidRPr="003E1BDB" w:rsidRDefault="004E77E6" w:rsidP="00DD018F">
            <w:pPr>
              <w:spacing w:after="0"/>
              <w:jc w:val="center"/>
              <w:rPr>
                <w:rFonts w:asciiTheme="minorHAnsi" w:hAnsiTheme="minorHAnsi" w:cstheme="minorHAnsi"/>
              </w:rPr>
            </w:pPr>
            <w:r>
              <w:rPr>
                <w:rFonts w:asciiTheme="minorHAnsi" w:hAnsiTheme="minorHAnsi" w:cstheme="minorHAnsi"/>
              </w:rPr>
              <w:t>95.7</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646711" w:rsidRPr="003E1BDB" w:rsidRDefault="00646711" w:rsidP="004E02D9">
            <w:pPr>
              <w:spacing w:after="0"/>
              <w:jc w:val="center"/>
              <w:rPr>
                <w:rFonts w:asciiTheme="minorHAnsi" w:hAnsiTheme="minorHAnsi" w:cstheme="minorHAnsi"/>
              </w:rPr>
            </w:pPr>
          </w:p>
          <w:p w:rsidR="00646711" w:rsidRPr="003E1BDB" w:rsidRDefault="004E77E6" w:rsidP="004E02D9">
            <w:pPr>
              <w:spacing w:after="0"/>
              <w:jc w:val="center"/>
              <w:rPr>
                <w:rFonts w:asciiTheme="minorHAnsi" w:hAnsiTheme="minorHAnsi" w:cstheme="minorHAnsi"/>
              </w:rPr>
            </w:pPr>
            <w:r>
              <w:rPr>
                <w:rFonts w:asciiTheme="minorHAnsi" w:hAnsiTheme="minorHAnsi" w:cstheme="minorHAnsi"/>
              </w:rPr>
              <w:t>95.8</w:t>
            </w:r>
          </w:p>
          <w:p w:rsidR="00646711" w:rsidRPr="003E1BDB" w:rsidRDefault="004E77E6" w:rsidP="004E02D9">
            <w:pPr>
              <w:spacing w:after="0"/>
              <w:jc w:val="center"/>
              <w:rPr>
                <w:rFonts w:asciiTheme="minorHAnsi" w:hAnsiTheme="minorHAnsi" w:cstheme="minorHAnsi"/>
              </w:rPr>
            </w:pPr>
            <w:r>
              <w:rPr>
                <w:rFonts w:asciiTheme="minorHAnsi" w:hAnsiTheme="minorHAnsi" w:cstheme="minorHAnsi"/>
              </w:rPr>
              <w:t>95.8</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646711" w:rsidRPr="003E1BDB" w:rsidRDefault="00646711" w:rsidP="004E02D9">
            <w:pPr>
              <w:spacing w:after="0"/>
              <w:jc w:val="center"/>
              <w:rPr>
                <w:rFonts w:asciiTheme="minorHAnsi" w:hAnsiTheme="minorHAnsi" w:cstheme="minorHAnsi"/>
              </w:rPr>
            </w:pPr>
          </w:p>
          <w:p w:rsidR="00646711" w:rsidRPr="003E1BDB" w:rsidRDefault="004E77E6" w:rsidP="004E02D9">
            <w:pPr>
              <w:spacing w:after="0"/>
              <w:jc w:val="center"/>
              <w:rPr>
                <w:rFonts w:asciiTheme="minorHAnsi" w:hAnsiTheme="minorHAnsi" w:cstheme="minorHAnsi"/>
              </w:rPr>
            </w:pPr>
            <w:r>
              <w:rPr>
                <w:rFonts w:asciiTheme="minorHAnsi" w:hAnsiTheme="minorHAnsi" w:cstheme="minorHAnsi"/>
              </w:rPr>
              <w:t>95.6</w:t>
            </w:r>
          </w:p>
          <w:p w:rsidR="00646711" w:rsidRPr="003E1BDB" w:rsidRDefault="004E77E6" w:rsidP="004E02D9">
            <w:pPr>
              <w:spacing w:after="0"/>
              <w:jc w:val="center"/>
              <w:rPr>
                <w:rFonts w:asciiTheme="minorHAnsi" w:hAnsiTheme="minorHAnsi" w:cstheme="minorHAnsi"/>
              </w:rPr>
            </w:pPr>
            <w:r>
              <w:rPr>
                <w:rFonts w:asciiTheme="minorHAnsi" w:hAnsiTheme="minorHAnsi" w:cstheme="minorHAnsi"/>
              </w:rPr>
              <w:t>93.7</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646711" w:rsidRPr="003E1BDB" w:rsidRDefault="00646711" w:rsidP="004E02D9">
            <w:pPr>
              <w:spacing w:after="0"/>
              <w:jc w:val="center"/>
              <w:rPr>
                <w:rFonts w:asciiTheme="minorHAnsi" w:hAnsiTheme="minorHAnsi" w:cstheme="minorHAnsi"/>
              </w:rPr>
            </w:pPr>
          </w:p>
          <w:p w:rsidR="00646711" w:rsidRPr="003E1BDB" w:rsidRDefault="00DD018F" w:rsidP="00452232">
            <w:pPr>
              <w:spacing w:after="0"/>
              <w:jc w:val="center"/>
              <w:rPr>
                <w:rFonts w:asciiTheme="minorHAnsi" w:hAnsiTheme="minorHAnsi" w:cstheme="minorHAnsi"/>
              </w:rPr>
            </w:pPr>
            <w:r>
              <w:rPr>
                <w:rFonts w:asciiTheme="minorHAnsi" w:hAnsiTheme="minorHAnsi" w:cstheme="minorHAnsi"/>
              </w:rPr>
              <w:t>0.004</w:t>
            </w:r>
            <w:r w:rsidR="00646711" w:rsidRPr="003E1BDB">
              <w:rPr>
                <w:rFonts w:asciiTheme="minorHAnsi" w:hAnsiTheme="minorHAnsi" w:cstheme="minorHAnsi"/>
              </w:rPr>
              <w:br/>
              <w:t>0.0</w:t>
            </w:r>
            <w:r w:rsidR="002F6FDD" w:rsidRPr="003E1BDB">
              <w:rPr>
                <w:rFonts w:asciiTheme="minorHAnsi" w:hAnsiTheme="minorHAnsi" w:cstheme="minorHAnsi"/>
              </w:rPr>
              <w:t>0</w:t>
            </w:r>
            <w:r>
              <w:rPr>
                <w:rFonts w:asciiTheme="minorHAnsi" w:hAnsiTheme="minorHAnsi" w:cstheme="minorHAnsi"/>
              </w:rPr>
              <w:t>5</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646711" w:rsidRPr="003E1BDB" w:rsidRDefault="00646711" w:rsidP="004E02D9">
            <w:pPr>
              <w:spacing w:after="0"/>
              <w:jc w:val="center"/>
              <w:rPr>
                <w:rFonts w:asciiTheme="minorHAnsi" w:hAnsiTheme="minorHAnsi" w:cstheme="minorHAnsi"/>
              </w:rPr>
            </w:pPr>
          </w:p>
          <w:p w:rsidR="00646711" w:rsidRPr="003E1BDB" w:rsidRDefault="00646711" w:rsidP="004E02D9">
            <w:pPr>
              <w:spacing w:after="0"/>
              <w:jc w:val="center"/>
              <w:rPr>
                <w:rFonts w:asciiTheme="minorHAnsi" w:hAnsiTheme="minorHAnsi" w:cstheme="minorHAnsi"/>
              </w:rPr>
            </w:pPr>
            <w:r w:rsidRPr="003E1BDB">
              <w:rPr>
                <w:rFonts w:asciiTheme="minorHAnsi" w:hAnsiTheme="minorHAnsi" w:cstheme="minorHAnsi"/>
              </w:rPr>
              <w:t>0</w:t>
            </w:r>
          </w:p>
          <w:p w:rsidR="00646711" w:rsidRPr="003E1BDB" w:rsidRDefault="00646711" w:rsidP="004E02D9">
            <w:pPr>
              <w:spacing w:after="0"/>
              <w:jc w:val="center"/>
              <w:rPr>
                <w:rFonts w:asciiTheme="minorHAnsi" w:hAnsiTheme="minorHAnsi" w:cstheme="minorHAnsi"/>
              </w:rPr>
            </w:pPr>
            <w:r w:rsidRPr="003E1BDB">
              <w:rPr>
                <w:rFonts w:asciiTheme="minorHAnsi" w:hAnsiTheme="minorHAnsi" w:cstheme="minorHAnsi"/>
              </w:rPr>
              <w:t>0</w:t>
            </w:r>
          </w:p>
        </w:tc>
        <w:tc>
          <w:tcPr>
            <w:tcW w:w="889" w:type="dxa"/>
            <w:tcBorders>
              <w:top w:val="single" w:sz="4" w:space="0" w:color="auto"/>
              <w:left w:val="single" w:sz="4" w:space="0" w:color="auto"/>
              <w:bottom w:val="single" w:sz="4" w:space="0" w:color="auto"/>
              <w:right w:val="single" w:sz="4" w:space="0" w:color="auto"/>
            </w:tcBorders>
            <w:tcMar>
              <w:left w:w="57" w:type="dxa"/>
              <w:right w:w="57" w:type="dxa"/>
            </w:tcMar>
          </w:tcPr>
          <w:p w:rsidR="00646711" w:rsidRPr="003E1BDB" w:rsidRDefault="00646711" w:rsidP="004E02D9">
            <w:pPr>
              <w:spacing w:after="0"/>
              <w:jc w:val="center"/>
              <w:rPr>
                <w:rFonts w:asciiTheme="minorHAnsi" w:hAnsiTheme="minorHAnsi" w:cstheme="minorHAnsi"/>
              </w:rPr>
            </w:pPr>
          </w:p>
          <w:p w:rsidR="00646711" w:rsidRPr="003E1BDB" w:rsidRDefault="00646711" w:rsidP="004E02D9">
            <w:pPr>
              <w:spacing w:after="0"/>
              <w:jc w:val="center"/>
              <w:rPr>
                <w:rFonts w:asciiTheme="minorHAnsi" w:hAnsiTheme="minorHAnsi" w:cstheme="minorHAnsi"/>
              </w:rPr>
            </w:pPr>
            <w:r w:rsidRPr="003E1BDB">
              <w:rPr>
                <w:rFonts w:asciiTheme="minorHAnsi" w:hAnsiTheme="minorHAnsi" w:cstheme="minorHAnsi"/>
              </w:rPr>
              <w:t>MET</w:t>
            </w:r>
          </w:p>
          <w:p w:rsidR="00646711" w:rsidRPr="003E1BDB" w:rsidRDefault="00DD018F" w:rsidP="00452232">
            <w:pPr>
              <w:spacing w:after="0"/>
              <w:jc w:val="center"/>
              <w:rPr>
                <w:rFonts w:asciiTheme="minorHAnsi" w:hAnsiTheme="minorHAnsi" w:cstheme="minorHAnsi"/>
              </w:rPr>
            </w:pPr>
            <w:r>
              <w:rPr>
                <w:rFonts w:asciiTheme="minorHAnsi" w:hAnsiTheme="minorHAnsi" w:cstheme="minorHAnsi"/>
              </w:rPr>
              <w:t>MET</w:t>
            </w:r>
          </w:p>
        </w:tc>
        <w:tc>
          <w:tcPr>
            <w:tcW w:w="765" w:type="dxa"/>
            <w:tcBorders>
              <w:top w:val="single" w:sz="4" w:space="0" w:color="auto"/>
              <w:left w:val="single" w:sz="4" w:space="0" w:color="auto"/>
              <w:bottom w:val="single" w:sz="4" w:space="0" w:color="auto"/>
              <w:right w:val="single" w:sz="4" w:space="0" w:color="auto"/>
            </w:tcBorders>
            <w:tcMar>
              <w:left w:w="57" w:type="dxa"/>
              <w:right w:w="57" w:type="dxa"/>
            </w:tcMar>
          </w:tcPr>
          <w:p w:rsidR="00646711" w:rsidRPr="003E1BDB" w:rsidRDefault="00646711" w:rsidP="004E02D9">
            <w:pPr>
              <w:spacing w:after="0"/>
              <w:jc w:val="center"/>
              <w:rPr>
                <w:rFonts w:asciiTheme="minorHAnsi" w:hAnsiTheme="minorHAnsi" w:cstheme="minorHAnsi"/>
              </w:rPr>
            </w:pPr>
          </w:p>
          <w:p w:rsidR="00646711" w:rsidRPr="003E1BDB" w:rsidRDefault="00646711" w:rsidP="004E02D9">
            <w:pPr>
              <w:spacing w:after="0"/>
              <w:jc w:val="center"/>
              <w:rPr>
                <w:rFonts w:asciiTheme="minorHAnsi" w:hAnsiTheme="minorHAnsi" w:cstheme="minorHAnsi"/>
              </w:rPr>
            </w:pPr>
            <w:r w:rsidRPr="003E1BDB">
              <w:rPr>
                <w:rFonts w:asciiTheme="minorHAnsi" w:hAnsiTheme="minorHAnsi" w:cstheme="minorHAnsi"/>
              </w:rPr>
              <w:t>MET</w:t>
            </w:r>
          </w:p>
          <w:p w:rsidR="00646711" w:rsidRPr="003E1BDB" w:rsidRDefault="00DD018F" w:rsidP="004E02D9">
            <w:pPr>
              <w:spacing w:after="0"/>
              <w:jc w:val="center"/>
              <w:rPr>
                <w:rFonts w:asciiTheme="minorHAnsi" w:hAnsiTheme="minorHAnsi" w:cstheme="minorHAnsi"/>
              </w:rPr>
            </w:pPr>
            <w:r>
              <w:rPr>
                <w:rFonts w:asciiTheme="minorHAnsi" w:hAnsiTheme="minorHAnsi" w:cstheme="minorHAnsi"/>
              </w:rPr>
              <w:t>MET</w:t>
            </w:r>
          </w:p>
        </w:tc>
      </w:tr>
    </w:tbl>
    <w:bookmarkStart w:id="40" w:name="_Ref290279144"/>
    <w:p w:rsidR="00D8247A" w:rsidRPr="00D8247A" w:rsidRDefault="003B6418" w:rsidP="00D8247A">
      <w:pPr>
        <w:rPr>
          <w:sz w:val="2"/>
        </w:rPr>
      </w:pPr>
      <w:r>
        <w:rPr>
          <w:sz w:val="2"/>
        </w:rPr>
        <w:object w:dxaOrig="14594" w:dyaOrig="8950">
          <v:shape id="_x0000_i1027" type="#_x0000_t75" style="width:488.25pt;height:299.25pt" o:ole="">
            <v:imagedata r:id="rId18" o:title=""/>
          </v:shape>
          <o:OLEObject Type="Embed" ProgID="Excel.Sheet.8" ShapeID="_x0000_i1027" DrawAspect="Content" ObjectID="_1591443205" r:id="rId19"/>
        </w:object>
      </w:r>
    </w:p>
    <w:p w:rsidR="00646711" w:rsidRDefault="00646711" w:rsidP="007D6508">
      <w:pPr>
        <w:pStyle w:val="Caption"/>
      </w:pPr>
      <w:bookmarkStart w:id="41" w:name="_Toc517432446"/>
      <w:r w:rsidRPr="007D4378">
        <w:t xml:space="preserve">Figure </w:t>
      </w:r>
      <w:r w:rsidR="00AC53FC">
        <w:fldChar w:fldCharType="begin"/>
      </w:r>
      <w:r w:rsidR="00AC53FC">
        <w:instrText xml:space="preserve"> SEQ Figure \* ARABIC </w:instrText>
      </w:r>
      <w:r w:rsidR="00AC53FC">
        <w:fldChar w:fldCharType="separate"/>
      </w:r>
      <w:r w:rsidR="00036D2A">
        <w:rPr>
          <w:noProof/>
        </w:rPr>
        <w:t>3</w:t>
      </w:r>
      <w:r w:rsidR="00AC53FC">
        <w:rPr>
          <w:noProof/>
        </w:rPr>
        <w:fldChar w:fldCharType="end"/>
      </w:r>
      <w:bookmarkEnd w:id="40"/>
      <w:r w:rsidRPr="007D4378">
        <w:t>: Daily max for NO</w:t>
      </w:r>
      <w:r w:rsidRPr="00897B84">
        <w:rPr>
          <w:vertAlign w:val="subscript"/>
        </w:rPr>
        <w:t>2</w:t>
      </w:r>
      <w:r w:rsidRPr="007D4378">
        <w:t xml:space="preserve"> </w:t>
      </w:r>
      <w:r w:rsidR="00B50A02">
        <w:t>–</w:t>
      </w:r>
      <w:r w:rsidRPr="007D4378">
        <w:t xml:space="preserve"> Monash</w:t>
      </w:r>
      <w:bookmarkEnd w:id="41"/>
    </w:p>
    <w:p w:rsidR="007D6508" w:rsidRPr="003C29C2" w:rsidRDefault="003B6418" w:rsidP="007D6508">
      <w:pPr>
        <w:rPr>
          <w:sz w:val="2"/>
        </w:rPr>
      </w:pPr>
      <w:r>
        <w:rPr>
          <w:sz w:val="2"/>
        </w:rPr>
        <w:object w:dxaOrig="14594" w:dyaOrig="8950">
          <v:shape id="_x0000_i1028" type="#_x0000_t75" style="width:488.25pt;height:299.25pt" o:ole="">
            <v:imagedata r:id="rId20" o:title=""/>
          </v:shape>
          <o:OLEObject Type="Embed" ProgID="Excel.Sheet.8" ShapeID="_x0000_i1028" DrawAspect="Content" ObjectID="_1591443206" r:id="rId21"/>
        </w:object>
      </w:r>
    </w:p>
    <w:p w:rsidR="00646711" w:rsidRPr="00B50A02" w:rsidRDefault="00646711" w:rsidP="007D6508">
      <w:pPr>
        <w:pStyle w:val="Caption"/>
        <w:rPr>
          <w:noProof/>
          <w:lang w:eastAsia="en-AU"/>
        </w:rPr>
      </w:pPr>
      <w:bookmarkStart w:id="42" w:name="_Ref290279146"/>
      <w:bookmarkStart w:id="43" w:name="_Ref324945464"/>
      <w:bookmarkStart w:id="44" w:name="_Toc517432447"/>
      <w:r w:rsidRPr="007D4378">
        <w:t xml:space="preserve">Figure </w:t>
      </w:r>
      <w:r w:rsidR="00AC53FC">
        <w:fldChar w:fldCharType="begin"/>
      </w:r>
      <w:r w:rsidR="00AC53FC">
        <w:instrText xml:space="preserve"> SEQ Figure \* ARABIC </w:instrText>
      </w:r>
      <w:r w:rsidR="00AC53FC">
        <w:fldChar w:fldCharType="separate"/>
      </w:r>
      <w:r w:rsidR="00036D2A">
        <w:rPr>
          <w:noProof/>
        </w:rPr>
        <w:t>4</w:t>
      </w:r>
      <w:r w:rsidR="00AC53FC">
        <w:rPr>
          <w:noProof/>
        </w:rPr>
        <w:fldChar w:fldCharType="end"/>
      </w:r>
      <w:bookmarkEnd w:id="42"/>
      <w:bookmarkEnd w:id="43"/>
      <w:r w:rsidRPr="007D4378">
        <w:t>: Daily max for NO</w:t>
      </w:r>
      <w:r w:rsidRPr="00897B84">
        <w:rPr>
          <w:vertAlign w:val="subscript"/>
        </w:rPr>
        <w:t>2</w:t>
      </w:r>
      <w:r w:rsidRPr="007D4378">
        <w:t xml:space="preserve"> – </w:t>
      </w:r>
      <w:r w:rsidR="006C643D">
        <w:t>Florey</w:t>
      </w:r>
      <w:bookmarkEnd w:id="44"/>
      <w:r w:rsidR="006C643D">
        <w:t xml:space="preserve"> </w:t>
      </w:r>
    </w:p>
    <w:p w:rsidR="00646711" w:rsidRPr="000324F2" w:rsidRDefault="00646711" w:rsidP="005C63B6">
      <w:pPr>
        <w:pStyle w:val="Heading2"/>
      </w:pPr>
      <w:bookmarkStart w:id="45" w:name="_Toc326309824"/>
      <w:bookmarkStart w:id="46" w:name="_Toc517432398"/>
      <w:r w:rsidRPr="000324F2">
        <w:lastRenderedPageBreak/>
        <w:t>Ozone</w:t>
      </w:r>
      <w:bookmarkEnd w:id="45"/>
      <w:bookmarkEnd w:id="46"/>
    </w:p>
    <w:p w:rsidR="00646711" w:rsidRDefault="00646711" w:rsidP="0017097D">
      <w:r w:rsidRPr="000D5D79">
        <w:rPr>
          <w:bCs/>
        </w:rPr>
        <w:t xml:space="preserve">During </w:t>
      </w:r>
      <w:r w:rsidR="00CE017A">
        <w:rPr>
          <w:bCs/>
        </w:rPr>
        <w:t>2017</w:t>
      </w:r>
      <w:r>
        <w:rPr>
          <w:bCs/>
        </w:rPr>
        <w:t xml:space="preserve">, no </w:t>
      </w:r>
      <w:r w:rsidR="006576C8">
        <w:rPr>
          <w:bCs/>
        </w:rPr>
        <w:t>exceedances</w:t>
      </w:r>
      <w:r>
        <w:rPr>
          <w:bCs/>
        </w:rPr>
        <w:t xml:space="preserve"> of </w:t>
      </w:r>
      <w:r w:rsidR="001B1751">
        <w:rPr>
          <w:bCs/>
        </w:rPr>
        <w:t>the 1-hour and 4-</w:t>
      </w:r>
      <w:r w:rsidRPr="0037188E">
        <w:rPr>
          <w:bCs/>
        </w:rPr>
        <w:t>hour</w:t>
      </w:r>
      <w:r>
        <w:rPr>
          <w:bCs/>
        </w:rPr>
        <w:t xml:space="preserve"> </w:t>
      </w:r>
      <w:r w:rsidRPr="000D5D79">
        <w:rPr>
          <w:bCs/>
        </w:rPr>
        <w:t>standard</w:t>
      </w:r>
      <w:r>
        <w:rPr>
          <w:bCs/>
        </w:rPr>
        <w:t>s</w:t>
      </w:r>
      <w:r w:rsidRPr="000D5D79">
        <w:rPr>
          <w:bCs/>
        </w:rPr>
        <w:t xml:space="preserve"> for </w:t>
      </w:r>
      <w:r w:rsidR="00CC19F7">
        <w:rPr>
          <w:bCs/>
        </w:rPr>
        <w:t>ozone</w:t>
      </w:r>
      <w:r>
        <w:rPr>
          <w:bCs/>
        </w:rPr>
        <w:t xml:space="preserve"> </w:t>
      </w:r>
      <w:r w:rsidR="00C40D0B">
        <w:rPr>
          <w:bCs/>
        </w:rPr>
        <w:t>were recorded</w:t>
      </w:r>
      <w:r w:rsidR="00CC19F7">
        <w:rPr>
          <w:bCs/>
        </w:rPr>
        <w:t xml:space="preserve"> </w:t>
      </w:r>
      <w:r>
        <w:rPr>
          <w:bCs/>
        </w:rPr>
        <w:t>and c</w:t>
      </w:r>
      <w:r w:rsidRPr="000C4091">
        <w:rPr>
          <w:bCs/>
        </w:rPr>
        <w:t>ompliance was demonst</w:t>
      </w:r>
      <w:r>
        <w:rPr>
          <w:bCs/>
        </w:rPr>
        <w:t>rated at</w:t>
      </w:r>
      <w:r w:rsidR="00962D86">
        <w:rPr>
          <w:bCs/>
        </w:rPr>
        <w:t xml:space="preserve"> </w:t>
      </w:r>
      <w:r w:rsidR="0021570B">
        <w:rPr>
          <w:bCs/>
        </w:rPr>
        <w:t xml:space="preserve">all </w:t>
      </w:r>
      <w:r w:rsidR="00703E25">
        <w:rPr>
          <w:bCs/>
        </w:rPr>
        <w:t xml:space="preserve">monitoring </w:t>
      </w:r>
      <w:r w:rsidR="0021570B">
        <w:rPr>
          <w:bCs/>
        </w:rPr>
        <w:t>stations</w:t>
      </w:r>
      <w:r>
        <w:rPr>
          <w:bCs/>
        </w:rPr>
        <w:t>.</w:t>
      </w:r>
      <w:r w:rsidR="00962D86">
        <w:rPr>
          <w:bCs/>
        </w:rPr>
        <w:t xml:space="preserve"> </w:t>
      </w:r>
    </w:p>
    <w:p w:rsidR="00646711" w:rsidRPr="007D4378" w:rsidRDefault="00646711" w:rsidP="0017097D">
      <w:pPr>
        <w:pStyle w:val="Caption"/>
      </w:pPr>
      <w:bookmarkStart w:id="47" w:name="_Ref294884084"/>
      <w:bookmarkStart w:id="48" w:name="_Ref294884066"/>
      <w:bookmarkStart w:id="49" w:name="_Toc517432419"/>
      <w:r w:rsidRPr="007D4378">
        <w:t xml:space="preserve">Table </w:t>
      </w:r>
      <w:r w:rsidR="00AC53FC">
        <w:fldChar w:fldCharType="begin"/>
      </w:r>
      <w:r w:rsidR="00AC53FC">
        <w:instrText xml:space="preserve"> SEQ Table \* ARABIC </w:instrText>
      </w:r>
      <w:r w:rsidR="00AC53FC">
        <w:fldChar w:fldCharType="separate"/>
      </w:r>
      <w:r w:rsidR="00036D2A">
        <w:rPr>
          <w:noProof/>
        </w:rPr>
        <w:t>6</w:t>
      </w:r>
      <w:r w:rsidR="00AC53FC">
        <w:rPr>
          <w:noProof/>
        </w:rPr>
        <w:fldChar w:fldCharType="end"/>
      </w:r>
      <w:bookmarkEnd w:id="47"/>
      <w:r w:rsidRPr="007D4378">
        <w:t xml:space="preserve">: </w:t>
      </w:r>
      <w:r w:rsidR="00CE017A">
        <w:t>2017</w:t>
      </w:r>
      <w:r w:rsidRPr="007D4378">
        <w:t xml:space="preserve"> compliance summary for O</w:t>
      </w:r>
      <w:r w:rsidRPr="007D4378">
        <w:rPr>
          <w:vertAlign w:val="subscript"/>
        </w:rPr>
        <w:t>3</w:t>
      </w:r>
      <w:bookmarkEnd w:id="48"/>
      <w:bookmarkEnd w:id="49"/>
    </w:p>
    <w:p w:rsidR="00646711" w:rsidRPr="007D4378" w:rsidRDefault="001B1751" w:rsidP="00574204">
      <w:pPr>
        <w:jc w:val="center"/>
      </w:pPr>
      <w:r>
        <w:t>AAQ NEPM standard – 0.10 ppm (1-hour average), 0.08 ppm (4-</w:t>
      </w:r>
      <w:r w:rsidR="00646711" w:rsidRPr="007D4378">
        <w:t>hour average)</w:t>
      </w:r>
    </w:p>
    <w:tbl>
      <w:tblPr>
        <w:tblW w:w="8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664"/>
        <w:gridCol w:w="567"/>
        <w:gridCol w:w="567"/>
        <w:gridCol w:w="567"/>
        <w:gridCol w:w="850"/>
        <w:gridCol w:w="992"/>
        <w:gridCol w:w="851"/>
        <w:gridCol w:w="1134"/>
        <w:gridCol w:w="850"/>
      </w:tblGrid>
      <w:tr w:rsidR="00646711" w:rsidRPr="0044374F" w:rsidTr="00CB7373">
        <w:trPr>
          <w:tblHeader/>
          <w:jc w:val="center"/>
        </w:trPr>
        <w:tc>
          <w:tcPr>
            <w:tcW w:w="1520"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2B06A4" w:rsidRDefault="00646711" w:rsidP="005B0391">
            <w:pPr>
              <w:spacing w:after="0"/>
              <w:rPr>
                <w:b/>
              </w:rPr>
            </w:pPr>
            <w:r w:rsidRPr="002B06A4">
              <w:rPr>
                <w:b/>
              </w:rPr>
              <w:t>Performance monitoring station</w:t>
            </w:r>
          </w:p>
        </w:tc>
        <w:tc>
          <w:tcPr>
            <w:tcW w:w="3215"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2B06A4" w:rsidRDefault="00646711" w:rsidP="005B0391">
            <w:pPr>
              <w:spacing w:after="0"/>
              <w:jc w:val="center"/>
              <w:rPr>
                <w:b/>
              </w:rPr>
            </w:pPr>
            <w:r w:rsidRPr="002B06A4">
              <w:rPr>
                <w:b/>
              </w:rPr>
              <w:t>Data availability rates</w:t>
            </w:r>
          </w:p>
          <w:p w:rsidR="00646711" w:rsidRPr="002B06A4" w:rsidRDefault="00646711" w:rsidP="005B0391">
            <w:pPr>
              <w:spacing w:after="0"/>
              <w:jc w:val="center"/>
              <w:rPr>
                <w:b/>
              </w:rPr>
            </w:pPr>
            <w:r w:rsidRPr="002B06A4">
              <w:rPr>
                <w:b/>
              </w:rPr>
              <w:t>(% of hours)</w:t>
            </w:r>
          </w:p>
        </w:tc>
        <w:tc>
          <w:tcPr>
            <w:tcW w:w="184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2B06A4" w:rsidRDefault="00646711" w:rsidP="005B0391">
            <w:pPr>
              <w:spacing w:after="0"/>
              <w:jc w:val="center"/>
              <w:rPr>
                <w:b/>
              </w:rPr>
            </w:pPr>
            <w:r w:rsidRPr="002B06A4">
              <w:rPr>
                <w:b/>
              </w:rPr>
              <w:t xml:space="preserve">Number of </w:t>
            </w:r>
            <w:r w:rsidR="006576C8">
              <w:rPr>
                <w:b/>
              </w:rPr>
              <w:t>exceedance</w:t>
            </w:r>
            <w:r w:rsidR="006576C8" w:rsidRPr="002B06A4">
              <w:rPr>
                <w:b/>
              </w:rPr>
              <w:t>s</w:t>
            </w:r>
          </w:p>
          <w:p w:rsidR="00646711" w:rsidRPr="002B06A4" w:rsidRDefault="00646711" w:rsidP="005B0391">
            <w:pPr>
              <w:spacing w:after="0"/>
              <w:jc w:val="center"/>
              <w:rPr>
                <w:b/>
              </w:rPr>
            </w:pPr>
            <w:r w:rsidRPr="002B06A4">
              <w:rPr>
                <w:b/>
              </w:rPr>
              <w:t>(days)</w:t>
            </w:r>
          </w:p>
        </w:tc>
        <w:tc>
          <w:tcPr>
            <w:tcW w:w="198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2B06A4" w:rsidRDefault="00646711" w:rsidP="005B0391">
            <w:pPr>
              <w:spacing w:after="0"/>
              <w:jc w:val="center"/>
              <w:rPr>
                <w:b/>
              </w:rPr>
            </w:pPr>
            <w:r w:rsidRPr="002B06A4">
              <w:rPr>
                <w:b/>
              </w:rPr>
              <w:t>Performance against the standards and goal</w:t>
            </w:r>
          </w:p>
        </w:tc>
      </w:tr>
      <w:tr w:rsidR="00646711" w:rsidRPr="0044374F" w:rsidTr="00CB7373">
        <w:trPr>
          <w:tblHeader/>
          <w:jc w:val="center"/>
        </w:trPr>
        <w:tc>
          <w:tcPr>
            <w:tcW w:w="1520" w:type="dxa"/>
            <w:vMerge/>
            <w:tcBorders>
              <w:top w:val="single" w:sz="4" w:space="0" w:color="auto"/>
              <w:left w:val="single" w:sz="4" w:space="0" w:color="auto"/>
              <w:bottom w:val="single" w:sz="4" w:space="0" w:color="auto"/>
              <w:right w:val="single" w:sz="4" w:space="0" w:color="auto"/>
            </w:tcBorders>
            <w:tcMar>
              <w:left w:w="57" w:type="dxa"/>
              <w:right w:w="57" w:type="dxa"/>
            </w:tcMar>
          </w:tcPr>
          <w:p w:rsidR="00646711" w:rsidRPr="002B06A4" w:rsidRDefault="00646711" w:rsidP="005B0391">
            <w:pPr>
              <w:spacing w:after="0"/>
              <w:jc w:val="center"/>
              <w:rPr>
                <w:rFonts w:ascii="Arial" w:hAnsi="Arial" w:cs="Arial"/>
                <w:b/>
              </w:rPr>
            </w:pPr>
          </w:p>
        </w:tc>
        <w:tc>
          <w:tcPr>
            <w:tcW w:w="66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2B06A4" w:rsidRDefault="00646711" w:rsidP="005B0391">
            <w:pPr>
              <w:spacing w:after="0"/>
              <w:jc w:val="center"/>
              <w:rPr>
                <w:b/>
              </w:rPr>
            </w:pPr>
            <w:r w:rsidRPr="002B06A4">
              <w:rPr>
                <w:b/>
              </w:rPr>
              <w:t>Q1</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2B06A4" w:rsidRDefault="00646711" w:rsidP="005B0391">
            <w:pPr>
              <w:spacing w:after="0"/>
              <w:jc w:val="center"/>
              <w:rPr>
                <w:b/>
              </w:rPr>
            </w:pPr>
            <w:r w:rsidRPr="002B06A4">
              <w:rPr>
                <w:b/>
              </w:rPr>
              <w:t>Q2</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2B06A4" w:rsidRDefault="00646711" w:rsidP="005B0391">
            <w:pPr>
              <w:spacing w:after="0"/>
              <w:jc w:val="center"/>
              <w:rPr>
                <w:b/>
              </w:rPr>
            </w:pPr>
            <w:r w:rsidRPr="002B06A4">
              <w:rPr>
                <w:b/>
              </w:rPr>
              <w:t>Q3</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2B06A4" w:rsidRDefault="00646711" w:rsidP="005B0391">
            <w:pPr>
              <w:spacing w:after="0"/>
              <w:jc w:val="center"/>
              <w:rPr>
                <w:b/>
              </w:rPr>
            </w:pPr>
            <w:r w:rsidRPr="002B06A4">
              <w:rPr>
                <w:b/>
              </w:rPr>
              <w:t>Q4</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2B06A4" w:rsidRDefault="00646711" w:rsidP="005B0391">
            <w:pPr>
              <w:spacing w:after="0"/>
              <w:jc w:val="center"/>
              <w:rPr>
                <w:b/>
              </w:rPr>
            </w:pPr>
            <w:r w:rsidRPr="002B06A4">
              <w:rPr>
                <w:b/>
              </w:rPr>
              <w:t>Annual</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2B06A4" w:rsidRDefault="00646711" w:rsidP="005B0391">
            <w:pPr>
              <w:spacing w:after="0"/>
              <w:jc w:val="center"/>
              <w:rPr>
                <w:b/>
              </w:rPr>
            </w:pPr>
            <w:r w:rsidRPr="002B06A4">
              <w:rPr>
                <w:b/>
              </w:rPr>
              <w:t>1 hour</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2B06A4" w:rsidRDefault="00646711" w:rsidP="005B0391">
            <w:pPr>
              <w:spacing w:after="0"/>
              <w:jc w:val="center"/>
              <w:rPr>
                <w:b/>
              </w:rPr>
            </w:pPr>
            <w:r w:rsidRPr="002B06A4">
              <w:rPr>
                <w:b/>
              </w:rPr>
              <w:t>4 hours</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2B06A4" w:rsidRDefault="00646711" w:rsidP="005B0391">
            <w:pPr>
              <w:spacing w:after="0"/>
              <w:jc w:val="center"/>
              <w:rPr>
                <w:b/>
              </w:rPr>
            </w:pPr>
            <w:r w:rsidRPr="002B06A4">
              <w:rPr>
                <w:b/>
              </w:rPr>
              <w:t>1 hour</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46711" w:rsidRPr="002B06A4" w:rsidRDefault="00646711" w:rsidP="005B0391">
            <w:pPr>
              <w:spacing w:after="0"/>
              <w:jc w:val="center"/>
              <w:rPr>
                <w:b/>
              </w:rPr>
            </w:pPr>
            <w:r w:rsidRPr="002B06A4">
              <w:rPr>
                <w:b/>
              </w:rPr>
              <w:t>4 hours</w:t>
            </w:r>
          </w:p>
        </w:tc>
      </w:tr>
      <w:tr w:rsidR="00646711" w:rsidRPr="0044374F" w:rsidTr="00CB7373">
        <w:trPr>
          <w:tblHeader/>
          <w:jc w:val="center"/>
        </w:trPr>
        <w:tc>
          <w:tcPr>
            <w:tcW w:w="1520" w:type="dxa"/>
            <w:tcBorders>
              <w:top w:val="single" w:sz="4" w:space="0" w:color="auto"/>
              <w:left w:val="single" w:sz="4" w:space="0" w:color="auto"/>
              <w:bottom w:val="single" w:sz="4" w:space="0" w:color="auto"/>
              <w:right w:val="single" w:sz="4" w:space="0" w:color="auto"/>
            </w:tcBorders>
            <w:tcMar>
              <w:left w:w="57" w:type="dxa"/>
              <w:right w:w="57" w:type="dxa"/>
            </w:tcMar>
          </w:tcPr>
          <w:p w:rsidR="00646711" w:rsidRPr="0044374F" w:rsidRDefault="00646711" w:rsidP="005B0391">
            <w:pPr>
              <w:spacing w:after="0"/>
            </w:pPr>
          </w:p>
          <w:p w:rsidR="00646711" w:rsidRPr="0044374F" w:rsidRDefault="00646711" w:rsidP="005B0391">
            <w:pPr>
              <w:spacing w:after="0"/>
            </w:pPr>
            <w:r w:rsidRPr="0044374F">
              <w:t>Monash</w:t>
            </w:r>
          </w:p>
          <w:p w:rsidR="00646711" w:rsidRDefault="00646711" w:rsidP="005B0391">
            <w:pPr>
              <w:spacing w:after="0"/>
            </w:pPr>
            <w:r w:rsidRPr="0044374F">
              <w:t>Civic</w:t>
            </w:r>
          </w:p>
          <w:p w:rsidR="00962D86" w:rsidRPr="002B06A4" w:rsidRDefault="00962D86" w:rsidP="005B0391">
            <w:pPr>
              <w:spacing w:after="0"/>
            </w:pPr>
            <w:r>
              <w:t>Florey</w:t>
            </w:r>
          </w:p>
        </w:tc>
        <w:tc>
          <w:tcPr>
            <w:tcW w:w="664" w:type="dxa"/>
            <w:tcBorders>
              <w:top w:val="single" w:sz="4" w:space="0" w:color="auto"/>
              <w:left w:val="single" w:sz="4" w:space="0" w:color="auto"/>
              <w:bottom w:val="single" w:sz="4" w:space="0" w:color="auto"/>
              <w:right w:val="single" w:sz="4" w:space="0" w:color="auto"/>
            </w:tcBorders>
            <w:tcMar>
              <w:left w:w="57" w:type="dxa"/>
              <w:right w:w="57" w:type="dxa"/>
            </w:tcMar>
          </w:tcPr>
          <w:p w:rsidR="00646711" w:rsidRPr="00C41D18" w:rsidRDefault="00646711" w:rsidP="005B0391">
            <w:pPr>
              <w:spacing w:after="0"/>
              <w:jc w:val="center"/>
            </w:pPr>
          </w:p>
          <w:p w:rsidR="00646711" w:rsidRPr="00C41D18" w:rsidRDefault="0021570B" w:rsidP="005B0391">
            <w:pPr>
              <w:spacing w:after="0"/>
              <w:jc w:val="center"/>
            </w:pPr>
            <w:r w:rsidRPr="00C41D18">
              <w:t>95.8</w:t>
            </w:r>
          </w:p>
          <w:p w:rsidR="00646711" w:rsidRPr="00C41D18" w:rsidRDefault="00C41D18" w:rsidP="005B0391">
            <w:pPr>
              <w:spacing w:after="0"/>
              <w:jc w:val="center"/>
            </w:pPr>
            <w:r w:rsidRPr="00C41D18">
              <w:t>95.8</w:t>
            </w:r>
          </w:p>
          <w:p w:rsidR="00962D86" w:rsidRPr="00C41D18" w:rsidRDefault="004E77E6" w:rsidP="005B0391">
            <w:pPr>
              <w:spacing w:after="0"/>
              <w:jc w:val="center"/>
            </w:pPr>
            <w:r>
              <w:t>94.4</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rsidR="00646711" w:rsidRPr="00C41D18" w:rsidRDefault="00646711" w:rsidP="005B0391">
            <w:pPr>
              <w:spacing w:after="0"/>
              <w:jc w:val="center"/>
            </w:pPr>
          </w:p>
          <w:p w:rsidR="00646711" w:rsidRPr="00C41D18" w:rsidRDefault="004E77E6" w:rsidP="005B0391">
            <w:pPr>
              <w:spacing w:after="0"/>
              <w:jc w:val="center"/>
            </w:pPr>
            <w:r>
              <w:t>94.6</w:t>
            </w:r>
          </w:p>
          <w:p w:rsidR="00F407F0" w:rsidRPr="00C41D18" w:rsidRDefault="00C41D18" w:rsidP="00F407F0">
            <w:pPr>
              <w:spacing w:after="0"/>
              <w:jc w:val="center"/>
            </w:pPr>
            <w:r w:rsidRPr="00C41D18">
              <w:t>95.8</w:t>
            </w:r>
          </w:p>
          <w:p w:rsidR="00962D86" w:rsidRPr="00C41D18" w:rsidRDefault="0064045E" w:rsidP="00217FEB">
            <w:pPr>
              <w:spacing w:after="0"/>
            </w:pPr>
            <w:r w:rsidRPr="00C41D18">
              <w:t>9</w:t>
            </w:r>
            <w:r w:rsidR="004E77E6">
              <w:t>5.8</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rsidR="00646711" w:rsidRPr="00C41D18" w:rsidRDefault="00646711" w:rsidP="005B0391">
            <w:pPr>
              <w:spacing w:after="0"/>
              <w:jc w:val="center"/>
            </w:pPr>
          </w:p>
          <w:p w:rsidR="00646711" w:rsidRPr="00C41D18" w:rsidRDefault="004E77E6" w:rsidP="005B0391">
            <w:pPr>
              <w:spacing w:after="0"/>
              <w:jc w:val="center"/>
            </w:pPr>
            <w:r>
              <w:t>95.7</w:t>
            </w:r>
          </w:p>
          <w:p w:rsidR="00646711" w:rsidRPr="00C41D18" w:rsidRDefault="00C41D18" w:rsidP="005B0391">
            <w:pPr>
              <w:spacing w:after="0"/>
              <w:jc w:val="center"/>
            </w:pPr>
            <w:r w:rsidRPr="00C41D18">
              <w:t>95.8</w:t>
            </w:r>
          </w:p>
          <w:p w:rsidR="00962D86" w:rsidRPr="00C41D18" w:rsidRDefault="0064045E" w:rsidP="005B0391">
            <w:pPr>
              <w:spacing w:after="0"/>
              <w:jc w:val="center"/>
            </w:pPr>
            <w:r w:rsidRPr="00C41D18">
              <w:t>9</w:t>
            </w:r>
            <w:r w:rsidR="00C41D18" w:rsidRPr="00C41D18">
              <w:t>5.8</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rsidR="00646711" w:rsidRPr="00C41D18" w:rsidRDefault="00646711" w:rsidP="005B0391">
            <w:pPr>
              <w:spacing w:after="0"/>
              <w:jc w:val="center"/>
            </w:pPr>
          </w:p>
          <w:p w:rsidR="00646711" w:rsidRPr="00C41D18" w:rsidRDefault="004E77E6" w:rsidP="005B0391">
            <w:pPr>
              <w:spacing w:after="0"/>
              <w:jc w:val="center"/>
            </w:pPr>
            <w:r>
              <w:t>95.8</w:t>
            </w:r>
          </w:p>
          <w:p w:rsidR="00962D86" w:rsidRPr="00C41D18" w:rsidRDefault="0064045E" w:rsidP="005B0391">
            <w:pPr>
              <w:spacing w:after="0"/>
              <w:jc w:val="center"/>
            </w:pPr>
            <w:r w:rsidRPr="00C41D18">
              <w:t>95.</w:t>
            </w:r>
            <w:r w:rsidR="00C41D18" w:rsidRPr="00C41D18">
              <w:t>8</w:t>
            </w:r>
          </w:p>
          <w:p w:rsidR="00646711" w:rsidRPr="00C41D18" w:rsidRDefault="0064045E" w:rsidP="005B0391">
            <w:pPr>
              <w:spacing w:after="0"/>
              <w:jc w:val="center"/>
            </w:pPr>
            <w:r w:rsidRPr="00C41D18">
              <w:t>95.8</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646711" w:rsidRPr="00C41D18" w:rsidRDefault="00646711" w:rsidP="005B0391">
            <w:pPr>
              <w:spacing w:after="0"/>
              <w:jc w:val="center"/>
            </w:pPr>
          </w:p>
          <w:p w:rsidR="00646711" w:rsidRPr="00C41D18" w:rsidRDefault="004E77E6" w:rsidP="005B0391">
            <w:pPr>
              <w:spacing w:after="0"/>
              <w:jc w:val="center"/>
            </w:pPr>
            <w:r>
              <w:t>95.5</w:t>
            </w:r>
          </w:p>
          <w:p w:rsidR="00646711" w:rsidRPr="00C41D18" w:rsidRDefault="00C41D18" w:rsidP="005B0391">
            <w:pPr>
              <w:spacing w:after="0"/>
              <w:jc w:val="center"/>
            </w:pPr>
            <w:r w:rsidRPr="00C41D18">
              <w:t>95.8</w:t>
            </w:r>
          </w:p>
          <w:p w:rsidR="00962D86" w:rsidRPr="00C41D18" w:rsidRDefault="0064045E" w:rsidP="005B0391">
            <w:pPr>
              <w:spacing w:after="0"/>
              <w:jc w:val="center"/>
            </w:pPr>
            <w:r w:rsidRPr="00C41D18">
              <w:t>9</w:t>
            </w:r>
            <w:r w:rsidR="004E77E6">
              <w:t>5.5</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tcPr>
          <w:p w:rsidR="00646711" w:rsidRPr="0044374F" w:rsidRDefault="00646711" w:rsidP="005B0391">
            <w:pPr>
              <w:spacing w:after="0"/>
              <w:jc w:val="center"/>
            </w:pPr>
          </w:p>
          <w:p w:rsidR="00646711" w:rsidRPr="0044374F" w:rsidRDefault="00646711" w:rsidP="005B0391">
            <w:pPr>
              <w:spacing w:after="0"/>
              <w:jc w:val="center"/>
            </w:pPr>
            <w:r>
              <w:t>0</w:t>
            </w:r>
          </w:p>
          <w:p w:rsidR="00646711" w:rsidRDefault="00646711" w:rsidP="005B0391">
            <w:pPr>
              <w:spacing w:after="0"/>
              <w:jc w:val="center"/>
            </w:pPr>
            <w:r>
              <w:t>0</w:t>
            </w:r>
          </w:p>
          <w:p w:rsidR="00962D86" w:rsidRPr="0044374F" w:rsidRDefault="00CB0D67" w:rsidP="005B0391">
            <w:pPr>
              <w:spacing w:after="0"/>
              <w:jc w:val="center"/>
            </w:pPr>
            <w:r>
              <w:t>0</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rsidR="00646711" w:rsidRPr="0044374F" w:rsidRDefault="00646711" w:rsidP="005B0391">
            <w:pPr>
              <w:spacing w:after="0"/>
              <w:jc w:val="center"/>
            </w:pPr>
          </w:p>
          <w:p w:rsidR="00646711" w:rsidRPr="0044374F" w:rsidRDefault="00646711" w:rsidP="005B0391">
            <w:pPr>
              <w:spacing w:after="0"/>
              <w:jc w:val="center"/>
            </w:pPr>
            <w:r>
              <w:t>0</w:t>
            </w:r>
          </w:p>
          <w:p w:rsidR="00646711" w:rsidRDefault="00646711" w:rsidP="005B0391">
            <w:pPr>
              <w:spacing w:after="0"/>
              <w:jc w:val="center"/>
            </w:pPr>
            <w:r w:rsidRPr="0044374F">
              <w:t>0</w:t>
            </w:r>
          </w:p>
          <w:p w:rsidR="00962D86" w:rsidRPr="0044374F" w:rsidRDefault="00CB0D67" w:rsidP="005B0391">
            <w:pPr>
              <w:spacing w:after="0"/>
              <w:jc w:val="center"/>
            </w:pPr>
            <w:r>
              <w:t>0</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646711" w:rsidRPr="0044374F" w:rsidRDefault="00646711" w:rsidP="005B0391">
            <w:pPr>
              <w:spacing w:after="0"/>
              <w:jc w:val="center"/>
            </w:pPr>
          </w:p>
          <w:p w:rsidR="00646711" w:rsidRPr="0044374F" w:rsidRDefault="00646711" w:rsidP="005B0391">
            <w:pPr>
              <w:spacing w:after="0"/>
              <w:jc w:val="center"/>
            </w:pPr>
            <w:r>
              <w:t>MET</w:t>
            </w:r>
          </w:p>
          <w:p w:rsidR="00646711" w:rsidRDefault="00646711" w:rsidP="005B0391">
            <w:pPr>
              <w:spacing w:after="0"/>
              <w:jc w:val="center"/>
            </w:pPr>
            <w:r>
              <w:t>MET</w:t>
            </w:r>
          </w:p>
          <w:p w:rsidR="00962D86" w:rsidRPr="0044374F" w:rsidRDefault="0064045E" w:rsidP="005B0391">
            <w:pPr>
              <w:spacing w:after="0"/>
              <w:jc w:val="center"/>
            </w:pPr>
            <w:r>
              <w:t>MET</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646711" w:rsidRPr="0044374F" w:rsidRDefault="00646711" w:rsidP="005B0391">
            <w:pPr>
              <w:spacing w:after="0"/>
              <w:jc w:val="center"/>
            </w:pPr>
          </w:p>
          <w:p w:rsidR="00646711" w:rsidRPr="0044374F" w:rsidRDefault="00646711" w:rsidP="005B0391">
            <w:pPr>
              <w:spacing w:after="0"/>
              <w:jc w:val="center"/>
            </w:pPr>
            <w:r>
              <w:t>MET</w:t>
            </w:r>
          </w:p>
          <w:p w:rsidR="00646711" w:rsidRDefault="00646711" w:rsidP="005B0391">
            <w:pPr>
              <w:spacing w:after="0"/>
              <w:jc w:val="center"/>
            </w:pPr>
            <w:r>
              <w:t>MET</w:t>
            </w:r>
          </w:p>
          <w:p w:rsidR="00962D86" w:rsidRPr="0044374F" w:rsidRDefault="0064045E" w:rsidP="005B0391">
            <w:pPr>
              <w:spacing w:after="0"/>
              <w:jc w:val="center"/>
            </w:pPr>
            <w:r>
              <w:t>MET</w:t>
            </w:r>
          </w:p>
        </w:tc>
      </w:tr>
    </w:tbl>
    <w:p w:rsidR="00646711" w:rsidRPr="0044374F" w:rsidRDefault="00646711" w:rsidP="0017097D"/>
    <w:bookmarkStart w:id="50" w:name="_Ref294884131"/>
    <w:p w:rsidR="00D8247A" w:rsidRPr="00777C85" w:rsidRDefault="003B6418" w:rsidP="007D6508">
      <w:pPr>
        <w:pStyle w:val="Caption"/>
        <w:rPr>
          <w:sz w:val="2"/>
        </w:rPr>
      </w:pPr>
      <w:r>
        <w:rPr>
          <w:sz w:val="2"/>
        </w:rPr>
        <w:object w:dxaOrig="14594" w:dyaOrig="8950">
          <v:shape id="_x0000_i1029" type="#_x0000_t75" style="width:488.25pt;height:299.25pt" o:ole="">
            <v:imagedata r:id="rId22" o:title=""/>
          </v:shape>
          <o:OLEObject Type="Embed" ProgID="Excel.Sheet.8" ShapeID="_x0000_i1029" DrawAspect="Content" ObjectID="_1591443207" r:id="rId23"/>
        </w:object>
      </w:r>
    </w:p>
    <w:p w:rsidR="00646711" w:rsidRPr="00E35453" w:rsidRDefault="00646711" w:rsidP="007D6508">
      <w:pPr>
        <w:pStyle w:val="Caption"/>
      </w:pPr>
      <w:bookmarkStart w:id="51" w:name="_Toc517432448"/>
      <w:r w:rsidRPr="00E35453">
        <w:t xml:space="preserve">Figure </w:t>
      </w:r>
      <w:r w:rsidR="00AC53FC">
        <w:fldChar w:fldCharType="begin"/>
      </w:r>
      <w:r w:rsidR="00AC53FC">
        <w:instrText xml:space="preserve"> SEQ Figure \* ARABIC </w:instrText>
      </w:r>
      <w:r w:rsidR="00AC53FC">
        <w:fldChar w:fldCharType="separate"/>
      </w:r>
      <w:r w:rsidR="00036D2A">
        <w:rPr>
          <w:noProof/>
        </w:rPr>
        <w:t>5</w:t>
      </w:r>
      <w:r w:rsidR="00AC53FC">
        <w:rPr>
          <w:noProof/>
        </w:rPr>
        <w:fldChar w:fldCharType="end"/>
      </w:r>
      <w:bookmarkEnd w:id="50"/>
      <w:r w:rsidRPr="00E35453">
        <w:t>: Daily max for 1 hour O</w:t>
      </w:r>
      <w:r w:rsidRPr="00E35453">
        <w:rPr>
          <w:vertAlign w:val="subscript"/>
        </w:rPr>
        <w:t xml:space="preserve">3 </w:t>
      </w:r>
      <w:r w:rsidRPr="00E35453">
        <w:t>– Monash</w:t>
      </w:r>
      <w:bookmarkEnd w:id="51"/>
    </w:p>
    <w:p w:rsidR="00713266" w:rsidRPr="00DB1EBC" w:rsidRDefault="003B6418" w:rsidP="00733366">
      <w:pPr>
        <w:rPr>
          <w:noProof/>
          <w:sz w:val="2"/>
          <w:lang w:eastAsia="en-AU"/>
        </w:rPr>
      </w:pPr>
      <w:r>
        <w:rPr>
          <w:noProof/>
          <w:sz w:val="2"/>
          <w:lang w:eastAsia="en-AU"/>
        </w:rPr>
        <w:object w:dxaOrig="14594" w:dyaOrig="8950">
          <v:shape id="_x0000_i1030" type="#_x0000_t75" style="width:488.25pt;height:299.25pt" o:ole="">
            <v:imagedata r:id="rId24" o:title=""/>
          </v:shape>
          <o:OLEObject Type="Embed" ProgID="Excel.Sheet.8" ShapeID="_x0000_i1030" DrawAspect="Content" ObjectID="_1591443208" r:id="rId25"/>
        </w:object>
      </w:r>
    </w:p>
    <w:p w:rsidR="00646711" w:rsidRDefault="00646711" w:rsidP="007D6508">
      <w:pPr>
        <w:pStyle w:val="Caption"/>
      </w:pPr>
      <w:bookmarkStart w:id="52" w:name="_Toc517432449"/>
      <w:r w:rsidRPr="008A05EE">
        <w:t xml:space="preserve">Figure </w:t>
      </w:r>
      <w:r w:rsidR="00AC53FC">
        <w:fldChar w:fldCharType="begin"/>
      </w:r>
      <w:r w:rsidR="00AC53FC">
        <w:instrText xml:space="preserve"> SEQ Figure \* ARABIC </w:instrText>
      </w:r>
      <w:r w:rsidR="00AC53FC">
        <w:fldChar w:fldCharType="separate"/>
      </w:r>
      <w:r w:rsidR="00036D2A">
        <w:rPr>
          <w:noProof/>
        </w:rPr>
        <w:t>6</w:t>
      </w:r>
      <w:r w:rsidR="00AC53FC">
        <w:rPr>
          <w:noProof/>
        </w:rPr>
        <w:fldChar w:fldCharType="end"/>
      </w:r>
      <w:r w:rsidRPr="008A05EE">
        <w:t>: Daily max for 1 hour O</w:t>
      </w:r>
      <w:r w:rsidRPr="008A05EE">
        <w:rPr>
          <w:vertAlign w:val="subscript"/>
        </w:rPr>
        <w:t>3</w:t>
      </w:r>
      <w:r w:rsidRPr="008A05EE">
        <w:t xml:space="preserve"> – Civic</w:t>
      </w:r>
      <w:bookmarkEnd w:id="52"/>
      <w:r w:rsidRPr="008A05EE">
        <w:t xml:space="preserve"> </w:t>
      </w:r>
    </w:p>
    <w:p w:rsidR="004B7762" w:rsidRPr="004B7762" w:rsidRDefault="003B6418" w:rsidP="004B7762">
      <w:pPr>
        <w:rPr>
          <w:sz w:val="2"/>
          <w:szCs w:val="2"/>
        </w:rPr>
      </w:pPr>
      <w:r>
        <w:rPr>
          <w:sz w:val="2"/>
          <w:szCs w:val="2"/>
        </w:rPr>
        <w:object w:dxaOrig="14594" w:dyaOrig="8950">
          <v:shape id="_x0000_i1031" type="#_x0000_t75" style="width:488.25pt;height:299.25pt" o:ole="">
            <v:imagedata r:id="rId26" o:title=""/>
          </v:shape>
          <o:OLEObject Type="Embed" ProgID="Excel.Sheet.8" ShapeID="_x0000_i1031" DrawAspect="Content" ObjectID="_1591443209" r:id="rId27"/>
        </w:object>
      </w:r>
    </w:p>
    <w:p w:rsidR="00DB1EBC" w:rsidRPr="00DB1EBC" w:rsidRDefault="00DB1EBC" w:rsidP="00241A6F">
      <w:pPr>
        <w:pStyle w:val="Caption"/>
      </w:pPr>
      <w:bookmarkStart w:id="53" w:name="_Toc517432450"/>
      <w:r>
        <w:t xml:space="preserve">Figure </w:t>
      </w:r>
      <w:r w:rsidR="00AC53FC">
        <w:fldChar w:fldCharType="begin"/>
      </w:r>
      <w:r w:rsidR="00AC53FC">
        <w:instrText xml:space="preserve"> SEQ Figure \* ARABIC </w:instrText>
      </w:r>
      <w:r w:rsidR="00AC53FC">
        <w:fldChar w:fldCharType="separate"/>
      </w:r>
      <w:r w:rsidR="00036D2A">
        <w:rPr>
          <w:noProof/>
        </w:rPr>
        <w:t>7</w:t>
      </w:r>
      <w:r w:rsidR="00AC53FC">
        <w:rPr>
          <w:noProof/>
        </w:rPr>
        <w:fldChar w:fldCharType="end"/>
      </w:r>
      <w:r>
        <w:t>: Daily max for 1 hour O</w:t>
      </w:r>
      <w:r w:rsidRPr="00DB1EBC">
        <w:rPr>
          <w:vertAlign w:val="subscript"/>
        </w:rPr>
        <w:t>3</w:t>
      </w:r>
      <w:r>
        <w:t xml:space="preserve"> – Florey</w:t>
      </w:r>
      <w:bookmarkEnd w:id="53"/>
    </w:p>
    <w:p w:rsidR="00D8247A" w:rsidRPr="00733366" w:rsidRDefault="003B6418" w:rsidP="00D8247A">
      <w:pPr>
        <w:rPr>
          <w:sz w:val="2"/>
        </w:rPr>
      </w:pPr>
      <w:r>
        <w:rPr>
          <w:sz w:val="2"/>
        </w:rPr>
        <w:object w:dxaOrig="14594" w:dyaOrig="8950">
          <v:shape id="_x0000_i1032" type="#_x0000_t75" style="width:488.25pt;height:299.25pt" o:ole="">
            <v:imagedata r:id="rId28" o:title=""/>
          </v:shape>
          <o:OLEObject Type="Embed" ProgID="Excel.Sheet.8" ShapeID="_x0000_i1032" DrawAspect="Content" ObjectID="_1591443210" r:id="rId29"/>
        </w:object>
      </w:r>
    </w:p>
    <w:p w:rsidR="00646711" w:rsidRPr="008A05EE" w:rsidRDefault="00646711" w:rsidP="007D6508">
      <w:pPr>
        <w:pStyle w:val="Caption"/>
      </w:pPr>
      <w:bookmarkStart w:id="54" w:name="_Toc517432451"/>
      <w:r w:rsidRPr="008A05EE">
        <w:t xml:space="preserve">Figure </w:t>
      </w:r>
      <w:r w:rsidR="00AC53FC">
        <w:fldChar w:fldCharType="begin"/>
      </w:r>
      <w:r w:rsidR="00AC53FC">
        <w:instrText xml:space="preserve"> SEQ Figure \* ARABIC </w:instrText>
      </w:r>
      <w:r w:rsidR="00AC53FC">
        <w:fldChar w:fldCharType="separate"/>
      </w:r>
      <w:r w:rsidR="00036D2A">
        <w:rPr>
          <w:noProof/>
        </w:rPr>
        <w:t>8</w:t>
      </w:r>
      <w:r w:rsidR="00AC53FC">
        <w:rPr>
          <w:noProof/>
        </w:rPr>
        <w:fldChar w:fldCharType="end"/>
      </w:r>
      <w:r w:rsidRPr="008A05EE">
        <w:t>: Daily max for 4 hours O</w:t>
      </w:r>
      <w:r w:rsidRPr="008A05EE">
        <w:rPr>
          <w:vertAlign w:val="subscript"/>
        </w:rPr>
        <w:t>3</w:t>
      </w:r>
      <w:r w:rsidRPr="008A05EE">
        <w:t xml:space="preserve"> - Monash</w:t>
      </w:r>
      <w:bookmarkEnd w:id="54"/>
    </w:p>
    <w:p w:rsidR="00713266" w:rsidRPr="00733366" w:rsidRDefault="003B6418" w:rsidP="00777C85">
      <w:pPr>
        <w:rPr>
          <w:noProof/>
          <w:sz w:val="2"/>
          <w:lang w:eastAsia="en-AU"/>
        </w:rPr>
      </w:pPr>
      <w:r>
        <w:rPr>
          <w:noProof/>
          <w:sz w:val="2"/>
          <w:lang w:eastAsia="en-AU"/>
        </w:rPr>
        <w:object w:dxaOrig="14594" w:dyaOrig="8950">
          <v:shape id="_x0000_i1033" type="#_x0000_t75" style="width:488.25pt;height:299.25pt" o:ole="">
            <v:imagedata r:id="rId30" o:title=""/>
          </v:shape>
          <o:OLEObject Type="Embed" ProgID="Excel.Sheet.8" ShapeID="_x0000_i1033" DrawAspect="Content" ObjectID="_1591443211" r:id="rId31"/>
        </w:object>
      </w:r>
    </w:p>
    <w:p w:rsidR="00646711" w:rsidRDefault="00646711" w:rsidP="007D6508">
      <w:pPr>
        <w:pStyle w:val="Caption"/>
      </w:pPr>
      <w:bookmarkStart w:id="55" w:name="_Toc517432452"/>
      <w:r w:rsidRPr="008A05EE">
        <w:t xml:space="preserve">Figure </w:t>
      </w:r>
      <w:r w:rsidR="00AC53FC">
        <w:fldChar w:fldCharType="begin"/>
      </w:r>
      <w:r w:rsidR="00AC53FC">
        <w:instrText xml:space="preserve"> SEQ Figure \* ARABIC </w:instrText>
      </w:r>
      <w:r w:rsidR="00AC53FC">
        <w:fldChar w:fldCharType="separate"/>
      </w:r>
      <w:r w:rsidR="00036D2A">
        <w:rPr>
          <w:noProof/>
        </w:rPr>
        <w:t>9</w:t>
      </w:r>
      <w:r w:rsidR="00AC53FC">
        <w:rPr>
          <w:noProof/>
        </w:rPr>
        <w:fldChar w:fldCharType="end"/>
      </w:r>
      <w:r w:rsidRPr="008A05EE">
        <w:t>: Daily max for 4 hours O</w:t>
      </w:r>
      <w:r w:rsidRPr="008A05EE">
        <w:rPr>
          <w:vertAlign w:val="subscript"/>
        </w:rPr>
        <w:t>3</w:t>
      </w:r>
      <w:r w:rsidRPr="008A05EE">
        <w:t xml:space="preserve"> </w:t>
      </w:r>
      <w:r w:rsidR="00DB1EBC">
        <w:t>–</w:t>
      </w:r>
      <w:r w:rsidRPr="008A05EE">
        <w:t xml:space="preserve"> Civic</w:t>
      </w:r>
      <w:bookmarkEnd w:id="55"/>
    </w:p>
    <w:p w:rsidR="00DB1EBC" w:rsidRPr="00DB1EBC" w:rsidRDefault="003B6418" w:rsidP="00DB1EBC">
      <w:pPr>
        <w:rPr>
          <w:sz w:val="2"/>
        </w:rPr>
      </w:pPr>
      <w:r>
        <w:rPr>
          <w:sz w:val="2"/>
        </w:rPr>
        <w:object w:dxaOrig="14594" w:dyaOrig="8950">
          <v:shape id="_x0000_i1034" type="#_x0000_t75" style="width:488.25pt;height:299.25pt" o:ole="">
            <v:imagedata r:id="rId32" o:title=""/>
          </v:shape>
          <o:OLEObject Type="Embed" ProgID="Excel.Sheet.8" ShapeID="_x0000_i1034" DrawAspect="Content" ObjectID="_1591443212" r:id="rId33"/>
        </w:object>
      </w:r>
    </w:p>
    <w:p w:rsidR="00DB1EBC" w:rsidRPr="00DB1EBC" w:rsidRDefault="00DB1EBC" w:rsidP="00DB1EBC">
      <w:pPr>
        <w:pStyle w:val="Caption"/>
      </w:pPr>
      <w:bookmarkStart w:id="56" w:name="_Toc517432453"/>
      <w:r>
        <w:t xml:space="preserve">Figure </w:t>
      </w:r>
      <w:r w:rsidR="00AC53FC">
        <w:fldChar w:fldCharType="begin"/>
      </w:r>
      <w:r w:rsidR="00AC53FC">
        <w:instrText xml:space="preserve"> SEQ Figure \* ARABIC </w:instrText>
      </w:r>
      <w:r w:rsidR="00AC53FC">
        <w:fldChar w:fldCharType="separate"/>
      </w:r>
      <w:r w:rsidR="00036D2A">
        <w:rPr>
          <w:noProof/>
        </w:rPr>
        <w:t>10</w:t>
      </w:r>
      <w:r w:rsidR="00AC53FC">
        <w:rPr>
          <w:noProof/>
        </w:rPr>
        <w:fldChar w:fldCharType="end"/>
      </w:r>
      <w:r w:rsidRPr="00DC33A3">
        <w:t>: Daily max for 4 hours O</w:t>
      </w:r>
      <w:r w:rsidRPr="00DB1EBC">
        <w:rPr>
          <w:vertAlign w:val="subscript"/>
        </w:rPr>
        <w:t>3</w:t>
      </w:r>
      <w:r w:rsidRPr="00DC33A3">
        <w:t xml:space="preserve"> – </w:t>
      </w:r>
      <w:r>
        <w:t>Florey</w:t>
      </w:r>
      <w:bookmarkEnd w:id="56"/>
    </w:p>
    <w:p w:rsidR="00646711" w:rsidRPr="000324F2" w:rsidRDefault="00646711" w:rsidP="005C63B6">
      <w:pPr>
        <w:pStyle w:val="Heading2"/>
      </w:pPr>
      <w:bookmarkStart w:id="57" w:name="_Toc326309825"/>
      <w:bookmarkStart w:id="58" w:name="_Toc517432399"/>
      <w:r w:rsidRPr="000324F2">
        <w:t>PM</w:t>
      </w:r>
      <w:r w:rsidRPr="00625439">
        <w:rPr>
          <w:vertAlign w:val="subscript"/>
        </w:rPr>
        <w:t>10</w:t>
      </w:r>
      <w:bookmarkEnd w:id="57"/>
      <w:bookmarkEnd w:id="58"/>
    </w:p>
    <w:p w:rsidR="00646711" w:rsidRPr="003D77FA" w:rsidRDefault="00646711" w:rsidP="000324F2">
      <w:pPr>
        <w:rPr>
          <w:bCs/>
        </w:rPr>
      </w:pPr>
      <w:r w:rsidRPr="003D77FA">
        <w:t xml:space="preserve">During </w:t>
      </w:r>
      <w:r w:rsidR="00CE017A" w:rsidRPr="003D77FA">
        <w:t>2017</w:t>
      </w:r>
      <w:r w:rsidRPr="003D77FA">
        <w:t>,</w:t>
      </w:r>
      <w:r w:rsidR="00D31398" w:rsidRPr="003D77FA">
        <w:t xml:space="preserve"> </w:t>
      </w:r>
      <w:r w:rsidR="00D15FB4" w:rsidRPr="003D77FA">
        <w:t xml:space="preserve">there was one </w:t>
      </w:r>
      <w:r w:rsidR="006576C8" w:rsidRPr="003D77FA">
        <w:t>exceedance</w:t>
      </w:r>
      <w:r w:rsidR="00D15FB4" w:rsidRPr="003D77FA">
        <w:t xml:space="preserve"> of the 24-hour PM</w:t>
      </w:r>
      <w:r w:rsidR="00D15FB4" w:rsidRPr="003D77FA">
        <w:rPr>
          <w:vertAlign w:val="subscript"/>
        </w:rPr>
        <w:t>10</w:t>
      </w:r>
      <w:r w:rsidR="00D15FB4" w:rsidRPr="003D77FA">
        <w:t xml:space="preserve"> standard recorded at Civic. N</w:t>
      </w:r>
      <w:r w:rsidR="0099490C" w:rsidRPr="003D77FA">
        <w:t xml:space="preserve">o </w:t>
      </w:r>
      <w:r w:rsidR="006576C8" w:rsidRPr="003D77FA">
        <w:t>exceedances</w:t>
      </w:r>
      <w:r w:rsidRPr="003D77FA">
        <w:t xml:space="preserve"> of the </w:t>
      </w:r>
      <w:r w:rsidR="00170801" w:rsidRPr="003D77FA">
        <w:t xml:space="preserve">daily and annual average </w:t>
      </w:r>
      <w:r w:rsidRPr="003D77FA">
        <w:t>PM</w:t>
      </w:r>
      <w:r w:rsidRPr="003D77FA">
        <w:rPr>
          <w:vertAlign w:val="subscript"/>
        </w:rPr>
        <w:t>10</w:t>
      </w:r>
      <w:r w:rsidRPr="003D77FA">
        <w:t xml:space="preserve"> standard</w:t>
      </w:r>
      <w:r w:rsidR="00170801" w:rsidRPr="003D77FA">
        <w:t>s</w:t>
      </w:r>
      <w:r w:rsidR="00241A6F" w:rsidRPr="003D77FA">
        <w:t xml:space="preserve"> were</w:t>
      </w:r>
      <w:r w:rsidRPr="003D77FA">
        <w:t xml:space="preserve"> recorded</w:t>
      </w:r>
      <w:r w:rsidR="00D15FB4" w:rsidRPr="003D77FA">
        <w:t xml:space="preserve"> at Monash and Florey </w:t>
      </w:r>
      <w:r w:rsidR="008F4D62" w:rsidRPr="003D77FA">
        <w:t xml:space="preserve">and compliance </w:t>
      </w:r>
      <w:r w:rsidR="00B01937" w:rsidRPr="003D77FA">
        <w:rPr>
          <w:bCs/>
        </w:rPr>
        <w:t>was demonstrated at</w:t>
      </w:r>
      <w:r w:rsidR="00D15FB4" w:rsidRPr="003D77FA">
        <w:rPr>
          <w:bCs/>
        </w:rPr>
        <w:t xml:space="preserve"> both</w:t>
      </w:r>
      <w:r w:rsidR="007C28B3" w:rsidRPr="003D77FA">
        <w:rPr>
          <w:bCs/>
        </w:rPr>
        <w:t xml:space="preserve"> </w:t>
      </w:r>
      <w:r w:rsidR="00975EBC" w:rsidRPr="003D77FA">
        <w:rPr>
          <w:bCs/>
        </w:rPr>
        <w:t xml:space="preserve">monitoring </w:t>
      </w:r>
      <w:r w:rsidR="007C28B3" w:rsidRPr="003D77FA">
        <w:rPr>
          <w:bCs/>
        </w:rPr>
        <w:t>stations</w:t>
      </w:r>
      <w:r w:rsidR="00B01937" w:rsidRPr="003D77FA">
        <w:rPr>
          <w:bCs/>
        </w:rPr>
        <w:t xml:space="preserve">. </w:t>
      </w:r>
    </w:p>
    <w:p w:rsidR="00AC59CF" w:rsidRDefault="00AC59CF" w:rsidP="003D77FA">
      <w:pPr>
        <w:rPr>
          <w:bCs/>
        </w:rPr>
      </w:pPr>
      <w:r w:rsidRPr="003D77FA">
        <w:t>Compliance against the AAQ NEPM PM</w:t>
      </w:r>
      <w:r w:rsidRPr="003D77FA">
        <w:rPr>
          <w:vertAlign w:val="subscript"/>
        </w:rPr>
        <w:t xml:space="preserve">10 </w:t>
      </w:r>
      <w:r w:rsidRPr="003D77FA">
        <w:t xml:space="preserve">standard was met at </w:t>
      </w:r>
      <w:r w:rsidR="00132F34" w:rsidRPr="003D77FA">
        <w:t xml:space="preserve">Monash, </w:t>
      </w:r>
      <w:r w:rsidRPr="003D77FA">
        <w:t>Florey and Civic, when the exceedance of 30 August 201</w:t>
      </w:r>
      <w:r w:rsidR="004D174A">
        <w:t>7</w:t>
      </w:r>
      <w:r w:rsidRPr="003D77FA">
        <w:t xml:space="preserve"> is removed as an exceptional event.</w:t>
      </w:r>
    </w:p>
    <w:p w:rsidR="00646711" w:rsidRPr="009D5932" w:rsidRDefault="00646711" w:rsidP="0017097D">
      <w:pPr>
        <w:pStyle w:val="Caption"/>
      </w:pPr>
      <w:bookmarkStart w:id="59" w:name="_Ref290294832"/>
      <w:bookmarkStart w:id="60" w:name="_Toc517432420"/>
      <w:r w:rsidRPr="009D5932">
        <w:t xml:space="preserve">Table </w:t>
      </w:r>
      <w:r w:rsidR="00AC53FC">
        <w:fldChar w:fldCharType="begin"/>
      </w:r>
      <w:r w:rsidR="00AC53FC">
        <w:instrText xml:space="preserve"> SEQ Table \* ARABIC </w:instrText>
      </w:r>
      <w:r w:rsidR="00AC53FC">
        <w:fldChar w:fldCharType="separate"/>
      </w:r>
      <w:r w:rsidR="00036D2A">
        <w:rPr>
          <w:noProof/>
        </w:rPr>
        <w:t>7</w:t>
      </w:r>
      <w:r w:rsidR="00AC53FC">
        <w:rPr>
          <w:noProof/>
        </w:rPr>
        <w:fldChar w:fldCharType="end"/>
      </w:r>
      <w:bookmarkEnd w:id="59"/>
      <w:r w:rsidRPr="009D5932">
        <w:t xml:space="preserve">: </w:t>
      </w:r>
      <w:r w:rsidR="00CE017A">
        <w:t>2017</w:t>
      </w:r>
      <w:r w:rsidRPr="009D5932">
        <w:t xml:space="preserve"> compliance summary for PM</w:t>
      </w:r>
      <w:r w:rsidRPr="009D5932">
        <w:rPr>
          <w:vertAlign w:val="subscript"/>
        </w:rPr>
        <w:t>10</w:t>
      </w:r>
      <w:bookmarkEnd w:id="60"/>
    </w:p>
    <w:p w:rsidR="00646711" w:rsidRPr="009D5932" w:rsidRDefault="00646711" w:rsidP="00574204">
      <w:pPr>
        <w:jc w:val="center"/>
        <w:rPr>
          <w:b/>
          <w:bCs/>
        </w:rPr>
      </w:pPr>
      <w:r w:rsidRPr="009D5932">
        <w:t xml:space="preserve">AAQ NEPM standard 50 </w:t>
      </w:r>
      <w:r w:rsidRPr="009D5932">
        <w:sym w:font="Symbol" w:char="F06D"/>
      </w:r>
      <w:r w:rsidRPr="009D5932">
        <w:t>g/m</w:t>
      </w:r>
      <w:r w:rsidRPr="009D5932">
        <w:rPr>
          <w:vertAlign w:val="superscript"/>
        </w:rPr>
        <w:t>3</w:t>
      </w:r>
      <w:r w:rsidR="001B1751">
        <w:t xml:space="preserve"> 1-</w:t>
      </w:r>
      <w:r w:rsidRPr="009D5932">
        <w:t>day average</w:t>
      </w:r>
      <w:r w:rsidR="005305ED">
        <w:t>, 20</w:t>
      </w:r>
      <w:r w:rsidR="00E32FB9" w:rsidRPr="00E32FB9">
        <w:t xml:space="preserve"> </w:t>
      </w:r>
      <w:r w:rsidR="00E32FB9" w:rsidRPr="009D5932">
        <w:sym w:font="Symbol" w:char="F06D"/>
      </w:r>
      <w:r w:rsidR="00E32FB9" w:rsidRPr="00E32FB9">
        <w:t>g/m</w:t>
      </w:r>
      <w:r w:rsidR="00E32FB9" w:rsidRPr="00E32FB9">
        <w:rPr>
          <w:vertAlign w:val="superscript"/>
        </w:rPr>
        <w:t>3</w:t>
      </w:r>
      <w:r w:rsidR="00E32FB9" w:rsidRPr="00E32FB9">
        <w:t xml:space="preserve"> (1-year average)</w:t>
      </w:r>
      <w:r w:rsidR="005305ED">
        <w:t>*</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2"/>
        <w:gridCol w:w="602"/>
        <w:gridCol w:w="617"/>
        <w:gridCol w:w="652"/>
        <w:gridCol w:w="652"/>
        <w:gridCol w:w="943"/>
        <w:gridCol w:w="1530"/>
        <w:gridCol w:w="1326"/>
        <w:gridCol w:w="1701"/>
      </w:tblGrid>
      <w:tr w:rsidR="0099490C" w:rsidRPr="0044374F" w:rsidTr="00D6012C">
        <w:trPr>
          <w:cantSplit/>
          <w:trHeight w:val="617"/>
          <w:tblHeader/>
          <w:jc w:val="center"/>
        </w:trPr>
        <w:tc>
          <w:tcPr>
            <w:tcW w:w="1582"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9490C" w:rsidRPr="002862F7" w:rsidRDefault="0099490C" w:rsidP="005B0391">
            <w:pPr>
              <w:spacing w:after="0"/>
              <w:rPr>
                <w:b/>
              </w:rPr>
            </w:pPr>
            <w:r w:rsidRPr="002862F7">
              <w:rPr>
                <w:b/>
              </w:rPr>
              <w:t>Performance monitoring station</w:t>
            </w:r>
          </w:p>
        </w:tc>
        <w:tc>
          <w:tcPr>
            <w:tcW w:w="3466"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9490C" w:rsidRPr="002862F7" w:rsidRDefault="0099490C" w:rsidP="005B0391">
            <w:pPr>
              <w:spacing w:after="0"/>
              <w:jc w:val="center"/>
              <w:rPr>
                <w:b/>
              </w:rPr>
            </w:pPr>
            <w:r w:rsidRPr="002862F7">
              <w:rPr>
                <w:b/>
              </w:rPr>
              <w:t>Data availability rates</w:t>
            </w:r>
          </w:p>
          <w:p w:rsidR="0099490C" w:rsidRPr="002862F7" w:rsidRDefault="0099490C" w:rsidP="005B0391">
            <w:pPr>
              <w:spacing w:after="0"/>
              <w:jc w:val="center"/>
              <w:rPr>
                <w:b/>
              </w:rPr>
            </w:pPr>
            <w:r w:rsidRPr="002862F7">
              <w:rPr>
                <w:b/>
              </w:rPr>
              <w:t>(% of days)</w:t>
            </w:r>
          </w:p>
        </w:tc>
        <w:tc>
          <w:tcPr>
            <w:tcW w:w="1530" w:type="dxa"/>
            <w:vMerge w:val="restart"/>
            <w:tcBorders>
              <w:top w:val="single" w:sz="4" w:space="0" w:color="auto"/>
              <w:left w:val="single" w:sz="4" w:space="0" w:color="auto"/>
              <w:right w:val="single" w:sz="4" w:space="0" w:color="auto"/>
            </w:tcBorders>
          </w:tcPr>
          <w:p w:rsidR="000E66EA" w:rsidRPr="00130C93" w:rsidRDefault="000E66EA" w:rsidP="000E66EA">
            <w:pPr>
              <w:spacing w:after="0"/>
              <w:jc w:val="center"/>
              <w:rPr>
                <w:b/>
              </w:rPr>
            </w:pPr>
            <w:r w:rsidRPr="00130C93">
              <w:rPr>
                <w:b/>
              </w:rPr>
              <w:t>Annual mean</w:t>
            </w:r>
          </w:p>
          <w:p w:rsidR="000E66EA" w:rsidRPr="00130C93" w:rsidRDefault="000E66EA" w:rsidP="000E66EA">
            <w:pPr>
              <w:spacing w:after="0"/>
              <w:jc w:val="center"/>
              <w:rPr>
                <w:b/>
              </w:rPr>
            </w:pPr>
            <w:r w:rsidRPr="00130C93">
              <w:rPr>
                <w:b/>
              </w:rPr>
              <w:t>Concentration</w:t>
            </w:r>
          </w:p>
          <w:p w:rsidR="0099490C" w:rsidRPr="002862F7" w:rsidRDefault="000E66EA" w:rsidP="000E66EA">
            <w:pPr>
              <w:spacing w:after="0"/>
              <w:jc w:val="center"/>
              <w:rPr>
                <w:b/>
              </w:rPr>
            </w:pPr>
            <w:r w:rsidRPr="00130C93">
              <w:rPr>
                <w:b/>
              </w:rPr>
              <w:t>(</w:t>
            </w:r>
            <w:r w:rsidRPr="00130C93">
              <w:rPr>
                <w:b/>
              </w:rPr>
              <w:sym w:font="Symbol" w:char="F06D"/>
            </w:r>
            <w:r w:rsidRPr="00130C93">
              <w:rPr>
                <w:b/>
              </w:rPr>
              <w:t>g/m</w:t>
            </w:r>
            <w:r w:rsidRPr="00130C93">
              <w:rPr>
                <w:b/>
                <w:vertAlign w:val="superscript"/>
              </w:rPr>
              <w:t>3</w:t>
            </w:r>
            <w:r w:rsidRPr="00130C93">
              <w:rPr>
                <w:b/>
              </w:rPr>
              <w:t>)</w:t>
            </w:r>
            <w:r w:rsidR="005305ED">
              <w:rPr>
                <w:b/>
              </w:rPr>
              <w:t>*</w:t>
            </w:r>
          </w:p>
        </w:tc>
        <w:tc>
          <w:tcPr>
            <w:tcW w:w="1326"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9490C" w:rsidRPr="002862F7" w:rsidRDefault="0099490C" w:rsidP="005B0391">
            <w:pPr>
              <w:spacing w:after="0"/>
              <w:jc w:val="center"/>
              <w:rPr>
                <w:b/>
              </w:rPr>
            </w:pPr>
            <w:r w:rsidRPr="002862F7">
              <w:rPr>
                <w:b/>
              </w:rPr>
              <w:t xml:space="preserve">Number of </w:t>
            </w:r>
            <w:r w:rsidR="006576C8">
              <w:rPr>
                <w:b/>
              </w:rPr>
              <w:t>exceedance</w:t>
            </w:r>
            <w:r w:rsidR="006576C8" w:rsidRPr="002862F7">
              <w:rPr>
                <w:b/>
              </w:rPr>
              <w:t>s</w:t>
            </w:r>
          </w:p>
          <w:p w:rsidR="0099490C" w:rsidRPr="002862F7" w:rsidRDefault="0099490C" w:rsidP="005B0391">
            <w:pPr>
              <w:spacing w:after="0"/>
              <w:jc w:val="center"/>
              <w:rPr>
                <w:b/>
              </w:rPr>
            </w:pPr>
            <w:r w:rsidRPr="002862F7">
              <w:rPr>
                <w:b/>
              </w:rPr>
              <w:t>(days)</w:t>
            </w:r>
          </w:p>
        </w:tc>
        <w:tc>
          <w:tcPr>
            <w:tcW w:w="1701"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rsidR="0099490C" w:rsidRPr="002862F7" w:rsidRDefault="0099490C" w:rsidP="005B0391">
            <w:pPr>
              <w:spacing w:after="0"/>
              <w:jc w:val="center"/>
              <w:rPr>
                <w:b/>
              </w:rPr>
            </w:pPr>
            <w:r w:rsidRPr="002862F7">
              <w:rPr>
                <w:b/>
              </w:rPr>
              <w:t>Performance against the standards and goal</w:t>
            </w:r>
          </w:p>
        </w:tc>
      </w:tr>
      <w:tr w:rsidR="0099490C" w:rsidRPr="0044374F" w:rsidTr="00D6012C">
        <w:trPr>
          <w:cantSplit/>
          <w:trHeight w:val="277"/>
          <w:tblHeader/>
          <w:jc w:val="center"/>
        </w:trPr>
        <w:tc>
          <w:tcPr>
            <w:tcW w:w="1582" w:type="dxa"/>
            <w:vMerge/>
            <w:tcBorders>
              <w:top w:val="single" w:sz="4" w:space="0" w:color="auto"/>
              <w:left w:val="single" w:sz="4" w:space="0" w:color="auto"/>
              <w:bottom w:val="single" w:sz="4" w:space="0" w:color="auto"/>
              <w:right w:val="single" w:sz="4" w:space="0" w:color="auto"/>
            </w:tcBorders>
            <w:tcMar>
              <w:left w:w="57" w:type="dxa"/>
              <w:right w:w="57" w:type="dxa"/>
            </w:tcMar>
          </w:tcPr>
          <w:p w:rsidR="0099490C" w:rsidRPr="0044374F" w:rsidRDefault="0099490C" w:rsidP="005B0391">
            <w:pPr>
              <w:spacing w:after="0"/>
            </w:pP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9490C" w:rsidRPr="00574204" w:rsidRDefault="0099490C" w:rsidP="005B0391">
            <w:pPr>
              <w:spacing w:after="0"/>
              <w:jc w:val="center"/>
              <w:rPr>
                <w:b/>
              </w:rPr>
            </w:pPr>
            <w:r w:rsidRPr="00574204">
              <w:rPr>
                <w:b/>
              </w:rPr>
              <w:t>Q1</w:t>
            </w:r>
          </w:p>
        </w:tc>
        <w:tc>
          <w:tcPr>
            <w:tcW w:w="6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9490C" w:rsidRPr="00574204" w:rsidRDefault="0099490C" w:rsidP="005B0391">
            <w:pPr>
              <w:spacing w:after="0"/>
              <w:jc w:val="center"/>
              <w:rPr>
                <w:b/>
              </w:rPr>
            </w:pPr>
            <w:r w:rsidRPr="00574204">
              <w:rPr>
                <w:b/>
              </w:rPr>
              <w:t>Q2</w:t>
            </w: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9490C" w:rsidRPr="00574204" w:rsidRDefault="0099490C" w:rsidP="005B0391">
            <w:pPr>
              <w:spacing w:after="0"/>
              <w:jc w:val="center"/>
              <w:rPr>
                <w:b/>
              </w:rPr>
            </w:pPr>
            <w:r w:rsidRPr="00574204">
              <w:rPr>
                <w:b/>
              </w:rPr>
              <w:t>Q3</w:t>
            </w: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9490C" w:rsidRPr="00574204" w:rsidRDefault="0099490C" w:rsidP="005B0391">
            <w:pPr>
              <w:spacing w:after="0"/>
              <w:jc w:val="center"/>
              <w:rPr>
                <w:b/>
              </w:rPr>
            </w:pPr>
            <w:r w:rsidRPr="00574204">
              <w:rPr>
                <w:b/>
              </w:rPr>
              <w:t>Q4</w:t>
            </w:r>
          </w:p>
        </w:tc>
        <w:tc>
          <w:tcPr>
            <w:tcW w:w="9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9490C" w:rsidRPr="00574204" w:rsidRDefault="0099490C" w:rsidP="005B0391">
            <w:pPr>
              <w:spacing w:after="0"/>
              <w:jc w:val="center"/>
              <w:rPr>
                <w:b/>
              </w:rPr>
            </w:pPr>
            <w:r w:rsidRPr="00574204">
              <w:rPr>
                <w:b/>
              </w:rPr>
              <w:t>Annual</w:t>
            </w:r>
          </w:p>
        </w:tc>
        <w:tc>
          <w:tcPr>
            <w:tcW w:w="1530" w:type="dxa"/>
            <w:vMerge/>
            <w:tcBorders>
              <w:left w:val="single" w:sz="4" w:space="0" w:color="auto"/>
              <w:bottom w:val="single" w:sz="4" w:space="0" w:color="auto"/>
              <w:right w:val="single" w:sz="4" w:space="0" w:color="auto"/>
            </w:tcBorders>
          </w:tcPr>
          <w:p w:rsidR="0099490C" w:rsidRPr="0044374F" w:rsidRDefault="0099490C" w:rsidP="005B0391">
            <w:pPr>
              <w:spacing w:after="0"/>
            </w:pPr>
          </w:p>
        </w:tc>
        <w:tc>
          <w:tcPr>
            <w:tcW w:w="1326" w:type="dxa"/>
            <w:vMerge/>
            <w:tcBorders>
              <w:top w:val="single" w:sz="4" w:space="0" w:color="auto"/>
              <w:left w:val="single" w:sz="4" w:space="0" w:color="auto"/>
              <w:bottom w:val="single" w:sz="4" w:space="0" w:color="auto"/>
              <w:right w:val="single" w:sz="4" w:space="0" w:color="auto"/>
            </w:tcBorders>
            <w:tcMar>
              <w:left w:w="57" w:type="dxa"/>
              <w:right w:w="57" w:type="dxa"/>
            </w:tcMar>
          </w:tcPr>
          <w:p w:rsidR="0099490C" w:rsidRPr="0044374F" w:rsidRDefault="0099490C" w:rsidP="005B0391">
            <w:pPr>
              <w:spacing w:after="0"/>
            </w:pPr>
          </w:p>
        </w:tc>
        <w:tc>
          <w:tcPr>
            <w:tcW w:w="1701" w:type="dxa"/>
            <w:vMerge/>
            <w:tcBorders>
              <w:top w:val="single" w:sz="4" w:space="0" w:color="auto"/>
              <w:left w:val="single" w:sz="4" w:space="0" w:color="auto"/>
              <w:bottom w:val="single" w:sz="4" w:space="0" w:color="auto"/>
              <w:right w:val="single" w:sz="4" w:space="0" w:color="auto"/>
            </w:tcBorders>
            <w:tcMar>
              <w:left w:w="57" w:type="dxa"/>
              <w:right w:w="57" w:type="dxa"/>
            </w:tcMar>
          </w:tcPr>
          <w:p w:rsidR="0099490C" w:rsidRPr="0044374F" w:rsidRDefault="0099490C" w:rsidP="005B0391">
            <w:pPr>
              <w:spacing w:after="0"/>
            </w:pPr>
          </w:p>
        </w:tc>
      </w:tr>
      <w:tr w:rsidR="0099490C" w:rsidRPr="0044374F" w:rsidTr="00D6012C">
        <w:trPr>
          <w:cantSplit/>
          <w:tblHeader/>
          <w:jc w:val="center"/>
        </w:trPr>
        <w:tc>
          <w:tcPr>
            <w:tcW w:w="1582" w:type="dxa"/>
            <w:tcBorders>
              <w:top w:val="single" w:sz="4" w:space="0" w:color="auto"/>
              <w:left w:val="single" w:sz="4" w:space="0" w:color="auto"/>
              <w:bottom w:val="single" w:sz="4" w:space="0" w:color="auto"/>
              <w:right w:val="single" w:sz="4" w:space="0" w:color="auto"/>
            </w:tcBorders>
            <w:tcMar>
              <w:left w:w="57" w:type="dxa"/>
              <w:right w:w="57" w:type="dxa"/>
            </w:tcMar>
          </w:tcPr>
          <w:p w:rsidR="0099490C" w:rsidRPr="0099490C" w:rsidRDefault="0099490C" w:rsidP="005B0391">
            <w:pPr>
              <w:spacing w:after="0"/>
            </w:pPr>
          </w:p>
          <w:p w:rsidR="0099490C" w:rsidRPr="0099490C" w:rsidRDefault="0099490C" w:rsidP="005B0391">
            <w:pPr>
              <w:spacing w:after="0"/>
            </w:pPr>
            <w:r w:rsidRPr="0099490C">
              <w:t>Monash</w:t>
            </w:r>
          </w:p>
          <w:p w:rsidR="0099490C" w:rsidRPr="0099490C" w:rsidRDefault="0099490C" w:rsidP="005B0391">
            <w:pPr>
              <w:spacing w:after="0"/>
            </w:pPr>
            <w:r w:rsidRPr="0099490C">
              <w:t>Civic</w:t>
            </w:r>
          </w:p>
          <w:p w:rsidR="0099490C" w:rsidRPr="0099490C" w:rsidRDefault="0099490C" w:rsidP="005B0391">
            <w:pPr>
              <w:spacing w:after="0"/>
            </w:pPr>
            <w:r w:rsidRPr="0099490C">
              <w:t>Florey</w:t>
            </w:r>
          </w:p>
        </w:tc>
        <w:tc>
          <w:tcPr>
            <w:tcW w:w="602" w:type="dxa"/>
            <w:tcBorders>
              <w:top w:val="single" w:sz="4" w:space="0" w:color="auto"/>
              <w:left w:val="single" w:sz="4" w:space="0" w:color="auto"/>
              <w:bottom w:val="single" w:sz="4" w:space="0" w:color="auto"/>
              <w:right w:val="single" w:sz="4" w:space="0" w:color="auto"/>
            </w:tcBorders>
            <w:tcMar>
              <w:left w:w="57" w:type="dxa"/>
              <w:right w:w="57" w:type="dxa"/>
            </w:tcMar>
          </w:tcPr>
          <w:p w:rsidR="0099490C" w:rsidRPr="0099490C" w:rsidRDefault="0099490C" w:rsidP="005B0391">
            <w:pPr>
              <w:spacing w:after="0"/>
              <w:jc w:val="center"/>
            </w:pPr>
          </w:p>
          <w:p w:rsidR="0099490C" w:rsidRPr="0099490C" w:rsidRDefault="00C3137B" w:rsidP="005B0391">
            <w:pPr>
              <w:spacing w:after="0"/>
              <w:jc w:val="center"/>
            </w:pPr>
            <w:r>
              <w:t>98.9</w:t>
            </w:r>
          </w:p>
          <w:p w:rsidR="0099490C" w:rsidRPr="0099490C" w:rsidRDefault="0099490C" w:rsidP="005B0391">
            <w:pPr>
              <w:spacing w:after="0"/>
              <w:jc w:val="center"/>
            </w:pPr>
            <w:r w:rsidRPr="0099490C">
              <w:t>100</w:t>
            </w:r>
          </w:p>
          <w:p w:rsidR="0099490C" w:rsidRPr="0099490C" w:rsidRDefault="00C3137B" w:rsidP="005B0391">
            <w:pPr>
              <w:spacing w:after="0"/>
              <w:jc w:val="center"/>
            </w:pPr>
            <w:r>
              <w:t>95.6</w:t>
            </w:r>
          </w:p>
        </w:tc>
        <w:tc>
          <w:tcPr>
            <w:tcW w:w="617" w:type="dxa"/>
            <w:tcBorders>
              <w:top w:val="single" w:sz="4" w:space="0" w:color="auto"/>
              <w:left w:val="single" w:sz="4" w:space="0" w:color="auto"/>
              <w:bottom w:val="single" w:sz="4" w:space="0" w:color="auto"/>
              <w:right w:val="single" w:sz="4" w:space="0" w:color="auto"/>
            </w:tcBorders>
            <w:tcMar>
              <w:left w:w="57" w:type="dxa"/>
              <w:right w:w="57" w:type="dxa"/>
            </w:tcMar>
          </w:tcPr>
          <w:p w:rsidR="0099490C" w:rsidRPr="0099490C" w:rsidRDefault="0099490C" w:rsidP="005B0391">
            <w:pPr>
              <w:spacing w:after="0"/>
              <w:jc w:val="center"/>
            </w:pPr>
          </w:p>
          <w:p w:rsidR="0099490C" w:rsidRPr="0099490C" w:rsidRDefault="0099490C" w:rsidP="00B86BBD">
            <w:pPr>
              <w:spacing w:after="0"/>
              <w:jc w:val="center"/>
            </w:pPr>
            <w:r w:rsidRPr="0099490C">
              <w:t>100</w:t>
            </w:r>
          </w:p>
          <w:p w:rsidR="0099490C" w:rsidRPr="0099490C" w:rsidRDefault="0099490C" w:rsidP="005B0391">
            <w:pPr>
              <w:spacing w:after="0"/>
              <w:jc w:val="center"/>
            </w:pPr>
            <w:r w:rsidRPr="0099490C">
              <w:t>100</w:t>
            </w:r>
          </w:p>
          <w:p w:rsidR="0099490C" w:rsidRPr="0099490C" w:rsidRDefault="00C3137B" w:rsidP="005B0391">
            <w:pPr>
              <w:spacing w:after="0"/>
              <w:jc w:val="center"/>
            </w:pPr>
            <w:r>
              <w:t>100</w:t>
            </w: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tcPr>
          <w:p w:rsidR="0099490C" w:rsidRPr="0099490C" w:rsidRDefault="0099490C" w:rsidP="005B0391">
            <w:pPr>
              <w:spacing w:after="0"/>
              <w:jc w:val="center"/>
            </w:pPr>
          </w:p>
          <w:p w:rsidR="0099490C" w:rsidRPr="0099490C" w:rsidRDefault="00C3137B" w:rsidP="005B0391">
            <w:pPr>
              <w:spacing w:after="0"/>
              <w:jc w:val="center"/>
            </w:pPr>
            <w:r>
              <w:t>98.9</w:t>
            </w:r>
          </w:p>
          <w:p w:rsidR="0099490C" w:rsidRPr="0099490C" w:rsidRDefault="00C3137B" w:rsidP="005B0391">
            <w:pPr>
              <w:spacing w:after="0"/>
              <w:jc w:val="center"/>
            </w:pPr>
            <w:r>
              <w:t>81.5</w:t>
            </w:r>
          </w:p>
          <w:p w:rsidR="0099490C" w:rsidRPr="0099490C" w:rsidRDefault="00C3137B" w:rsidP="005B0391">
            <w:pPr>
              <w:spacing w:after="0"/>
              <w:jc w:val="center"/>
            </w:pPr>
            <w:r>
              <w:t>97.8</w:t>
            </w:r>
          </w:p>
        </w:tc>
        <w:tc>
          <w:tcPr>
            <w:tcW w:w="652" w:type="dxa"/>
            <w:tcBorders>
              <w:top w:val="single" w:sz="4" w:space="0" w:color="auto"/>
              <w:left w:val="single" w:sz="4" w:space="0" w:color="auto"/>
              <w:bottom w:val="single" w:sz="4" w:space="0" w:color="auto"/>
              <w:right w:val="single" w:sz="4" w:space="0" w:color="auto"/>
            </w:tcBorders>
            <w:tcMar>
              <w:left w:w="57" w:type="dxa"/>
              <w:right w:w="57" w:type="dxa"/>
            </w:tcMar>
          </w:tcPr>
          <w:p w:rsidR="0099490C" w:rsidRPr="0099490C" w:rsidRDefault="0099490C" w:rsidP="005B0391">
            <w:pPr>
              <w:spacing w:after="0"/>
              <w:jc w:val="center"/>
            </w:pPr>
          </w:p>
          <w:p w:rsidR="0099490C" w:rsidRPr="0099490C" w:rsidRDefault="00C3137B" w:rsidP="005B0391">
            <w:pPr>
              <w:spacing w:after="0"/>
              <w:jc w:val="center"/>
            </w:pPr>
            <w:r>
              <w:t>97.8</w:t>
            </w:r>
          </w:p>
          <w:p w:rsidR="0099490C" w:rsidRPr="0099490C" w:rsidRDefault="00C3137B" w:rsidP="005B0391">
            <w:pPr>
              <w:spacing w:after="0"/>
              <w:jc w:val="center"/>
            </w:pPr>
            <w:r>
              <w:t>53.3</w:t>
            </w:r>
          </w:p>
          <w:p w:rsidR="0099490C" w:rsidRPr="0099490C" w:rsidRDefault="00C3137B" w:rsidP="005B0391">
            <w:pPr>
              <w:spacing w:after="0"/>
              <w:jc w:val="center"/>
            </w:pPr>
            <w:r>
              <w:t>100</w:t>
            </w:r>
          </w:p>
        </w:tc>
        <w:tc>
          <w:tcPr>
            <w:tcW w:w="943" w:type="dxa"/>
            <w:tcBorders>
              <w:top w:val="single" w:sz="4" w:space="0" w:color="auto"/>
              <w:left w:val="single" w:sz="4" w:space="0" w:color="auto"/>
              <w:bottom w:val="single" w:sz="4" w:space="0" w:color="auto"/>
              <w:right w:val="single" w:sz="4" w:space="0" w:color="auto"/>
            </w:tcBorders>
            <w:tcMar>
              <w:left w:w="57" w:type="dxa"/>
              <w:right w:w="57" w:type="dxa"/>
            </w:tcMar>
          </w:tcPr>
          <w:p w:rsidR="0099490C" w:rsidRPr="0099490C" w:rsidRDefault="0099490C" w:rsidP="005B0391">
            <w:pPr>
              <w:spacing w:after="0"/>
              <w:jc w:val="center"/>
            </w:pPr>
          </w:p>
          <w:p w:rsidR="0099490C" w:rsidRPr="0099490C" w:rsidRDefault="00C3137B" w:rsidP="005B0391">
            <w:pPr>
              <w:spacing w:after="0"/>
              <w:jc w:val="center"/>
            </w:pPr>
            <w:r>
              <w:t>98.9</w:t>
            </w:r>
          </w:p>
          <w:p w:rsidR="0099490C" w:rsidRPr="0099490C" w:rsidRDefault="00C3137B" w:rsidP="005B0391">
            <w:pPr>
              <w:spacing w:after="0"/>
              <w:jc w:val="center"/>
            </w:pPr>
            <w:r>
              <w:t>83.6</w:t>
            </w:r>
          </w:p>
          <w:p w:rsidR="0099490C" w:rsidRPr="0099490C" w:rsidRDefault="00C3137B" w:rsidP="005B0391">
            <w:pPr>
              <w:spacing w:after="0"/>
              <w:jc w:val="center"/>
            </w:pPr>
            <w:r>
              <w:t>98.4</w:t>
            </w:r>
          </w:p>
        </w:tc>
        <w:tc>
          <w:tcPr>
            <w:tcW w:w="1530" w:type="dxa"/>
            <w:tcBorders>
              <w:top w:val="single" w:sz="4" w:space="0" w:color="auto"/>
              <w:left w:val="single" w:sz="4" w:space="0" w:color="auto"/>
              <w:bottom w:val="single" w:sz="4" w:space="0" w:color="auto"/>
              <w:right w:val="single" w:sz="4" w:space="0" w:color="auto"/>
            </w:tcBorders>
          </w:tcPr>
          <w:p w:rsidR="000E66EA" w:rsidRDefault="000E66EA" w:rsidP="005B0391">
            <w:pPr>
              <w:spacing w:after="0"/>
              <w:jc w:val="center"/>
            </w:pPr>
          </w:p>
          <w:p w:rsidR="000E66EA" w:rsidRDefault="00C3137B" w:rsidP="000E66EA">
            <w:pPr>
              <w:spacing w:after="0"/>
              <w:jc w:val="center"/>
            </w:pPr>
            <w:r>
              <w:t>9.8</w:t>
            </w:r>
          </w:p>
          <w:p w:rsidR="000E66EA" w:rsidRDefault="00C3137B" w:rsidP="000E66EA">
            <w:pPr>
              <w:spacing w:after="0"/>
              <w:jc w:val="center"/>
            </w:pPr>
            <w:r>
              <w:t>9.7</w:t>
            </w:r>
          </w:p>
          <w:p w:rsidR="000E66EA" w:rsidRPr="000E66EA" w:rsidRDefault="00C3137B" w:rsidP="000E66EA">
            <w:pPr>
              <w:spacing w:after="0"/>
              <w:jc w:val="center"/>
            </w:pPr>
            <w:r>
              <w:t>9.8</w:t>
            </w:r>
          </w:p>
        </w:tc>
        <w:tc>
          <w:tcPr>
            <w:tcW w:w="1326" w:type="dxa"/>
            <w:tcBorders>
              <w:top w:val="single" w:sz="4" w:space="0" w:color="auto"/>
              <w:left w:val="single" w:sz="4" w:space="0" w:color="auto"/>
              <w:bottom w:val="single" w:sz="4" w:space="0" w:color="auto"/>
              <w:right w:val="single" w:sz="4" w:space="0" w:color="auto"/>
            </w:tcBorders>
            <w:tcMar>
              <w:left w:w="57" w:type="dxa"/>
              <w:right w:w="57" w:type="dxa"/>
            </w:tcMar>
          </w:tcPr>
          <w:p w:rsidR="0099490C" w:rsidRPr="0099490C" w:rsidRDefault="0099490C" w:rsidP="005B0391">
            <w:pPr>
              <w:spacing w:after="0"/>
              <w:jc w:val="center"/>
            </w:pPr>
          </w:p>
          <w:p w:rsidR="0099490C" w:rsidRPr="0099490C" w:rsidRDefault="0099490C" w:rsidP="005B0391">
            <w:pPr>
              <w:spacing w:after="0"/>
              <w:jc w:val="center"/>
            </w:pPr>
            <w:r w:rsidRPr="0099490C">
              <w:t>0</w:t>
            </w:r>
          </w:p>
          <w:p w:rsidR="0099490C" w:rsidRPr="0099490C" w:rsidRDefault="00C3137B" w:rsidP="005B0391">
            <w:pPr>
              <w:spacing w:after="0"/>
              <w:jc w:val="center"/>
            </w:pPr>
            <w:r>
              <w:t>1</w:t>
            </w:r>
          </w:p>
          <w:p w:rsidR="0099490C" w:rsidRPr="0099490C" w:rsidRDefault="0099490C" w:rsidP="005B0391">
            <w:pPr>
              <w:spacing w:after="0"/>
              <w:jc w:val="center"/>
            </w:pPr>
            <w:r w:rsidRPr="0099490C">
              <w:t>0</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99490C" w:rsidRPr="0099490C" w:rsidRDefault="0099490C" w:rsidP="005B0391">
            <w:pPr>
              <w:spacing w:after="0"/>
              <w:jc w:val="center"/>
            </w:pPr>
          </w:p>
          <w:p w:rsidR="0099490C" w:rsidRPr="0099490C" w:rsidRDefault="0099490C" w:rsidP="005B0391">
            <w:pPr>
              <w:spacing w:after="0"/>
              <w:jc w:val="center"/>
            </w:pPr>
            <w:r w:rsidRPr="0099490C">
              <w:t>MET</w:t>
            </w:r>
          </w:p>
          <w:p w:rsidR="0099490C" w:rsidRPr="0099490C" w:rsidRDefault="00882B05" w:rsidP="005B0391">
            <w:pPr>
              <w:spacing w:after="0"/>
              <w:jc w:val="center"/>
            </w:pPr>
            <w:r>
              <w:t>ND</w:t>
            </w:r>
          </w:p>
          <w:p w:rsidR="0099490C" w:rsidRPr="0099490C" w:rsidRDefault="0099490C" w:rsidP="005B0391">
            <w:pPr>
              <w:spacing w:after="0"/>
              <w:jc w:val="center"/>
            </w:pPr>
            <w:r w:rsidRPr="0099490C">
              <w:t>MET</w:t>
            </w:r>
          </w:p>
        </w:tc>
      </w:tr>
    </w:tbl>
    <w:p w:rsidR="00646711" w:rsidRDefault="00646711" w:rsidP="00646711">
      <w:pPr>
        <w:pStyle w:val="FootnoteText"/>
        <w:rPr>
          <w:rFonts w:ascii="Arial" w:hAnsi="Arial" w:cs="Arial"/>
          <w:sz w:val="16"/>
          <w:szCs w:val="24"/>
        </w:rPr>
      </w:pPr>
    </w:p>
    <w:p w:rsidR="005305ED" w:rsidRDefault="005305ED" w:rsidP="005305ED">
      <w:pPr>
        <w:pStyle w:val="FootnoteText"/>
        <w:rPr>
          <w:rFonts w:ascii="Arial" w:hAnsi="Arial" w:cs="Arial"/>
          <w:sz w:val="16"/>
          <w:szCs w:val="24"/>
          <w:vertAlign w:val="superscript"/>
        </w:rPr>
      </w:pPr>
      <w:r>
        <w:rPr>
          <w:rFonts w:ascii="Arial" w:hAnsi="Arial" w:cs="Arial"/>
          <w:sz w:val="16"/>
          <w:szCs w:val="24"/>
        </w:rPr>
        <w:t>* ACT policy position 20 µ</w:t>
      </w:r>
      <w:r w:rsidRPr="005305ED">
        <w:rPr>
          <w:rFonts w:ascii="Arial" w:hAnsi="Arial" w:cs="Arial"/>
          <w:sz w:val="16"/>
          <w:szCs w:val="24"/>
        </w:rPr>
        <w:t>g/m</w:t>
      </w:r>
      <w:r w:rsidRPr="005305ED">
        <w:rPr>
          <w:rFonts w:ascii="Arial" w:hAnsi="Arial" w:cs="Arial"/>
          <w:sz w:val="16"/>
          <w:szCs w:val="24"/>
          <w:vertAlign w:val="superscript"/>
        </w:rPr>
        <w:t>3</w:t>
      </w:r>
      <w:r>
        <w:rPr>
          <w:rFonts w:ascii="Arial" w:hAnsi="Arial" w:cs="Arial"/>
          <w:sz w:val="16"/>
          <w:szCs w:val="24"/>
        </w:rPr>
        <w:t xml:space="preserve"> not AAQ NEPM standard of 25 µ</w:t>
      </w:r>
      <w:r w:rsidRPr="005305ED">
        <w:rPr>
          <w:rFonts w:ascii="Arial" w:hAnsi="Arial" w:cs="Arial"/>
          <w:sz w:val="16"/>
          <w:szCs w:val="24"/>
        </w:rPr>
        <w:t>g/m</w:t>
      </w:r>
      <w:r w:rsidRPr="005305ED">
        <w:rPr>
          <w:rFonts w:ascii="Arial" w:hAnsi="Arial" w:cs="Arial"/>
          <w:sz w:val="16"/>
          <w:szCs w:val="24"/>
          <w:vertAlign w:val="superscript"/>
        </w:rPr>
        <w:t>3</w:t>
      </w:r>
    </w:p>
    <w:p w:rsidR="007C0A1F" w:rsidRDefault="007C0A1F" w:rsidP="005305ED">
      <w:pPr>
        <w:pStyle w:val="FootnoteText"/>
        <w:rPr>
          <w:rFonts w:ascii="Arial" w:hAnsi="Arial" w:cs="Arial"/>
          <w:sz w:val="16"/>
          <w:szCs w:val="24"/>
        </w:rPr>
      </w:pPr>
    </w:p>
    <w:p w:rsidR="005305ED" w:rsidRDefault="005305ED" w:rsidP="00646711">
      <w:pPr>
        <w:pStyle w:val="FootnoteText"/>
        <w:rPr>
          <w:rFonts w:ascii="Arial" w:hAnsi="Arial" w:cs="Arial"/>
          <w:sz w:val="16"/>
          <w:szCs w:val="24"/>
        </w:rPr>
      </w:pPr>
    </w:p>
    <w:bookmarkStart w:id="61" w:name="_Ref324943475"/>
    <w:bookmarkStart w:id="62" w:name="_Ref356374614"/>
    <w:p w:rsidR="00D8247A" w:rsidRPr="00733366" w:rsidRDefault="003B6418" w:rsidP="00D8247A">
      <w:pPr>
        <w:rPr>
          <w:noProof/>
          <w:sz w:val="2"/>
          <w:lang w:eastAsia="en-AU"/>
        </w:rPr>
      </w:pPr>
      <w:r>
        <w:rPr>
          <w:noProof/>
          <w:sz w:val="2"/>
          <w:lang w:eastAsia="en-AU"/>
        </w:rPr>
        <w:object w:dxaOrig="14594" w:dyaOrig="8950">
          <v:shape id="_x0000_i1035" type="#_x0000_t75" style="width:488.25pt;height:299.25pt" o:ole="">
            <v:imagedata r:id="rId34" o:title=""/>
          </v:shape>
          <o:OLEObject Type="Embed" ProgID="Excel.Sheet.8" ShapeID="_x0000_i1035" DrawAspect="Content" ObjectID="_1591443213" r:id="rId35"/>
        </w:object>
      </w:r>
    </w:p>
    <w:p w:rsidR="00646711" w:rsidRDefault="00646711" w:rsidP="007D6508">
      <w:pPr>
        <w:pStyle w:val="Caption"/>
      </w:pPr>
      <w:bookmarkStart w:id="63" w:name="_Toc517432454"/>
      <w:r w:rsidRPr="009D5932">
        <w:t xml:space="preserve">Figure </w:t>
      </w:r>
      <w:r w:rsidR="00AC53FC">
        <w:fldChar w:fldCharType="begin"/>
      </w:r>
      <w:r w:rsidR="00AC53FC">
        <w:instrText xml:space="preserve"> SEQ Figure \* ARABIC </w:instrText>
      </w:r>
      <w:r w:rsidR="00AC53FC">
        <w:fldChar w:fldCharType="separate"/>
      </w:r>
      <w:r w:rsidR="00036D2A">
        <w:rPr>
          <w:noProof/>
        </w:rPr>
        <w:t>11</w:t>
      </w:r>
      <w:r w:rsidR="00AC53FC">
        <w:rPr>
          <w:noProof/>
        </w:rPr>
        <w:fldChar w:fldCharType="end"/>
      </w:r>
      <w:bookmarkEnd w:id="61"/>
      <w:bookmarkEnd w:id="62"/>
      <w:r w:rsidRPr="009D5932">
        <w:t>: Daily max for PM</w:t>
      </w:r>
      <w:r w:rsidRPr="009D5932">
        <w:rPr>
          <w:vertAlign w:val="subscript"/>
        </w:rPr>
        <w:t>10</w:t>
      </w:r>
      <w:r w:rsidRPr="009D5932">
        <w:t xml:space="preserve"> – Monash</w:t>
      </w:r>
      <w:bookmarkEnd w:id="63"/>
    </w:p>
    <w:p w:rsidR="007D6508" w:rsidRPr="00733366" w:rsidRDefault="003B6418" w:rsidP="007D6508">
      <w:pPr>
        <w:rPr>
          <w:sz w:val="2"/>
        </w:rPr>
      </w:pPr>
      <w:r>
        <w:rPr>
          <w:sz w:val="2"/>
        </w:rPr>
        <w:object w:dxaOrig="14594" w:dyaOrig="8950">
          <v:shape id="_x0000_i1036" type="#_x0000_t75" style="width:488.25pt;height:299.25pt" o:ole="">
            <v:imagedata r:id="rId36" o:title=""/>
          </v:shape>
          <o:OLEObject Type="Embed" ProgID="Excel.Sheet.8" ShapeID="_x0000_i1036" DrawAspect="Content" ObjectID="_1591443214" r:id="rId37"/>
        </w:object>
      </w:r>
    </w:p>
    <w:p w:rsidR="00646711" w:rsidRDefault="00646711" w:rsidP="007D6508">
      <w:pPr>
        <w:pStyle w:val="Caption"/>
      </w:pPr>
      <w:bookmarkStart w:id="64" w:name="_Ref294884280"/>
      <w:bookmarkStart w:id="65" w:name="_Ref356374621"/>
      <w:bookmarkStart w:id="66" w:name="_Toc517432455"/>
      <w:r w:rsidRPr="009D5932">
        <w:t xml:space="preserve">Figure </w:t>
      </w:r>
      <w:r w:rsidR="00AC53FC">
        <w:fldChar w:fldCharType="begin"/>
      </w:r>
      <w:r w:rsidR="00AC53FC">
        <w:instrText xml:space="preserve"> SEQ Figure \* ARABIC </w:instrText>
      </w:r>
      <w:r w:rsidR="00AC53FC">
        <w:fldChar w:fldCharType="separate"/>
      </w:r>
      <w:r w:rsidR="00036D2A">
        <w:rPr>
          <w:noProof/>
        </w:rPr>
        <w:t>12</w:t>
      </w:r>
      <w:r w:rsidR="00AC53FC">
        <w:rPr>
          <w:noProof/>
        </w:rPr>
        <w:fldChar w:fldCharType="end"/>
      </w:r>
      <w:bookmarkEnd w:id="64"/>
      <w:bookmarkEnd w:id="65"/>
      <w:r w:rsidRPr="009D5932">
        <w:t>: Daily max for PM</w:t>
      </w:r>
      <w:r w:rsidRPr="009D5932">
        <w:rPr>
          <w:vertAlign w:val="subscript"/>
        </w:rPr>
        <w:t xml:space="preserve">10 </w:t>
      </w:r>
      <w:r w:rsidRPr="009D5932">
        <w:t>– Civic</w:t>
      </w:r>
      <w:bookmarkEnd w:id="66"/>
    </w:p>
    <w:p w:rsidR="00585E9F" w:rsidRPr="00585E9F" w:rsidRDefault="003B6418" w:rsidP="00585E9F">
      <w:pPr>
        <w:rPr>
          <w:sz w:val="2"/>
          <w:szCs w:val="2"/>
        </w:rPr>
      </w:pPr>
      <w:r>
        <w:rPr>
          <w:sz w:val="2"/>
          <w:szCs w:val="2"/>
        </w:rPr>
        <w:object w:dxaOrig="14594" w:dyaOrig="8950">
          <v:shape id="_x0000_i1037" type="#_x0000_t75" style="width:488.25pt;height:299.25pt" o:ole="">
            <v:imagedata r:id="rId38" o:title=""/>
          </v:shape>
          <o:OLEObject Type="Embed" ProgID="Excel.Sheet.8" ShapeID="_x0000_i1037" DrawAspect="Content" ObjectID="_1591443215" r:id="rId39"/>
        </w:object>
      </w:r>
    </w:p>
    <w:p w:rsidR="00585E9F" w:rsidRDefault="00585E9F" w:rsidP="00585E9F">
      <w:pPr>
        <w:pStyle w:val="Caption"/>
      </w:pPr>
      <w:bookmarkStart w:id="67" w:name="_Toc517432456"/>
      <w:r>
        <w:t xml:space="preserve">Figure </w:t>
      </w:r>
      <w:r w:rsidR="00AC53FC">
        <w:fldChar w:fldCharType="begin"/>
      </w:r>
      <w:r w:rsidR="00AC53FC">
        <w:instrText xml:space="preserve"> SEQ Figure \* ARABIC </w:instrText>
      </w:r>
      <w:r w:rsidR="00AC53FC">
        <w:fldChar w:fldCharType="separate"/>
      </w:r>
      <w:r w:rsidR="00036D2A">
        <w:rPr>
          <w:noProof/>
        </w:rPr>
        <w:t>13</w:t>
      </w:r>
      <w:r w:rsidR="00AC53FC">
        <w:rPr>
          <w:noProof/>
        </w:rPr>
        <w:fldChar w:fldCharType="end"/>
      </w:r>
      <w:r w:rsidRPr="000C0689">
        <w:t>: Daily max for PM</w:t>
      </w:r>
      <w:r w:rsidRPr="00585E9F">
        <w:rPr>
          <w:vertAlign w:val="subscript"/>
        </w:rPr>
        <w:t>10</w:t>
      </w:r>
      <w:r w:rsidRPr="000C0689">
        <w:t xml:space="preserve"> – </w:t>
      </w:r>
      <w:r>
        <w:t>Florey</w:t>
      </w:r>
      <w:bookmarkEnd w:id="67"/>
    </w:p>
    <w:p w:rsidR="00646711" w:rsidRPr="005B0391" w:rsidRDefault="00646711" w:rsidP="005C63B6">
      <w:pPr>
        <w:pStyle w:val="Heading2"/>
        <w:rPr>
          <w:vertAlign w:val="subscript"/>
        </w:rPr>
      </w:pPr>
      <w:bookmarkStart w:id="68" w:name="_Toc326309826"/>
      <w:bookmarkStart w:id="69" w:name="_Toc517432400"/>
      <w:r w:rsidRPr="000324F2">
        <w:t>PM</w:t>
      </w:r>
      <w:r w:rsidRPr="005B0391">
        <w:rPr>
          <w:vertAlign w:val="subscript"/>
        </w:rPr>
        <w:t>2.5</w:t>
      </w:r>
      <w:bookmarkEnd w:id="68"/>
      <w:bookmarkEnd w:id="69"/>
    </w:p>
    <w:p w:rsidR="00646711" w:rsidRPr="00170801" w:rsidRDefault="008F4D62" w:rsidP="0017097D">
      <w:pPr>
        <w:rPr>
          <w:bCs/>
        </w:rPr>
      </w:pPr>
      <w:r>
        <w:t xml:space="preserve">During </w:t>
      </w:r>
      <w:r w:rsidR="00CE017A">
        <w:t>2017</w:t>
      </w:r>
      <w:r>
        <w:t xml:space="preserve">, </w:t>
      </w:r>
      <w:r w:rsidR="00C90BA9">
        <w:t xml:space="preserve">while </w:t>
      </w:r>
      <w:r w:rsidR="00290445">
        <w:t xml:space="preserve">no </w:t>
      </w:r>
      <w:r w:rsidR="006576C8">
        <w:t>exceedances</w:t>
      </w:r>
      <w:r w:rsidR="00290445" w:rsidRPr="00D173FA">
        <w:t xml:space="preserve"> of the </w:t>
      </w:r>
      <w:r w:rsidR="00290445">
        <w:t xml:space="preserve">annual average </w:t>
      </w:r>
      <w:r w:rsidR="00290445" w:rsidRPr="00D173FA">
        <w:t>PM</w:t>
      </w:r>
      <w:r w:rsidR="00290445">
        <w:rPr>
          <w:vertAlign w:val="subscript"/>
        </w:rPr>
        <w:t>2.5</w:t>
      </w:r>
      <w:r w:rsidR="00290445" w:rsidRPr="00D173FA">
        <w:t xml:space="preserve"> standard</w:t>
      </w:r>
      <w:r w:rsidR="00290445">
        <w:t xml:space="preserve"> were</w:t>
      </w:r>
      <w:r w:rsidR="00290445" w:rsidRPr="00D173FA">
        <w:t xml:space="preserve"> recorded</w:t>
      </w:r>
      <w:r w:rsidR="00290445">
        <w:t xml:space="preserve"> in the ACT</w:t>
      </w:r>
      <w:r w:rsidR="00C90BA9">
        <w:rPr>
          <w:bCs/>
        </w:rPr>
        <w:t>,</w:t>
      </w:r>
      <w:r w:rsidR="00975EBC">
        <w:rPr>
          <w:bCs/>
        </w:rPr>
        <w:t xml:space="preserve"> </w:t>
      </w:r>
      <w:r w:rsidR="00975EBC">
        <w:t xml:space="preserve">13 </w:t>
      </w:r>
      <w:r w:rsidR="006576C8" w:rsidRPr="008F4D62">
        <w:t>exceedances</w:t>
      </w:r>
      <w:r w:rsidR="0099490C" w:rsidRPr="008F4D62">
        <w:t xml:space="preserve"> of the </w:t>
      </w:r>
      <w:r w:rsidR="00170801">
        <w:t>daily PM</w:t>
      </w:r>
      <w:r w:rsidR="00170801">
        <w:rPr>
          <w:vertAlign w:val="subscript"/>
        </w:rPr>
        <w:t xml:space="preserve">2.5 </w:t>
      </w:r>
      <w:r w:rsidR="00646711" w:rsidRPr="008F4D62">
        <w:t>standard</w:t>
      </w:r>
      <w:r>
        <w:t xml:space="preserve"> were recorded</w:t>
      </w:r>
      <w:r w:rsidR="003E0185">
        <w:t xml:space="preserve"> at Monas</w:t>
      </w:r>
      <w:r w:rsidR="00A07FD4">
        <w:t>h and Civic</w:t>
      </w:r>
      <w:r w:rsidR="00646711" w:rsidRPr="008F4D62">
        <w:t>.</w:t>
      </w:r>
      <w:r w:rsidR="00290445">
        <w:t xml:space="preserve"> C</w:t>
      </w:r>
      <w:r w:rsidR="00290445" w:rsidRPr="00F95979">
        <w:t xml:space="preserve">ompliance </w:t>
      </w:r>
      <w:r w:rsidR="00290445">
        <w:t>against the AAQ NEPM PM</w:t>
      </w:r>
      <w:r w:rsidR="00290445">
        <w:rPr>
          <w:vertAlign w:val="subscript"/>
        </w:rPr>
        <w:t xml:space="preserve">2.5 </w:t>
      </w:r>
      <w:r w:rsidR="00290445">
        <w:t xml:space="preserve">standard </w:t>
      </w:r>
      <w:r w:rsidR="00290445" w:rsidRPr="00F95979">
        <w:t>w</w:t>
      </w:r>
      <w:r w:rsidR="00A07FD4">
        <w:t xml:space="preserve">as </w:t>
      </w:r>
      <w:r w:rsidR="007C0A1F">
        <w:t xml:space="preserve">met </w:t>
      </w:r>
      <w:r w:rsidR="00A07FD4">
        <w:t>at Florey</w:t>
      </w:r>
      <w:r w:rsidR="00EC534F">
        <w:t xml:space="preserve"> and Civic when the exceedance of 30 August 201</w:t>
      </w:r>
      <w:r w:rsidR="004D174A">
        <w:t>7</w:t>
      </w:r>
      <w:r w:rsidR="00EC534F">
        <w:t xml:space="preserve"> is removed as an exceptional event</w:t>
      </w:r>
      <w:r w:rsidR="00290445">
        <w:t>.</w:t>
      </w:r>
    </w:p>
    <w:p w:rsidR="00646711" w:rsidRPr="00E116CC" w:rsidRDefault="00646711" w:rsidP="0017097D">
      <w:pPr>
        <w:pStyle w:val="Caption"/>
      </w:pPr>
      <w:bookmarkStart w:id="70" w:name="_Ref315250702"/>
      <w:bookmarkStart w:id="71" w:name="_Toc517432421"/>
      <w:r w:rsidRPr="00E116CC">
        <w:t xml:space="preserve">Table </w:t>
      </w:r>
      <w:r w:rsidR="00AC53FC">
        <w:fldChar w:fldCharType="begin"/>
      </w:r>
      <w:r w:rsidR="00AC53FC">
        <w:instrText xml:space="preserve"> SEQ Table \* ARABIC </w:instrText>
      </w:r>
      <w:r w:rsidR="00AC53FC">
        <w:fldChar w:fldCharType="separate"/>
      </w:r>
      <w:r w:rsidR="00036D2A">
        <w:rPr>
          <w:noProof/>
        </w:rPr>
        <w:t>8</w:t>
      </w:r>
      <w:r w:rsidR="00AC53FC">
        <w:rPr>
          <w:noProof/>
        </w:rPr>
        <w:fldChar w:fldCharType="end"/>
      </w:r>
      <w:bookmarkEnd w:id="70"/>
      <w:r w:rsidRPr="00E116CC">
        <w:t xml:space="preserve">: </w:t>
      </w:r>
      <w:r w:rsidR="00CE017A">
        <w:t>2017</w:t>
      </w:r>
      <w:r w:rsidRPr="00E116CC">
        <w:t xml:space="preserve"> compliance summary for PM</w:t>
      </w:r>
      <w:r w:rsidRPr="00E116CC">
        <w:rPr>
          <w:vertAlign w:val="subscript"/>
        </w:rPr>
        <w:t>2.5</w:t>
      </w:r>
      <w:bookmarkEnd w:id="71"/>
    </w:p>
    <w:p w:rsidR="00646711" w:rsidRPr="00E116CC" w:rsidRDefault="00646711" w:rsidP="005B0391">
      <w:pPr>
        <w:jc w:val="center"/>
        <w:rPr>
          <w:sz w:val="28"/>
        </w:rPr>
      </w:pPr>
      <w:r w:rsidRPr="00E116CC">
        <w:t xml:space="preserve">AAQ NEPM standard – 25 </w:t>
      </w:r>
      <w:r w:rsidRPr="00E116CC">
        <w:sym w:font="Symbol" w:char="F06D"/>
      </w:r>
      <w:r w:rsidRPr="00E116CC">
        <w:t>g/m</w:t>
      </w:r>
      <w:r w:rsidRPr="00E116CC">
        <w:rPr>
          <w:vertAlign w:val="superscript"/>
        </w:rPr>
        <w:t>3</w:t>
      </w:r>
      <w:r w:rsidR="001B1751">
        <w:t xml:space="preserve"> (1-</w:t>
      </w:r>
      <w:r w:rsidRPr="00E116CC">
        <w:t xml:space="preserve">day), 8 </w:t>
      </w:r>
      <w:r w:rsidRPr="00E116CC">
        <w:sym w:font="Symbol" w:char="F06D"/>
      </w:r>
      <w:r w:rsidRPr="00E116CC">
        <w:t>g/m</w:t>
      </w:r>
      <w:r w:rsidRPr="00E116CC">
        <w:rPr>
          <w:vertAlign w:val="superscript"/>
        </w:rPr>
        <w:t>3</w:t>
      </w:r>
      <w:r w:rsidRPr="00E116CC">
        <w:t xml:space="preserve"> (1</w:t>
      </w:r>
      <w:r w:rsidR="001B1751">
        <w:t>-</w:t>
      </w:r>
      <w:r w:rsidRPr="00E116CC">
        <w:t>year)</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708"/>
        <w:gridCol w:w="567"/>
        <w:gridCol w:w="567"/>
        <w:gridCol w:w="567"/>
        <w:gridCol w:w="993"/>
        <w:gridCol w:w="1701"/>
        <w:gridCol w:w="1601"/>
        <w:gridCol w:w="1487"/>
      </w:tblGrid>
      <w:tr w:rsidR="000E66EA" w:rsidRPr="00D271E9" w:rsidTr="00D6012C">
        <w:trPr>
          <w:cantSplit/>
          <w:trHeight w:val="1010"/>
          <w:tblHeader/>
          <w:jc w:val="center"/>
        </w:trPr>
        <w:tc>
          <w:tcPr>
            <w:tcW w:w="1617"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rsidR="000E66EA" w:rsidRPr="00130C93" w:rsidRDefault="000E66EA" w:rsidP="005B0391">
            <w:pPr>
              <w:spacing w:after="0"/>
              <w:rPr>
                <w:b/>
              </w:rPr>
            </w:pPr>
            <w:r w:rsidRPr="00130C93">
              <w:rPr>
                <w:b/>
              </w:rPr>
              <w:t>Performance monitoring station</w:t>
            </w:r>
          </w:p>
        </w:tc>
        <w:tc>
          <w:tcPr>
            <w:tcW w:w="3402"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E66EA" w:rsidRPr="00130C93" w:rsidRDefault="000E66EA" w:rsidP="005B0391">
            <w:pPr>
              <w:spacing w:after="0"/>
              <w:jc w:val="center"/>
              <w:rPr>
                <w:b/>
              </w:rPr>
            </w:pPr>
            <w:r w:rsidRPr="00130C93">
              <w:rPr>
                <w:b/>
              </w:rPr>
              <w:t>Data availability rates</w:t>
            </w:r>
          </w:p>
          <w:p w:rsidR="000E66EA" w:rsidRPr="00130C93" w:rsidRDefault="000E66EA" w:rsidP="005B0391">
            <w:pPr>
              <w:spacing w:after="0"/>
              <w:jc w:val="center"/>
              <w:rPr>
                <w:b/>
              </w:rPr>
            </w:pPr>
            <w:r w:rsidRPr="00130C93">
              <w:rPr>
                <w:b/>
              </w:rPr>
              <w:t>(% of days)</w:t>
            </w:r>
          </w:p>
        </w:tc>
        <w:tc>
          <w:tcPr>
            <w:tcW w:w="170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E66EA" w:rsidRPr="00130C93" w:rsidRDefault="000E66EA" w:rsidP="005B0391">
            <w:pPr>
              <w:spacing w:after="0"/>
              <w:jc w:val="center"/>
              <w:rPr>
                <w:b/>
              </w:rPr>
            </w:pPr>
            <w:r w:rsidRPr="00130C93">
              <w:rPr>
                <w:b/>
              </w:rPr>
              <w:t>Annual mean</w:t>
            </w:r>
          </w:p>
          <w:p w:rsidR="000E66EA" w:rsidRPr="00130C93" w:rsidRDefault="000E66EA" w:rsidP="005B0391">
            <w:pPr>
              <w:spacing w:after="0"/>
              <w:jc w:val="center"/>
              <w:rPr>
                <w:b/>
              </w:rPr>
            </w:pPr>
            <w:r w:rsidRPr="00130C93">
              <w:rPr>
                <w:b/>
              </w:rPr>
              <w:t>Concentration</w:t>
            </w:r>
          </w:p>
          <w:p w:rsidR="000E66EA" w:rsidRPr="00130C93" w:rsidRDefault="000E66EA" w:rsidP="005B0391">
            <w:pPr>
              <w:spacing w:after="0"/>
              <w:jc w:val="center"/>
              <w:rPr>
                <w:b/>
              </w:rPr>
            </w:pPr>
            <w:r w:rsidRPr="00130C93">
              <w:rPr>
                <w:b/>
              </w:rPr>
              <w:t>(</w:t>
            </w:r>
            <w:r w:rsidRPr="00130C93">
              <w:rPr>
                <w:b/>
              </w:rPr>
              <w:sym w:font="Symbol" w:char="F06D"/>
            </w:r>
            <w:r w:rsidRPr="00130C93">
              <w:rPr>
                <w:b/>
              </w:rPr>
              <w:t>g/m</w:t>
            </w:r>
            <w:r w:rsidRPr="00130C93">
              <w:rPr>
                <w:b/>
                <w:vertAlign w:val="superscript"/>
              </w:rPr>
              <w:t>3</w:t>
            </w:r>
            <w:r w:rsidRPr="00130C93">
              <w:rPr>
                <w:b/>
              </w:rPr>
              <w:t>)</w:t>
            </w:r>
          </w:p>
        </w:tc>
        <w:tc>
          <w:tcPr>
            <w:tcW w:w="160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E66EA" w:rsidRPr="00130C93" w:rsidRDefault="000E66EA" w:rsidP="005B0391">
            <w:pPr>
              <w:spacing w:after="0"/>
              <w:jc w:val="center"/>
              <w:rPr>
                <w:b/>
              </w:rPr>
            </w:pPr>
            <w:r w:rsidRPr="00130C93">
              <w:rPr>
                <w:b/>
              </w:rPr>
              <w:t>Number of</w:t>
            </w:r>
            <w:r w:rsidRPr="00130C93">
              <w:rPr>
                <w:b/>
              </w:rPr>
              <w:br/>
            </w:r>
            <w:r w:rsidR="006576C8">
              <w:rPr>
                <w:b/>
              </w:rPr>
              <w:t>exceedance</w:t>
            </w:r>
            <w:r w:rsidR="006576C8" w:rsidRPr="00130C93">
              <w:rPr>
                <w:b/>
              </w:rPr>
              <w:t>s</w:t>
            </w:r>
          </w:p>
          <w:p w:rsidR="000E66EA" w:rsidRPr="00130C93" w:rsidRDefault="000E66EA" w:rsidP="005B0391">
            <w:pPr>
              <w:spacing w:after="0"/>
              <w:jc w:val="center"/>
              <w:rPr>
                <w:b/>
              </w:rPr>
            </w:pPr>
            <w:r w:rsidRPr="00130C93">
              <w:rPr>
                <w:b/>
              </w:rPr>
              <w:t>(days)</w:t>
            </w:r>
          </w:p>
        </w:tc>
        <w:tc>
          <w:tcPr>
            <w:tcW w:w="1487" w:type="dxa"/>
            <w:vMerge w:val="restart"/>
            <w:tcBorders>
              <w:top w:val="single" w:sz="4" w:space="0" w:color="auto"/>
              <w:left w:val="single" w:sz="4" w:space="0" w:color="auto"/>
              <w:bottom w:val="single" w:sz="4" w:space="0" w:color="auto"/>
              <w:right w:val="single" w:sz="4" w:space="0" w:color="auto"/>
            </w:tcBorders>
          </w:tcPr>
          <w:p w:rsidR="000E66EA" w:rsidRPr="00130C93" w:rsidRDefault="000E66EA" w:rsidP="005B0391">
            <w:pPr>
              <w:spacing w:after="0"/>
              <w:jc w:val="center"/>
              <w:rPr>
                <w:b/>
              </w:rPr>
            </w:pPr>
            <w:r w:rsidRPr="002862F7">
              <w:rPr>
                <w:b/>
              </w:rPr>
              <w:t>Performance against the standards and goal</w:t>
            </w:r>
          </w:p>
        </w:tc>
      </w:tr>
      <w:tr w:rsidR="000E66EA" w:rsidRPr="00D271E9" w:rsidTr="00D6012C">
        <w:trPr>
          <w:cantSplit/>
          <w:trHeight w:val="255"/>
          <w:tblHeader/>
          <w:jc w:val="center"/>
        </w:trPr>
        <w:tc>
          <w:tcPr>
            <w:tcW w:w="1617" w:type="dxa"/>
            <w:vMerge/>
            <w:tcBorders>
              <w:top w:val="single" w:sz="4" w:space="0" w:color="auto"/>
              <w:left w:val="single" w:sz="4" w:space="0" w:color="auto"/>
              <w:bottom w:val="single" w:sz="4" w:space="0" w:color="auto"/>
              <w:right w:val="single" w:sz="4" w:space="0" w:color="auto"/>
            </w:tcBorders>
            <w:tcMar>
              <w:left w:w="57" w:type="dxa"/>
              <w:right w:w="57" w:type="dxa"/>
            </w:tcMar>
          </w:tcPr>
          <w:p w:rsidR="000E66EA" w:rsidRPr="00067AAE" w:rsidRDefault="000E66EA" w:rsidP="005B0391">
            <w:pPr>
              <w:spacing w:after="0"/>
              <w:jc w:val="both"/>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E66EA" w:rsidRPr="00130C93" w:rsidRDefault="000E66EA" w:rsidP="005B0391">
            <w:pPr>
              <w:spacing w:after="0"/>
              <w:jc w:val="center"/>
              <w:rPr>
                <w:b/>
              </w:rPr>
            </w:pPr>
            <w:r w:rsidRPr="00130C93">
              <w:rPr>
                <w:b/>
              </w:rPr>
              <w:t>Q1</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E66EA" w:rsidRPr="00130C93" w:rsidRDefault="000E66EA" w:rsidP="005B0391">
            <w:pPr>
              <w:spacing w:after="0"/>
              <w:jc w:val="center"/>
              <w:rPr>
                <w:b/>
              </w:rPr>
            </w:pPr>
            <w:r w:rsidRPr="00130C93">
              <w:rPr>
                <w:b/>
              </w:rPr>
              <w:t>Q2</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E66EA" w:rsidRPr="00130C93" w:rsidRDefault="000E66EA" w:rsidP="005B0391">
            <w:pPr>
              <w:spacing w:after="0"/>
              <w:jc w:val="center"/>
              <w:rPr>
                <w:b/>
              </w:rPr>
            </w:pPr>
            <w:r w:rsidRPr="00130C93">
              <w:rPr>
                <w:b/>
              </w:rPr>
              <w:t>Q3</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E66EA" w:rsidRPr="00130C93" w:rsidRDefault="000E66EA" w:rsidP="005B0391">
            <w:pPr>
              <w:spacing w:after="0"/>
              <w:jc w:val="center"/>
              <w:rPr>
                <w:b/>
              </w:rPr>
            </w:pPr>
            <w:r w:rsidRPr="00130C93">
              <w:rPr>
                <w:b/>
              </w:rPr>
              <w:t>Q4</w:t>
            </w:r>
          </w:p>
        </w:tc>
        <w:tc>
          <w:tcPr>
            <w:tcW w:w="99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E66EA" w:rsidRPr="00130C93" w:rsidRDefault="000E66EA" w:rsidP="005B0391">
            <w:pPr>
              <w:spacing w:after="0"/>
              <w:jc w:val="center"/>
              <w:rPr>
                <w:b/>
              </w:rPr>
            </w:pPr>
            <w:r w:rsidRPr="00130C93">
              <w:rPr>
                <w:b/>
              </w:rPr>
              <w:t>Annual</w:t>
            </w:r>
          </w:p>
        </w:tc>
        <w:tc>
          <w:tcPr>
            <w:tcW w:w="1701" w:type="dxa"/>
            <w:vMerge/>
            <w:tcBorders>
              <w:top w:val="single" w:sz="4" w:space="0" w:color="auto"/>
              <w:left w:val="single" w:sz="4" w:space="0" w:color="auto"/>
              <w:bottom w:val="single" w:sz="4" w:space="0" w:color="auto"/>
              <w:right w:val="single" w:sz="4" w:space="0" w:color="auto"/>
            </w:tcBorders>
            <w:tcMar>
              <w:left w:w="57" w:type="dxa"/>
              <w:right w:w="57" w:type="dxa"/>
            </w:tcMar>
          </w:tcPr>
          <w:p w:rsidR="000E66EA" w:rsidRPr="00067AAE" w:rsidRDefault="000E66EA" w:rsidP="005B0391">
            <w:pPr>
              <w:spacing w:after="0"/>
              <w:jc w:val="center"/>
              <w:rPr>
                <w:rFonts w:ascii="Arial" w:hAnsi="Arial" w:cs="Arial"/>
              </w:rPr>
            </w:pPr>
          </w:p>
        </w:tc>
        <w:tc>
          <w:tcPr>
            <w:tcW w:w="1601" w:type="dxa"/>
            <w:vMerge/>
            <w:tcBorders>
              <w:top w:val="single" w:sz="4" w:space="0" w:color="auto"/>
              <w:left w:val="single" w:sz="4" w:space="0" w:color="auto"/>
              <w:bottom w:val="single" w:sz="4" w:space="0" w:color="auto"/>
              <w:right w:val="single" w:sz="4" w:space="0" w:color="auto"/>
            </w:tcBorders>
            <w:tcMar>
              <w:left w:w="57" w:type="dxa"/>
              <w:right w:w="57" w:type="dxa"/>
            </w:tcMar>
          </w:tcPr>
          <w:p w:rsidR="000E66EA" w:rsidRPr="00067AAE" w:rsidRDefault="000E66EA" w:rsidP="005B0391">
            <w:pPr>
              <w:spacing w:after="0"/>
              <w:jc w:val="center"/>
              <w:rPr>
                <w:rFonts w:ascii="Arial" w:hAnsi="Arial" w:cs="Arial"/>
              </w:rPr>
            </w:pPr>
          </w:p>
        </w:tc>
        <w:tc>
          <w:tcPr>
            <w:tcW w:w="1487" w:type="dxa"/>
            <w:vMerge/>
            <w:tcBorders>
              <w:left w:val="single" w:sz="4" w:space="0" w:color="auto"/>
              <w:bottom w:val="single" w:sz="4" w:space="0" w:color="auto"/>
              <w:right w:val="single" w:sz="4" w:space="0" w:color="auto"/>
            </w:tcBorders>
          </w:tcPr>
          <w:p w:rsidR="000E66EA" w:rsidRPr="00067AAE" w:rsidRDefault="000E66EA" w:rsidP="005B0391">
            <w:pPr>
              <w:spacing w:after="0"/>
              <w:jc w:val="center"/>
              <w:rPr>
                <w:rFonts w:ascii="Arial" w:hAnsi="Arial" w:cs="Arial"/>
              </w:rPr>
            </w:pPr>
          </w:p>
        </w:tc>
      </w:tr>
      <w:tr w:rsidR="000E66EA" w:rsidRPr="00D271E9" w:rsidTr="00D6012C">
        <w:trPr>
          <w:cantSplit/>
          <w:tblHeader/>
          <w:jc w:val="center"/>
        </w:trPr>
        <w:tc>
          <w:tcPr>
            <w:tcW w:w="1617" w:type="dxa"/>
            <w:tcBorders>
              <w:top w:val="single" w:sz="4" w:space="0" w:color="auto"/>
              <w:left w:val="single" w:sz="4" w:space="0" w:color="auto"/>
              <w:bottom w:val="single" w:sz="4" w:space="0" w:color="auto"/>
              <w:right w:val="single" w:sz="4" w:space="0" w:color="auto"/>
            </w:tcBorders>
            <w:tcMar>
              <w:left w:w="57" w:type="dxa"/>
              <w:right w:w="57" w:type="dxa"/>
            </w:tcMar>
          </w:tcPr>
          <w:p w:rsidR="000E66EA" w:rsidRPr="00067AAE" w:rsidRDefault="000E66EA" w:rsidP="005B0391">
            <w:pPr>
              <w:spacing w:after="0"/>
            </w:pPr>
          </w:p>
          <w:p w:rsidR="000E66EA" w:rsidRDefault="000E66EA" w:rsidP="005B0391">
            <w:pPr>
              <w:spacing w:after="0"/>
            </w:pPr>
            <w:r w:rsidRPr="00067AAE">
              <w:t>Monash</w:t>
            </w:r>
          </w:p>
          <w:p w:rsidR="000E66EA" w:rsidRDefault="000E66EA" w:rsidP="005B0391">
            <w:pPr>
              <w:spacing w:after="0"/>
            </w:pPr>
            <w:r>
              <w:t>Civic</w:t>
            </w:r>
          </w:p>
          <w:p w:rsidR="000E66EA" w:rsidRPr="00130C93" w:rsidRDefault="000E66EA" w:rsidP="005B0391">
            <w:pPr>
              <w:spacing w:after="0"/>
            </w:pPr>
            <w:r>
              <w:t>Florey</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tcPr>
          <w:p w:rsidR="000E66EA" w:rsidRPr="00067AAE" w:rsidRDefault="000E66EA" w:rsidP="005B0391">
            <w:pPr>
              <w:spacing w:after="0"/>
              <w:jc w:val="center"/>
            </w:pPr>
          </w:p>
          <w:p w:rsidR="000E66EA" w:rsidRDefault="00A07FD4" w:rsidP="00416CC7">
            <w:pPr>
              <w:spacing w:after="0"/>
              <w:jc w:val="center"/>
            </w:pPr>
            <w:r>
              <w:t>97.8</w:t>
            </w:r>
          </w:p>
          <w:p w:rsidR="000E66EA" w:rsidRDefault="00A07FD4" w:rsidP="005B0391">
            <w:pPr>
              <w:spacing w:after="0"/>
              <w:jc w:val="center"/>
            </w:pPr>
            <w:r>
              <w:t>100</w:t>
            </w:r>
          </w:p>
          <w:p w:rsidR="000E66EA" w:rsidRPr="00067AAE" w:rsidRDefault="00A07FD4" w:rsidP="005B0391">
            <w:pPr>
              <w:spacing w:after="0"/>
              <w:jc w:val="center"/>
            </w:pPr>
            <w:r>
              <w:t>92.2</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rsidR="000E66EA" w:rsidRPr="00067AAE" w:rsidRDefault="000E66EA" w:rsidP="005B0391">
            <w:pPr>
              <w:spacing w:after="0"/>
              <w:jc w:val="center"/>
            </w:pPr>
          </w:p>
          <w:p w:rsidR="000E66EA" w:rsidRDefault="00E1224E" w:rsidP="005B0391">
            <w:pPr>
              <w:spacing w:after="0"/>
              <w:jc w:val="center"/>
            </w:pPr>
            <w:r>
              <w:t>100</w:t>
            </w:r>
          </w:p>
          <w:p w:rsidR="000E66EA" w:rsidRDefault="00A07FD4" w:rsidP="005B0391">
            <w:pPr>
              <w:spacing w:after="0"/>
              <w:jc w:val="center"/>
            </w:pPr>
            <w:r>
              <w:t>79.1</w:t>
            </w:r>
          </w:p>
          <w:p w:rsidR="00373D77" w:rsidRPr="00067AAE" w:rsidRDefault="00A07FD4" w:rsidP="005B0391">
            <w:pPr>
              <w:spacing w:after="0"/>
              <w:jc w:val="center"/>
            </w:pPr>
            <w:r>
              <w:t>93.4</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rsidR="000E66EA" w:rsidRPr="00067AAE" w:rsidRDefault="000E66EA" w:rsidP="005B0391">
            <w:pPr>
              <w:spacing w:after="0"/>
              <w:jc w:val="center"/>
            </w:pPr>
          </w:p>
          <w:p w:rsidR="000E66EA" w:rsidRDefault="00A07FD4" w:rsidP="005B0391">
            <w:pPr>
              <w:spacing w:after="0"/>
              <w:jc w:val="center"/>
            </w:pPr>
            <w:r>
              <w:t>98.9</w:t>
            </w:r>
          </w:p>
          <w:p w:rsidR="000E66EA" w:rsidRDefault="000E66EA" w:rsidP="005B0391">
            <w:pPr>
              <w:spacing w:after="0"/>
              <w:jc w:val="center"/>
            </w:pPr>
            <w:r>
              <w:t>100</w:t>
            </w:r>
          </w:p>
          <w:p w:rsidR="00373D77" w:rsidRPr="00067AAE" w:rsidRDefault="00A07FD4" w:rsidP="005B0391">
            <w:pPr>
              <w:spacing w:after="0"/>
              <w:jc w:val="center"/>
            </w:pPr>
            <w:r>
              <w:t>91.3</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rsidR="000E66EA" w:rsidRPr="00067AAE" w:rsidRDefault="000E66EA" w:rsidP="005B0391">
            <w:pPr>
              <w:spacing w:after="0"/>
              <w:jc w:val="center"/>
            </w:pPr>
          </w:p>
          <w:p w:rsidR="000E66EA" w:rsidRDefault="00A07FD4" w:rsidP="00416CC7">
            <w:pPr>
              <w:spacing w:after="0"/>
              <w:jc w:val="center"/>
            </w:pPr>
            <w:r>
              <w:t>97.8</w:t>
            </w:r>
          </w:p>
          <w:p w:rsidR="000E66EA" w:rsidRDefault="00A07FD4" w:rsidP="005B0391">
            <w:pPr>
              <w:spacing w:after="0"/>
              <w:jc w:val="center"/>
            </w:pPr>
            <w:r>
              <w:t>91.3</w:t>
            </w:r>
          </w:p>
          <w:p w:rsidR="007B412F" w:rsidRPr="00067AAE" w:rsidRDefault="007B412F" w:rsidP="005B0391">
            <w:pPr>
              <w:spacing w:after="0"/>
              <w:jc w:val="center"/>
            </w:pPr>
            <w:r>
              <w:t>100</w:t>
            </w:r>
          </w:p>
        </w:tc>
        <w:tc>
          <w:tcPr>
            <w:tcW w:w="993" w:type="dxa"/>
            <w:tcBorders>
              <w:top w:val="single" w:sz="4" w:space="0" w:color="auto"/>
              <w:left w:val="single" w:sz="4" w:space="0" w:color="auto"/>
              <w:bottom w:val="single" w:sz="4" w:space="0" w:color="auto"/>
              <w:right w:val="single" w:sz="4" w:space="0" w:color="auto"/>
            </w:tcBorders>
            <w:tcMar>
              <w:left w:w="57" w:type="dxa"/>
              <w:right w:w="57" w:type="dxa"/>
            </w:tcMar>
          </w:tcPr>
          <w:p w:rsidR="000E66EA" w:rsidRPr="00067AAE" w:rsidRDefault="000E66EA" w:rsidP="005B0391">
            <w:pPr>
              <w:spacing w:after="0"/>
              <w:jc w:val="center"/>
            </w:pPr>
          </w:p>
          <w:p w:rsidR="000E66EA" w:rsidRDefault="00A07FD4" w:rsidP="005B0391">
            <w:pPr>
              <w:spacing w:after="0"/>
              <w:jc w:val="center"/>
            </w:pPr>
            <w:r>
              <w:t>98.6</w:t>
            </w:r>
          </w:p>
          <w:p w:rsidR="000E66EA" w:rsidRDefault="000E66EA" w:rsidP="005B0391">
            <w:pPr>
              <w:spacing w:after="0"/>
              <w:jc w:val="center"/>
            </w:pPr>
            <w:r>
              <w:t>9</w:t>
            </w:r>
            <w:r w:rsidR="00A07FD4">
              <w:t>2.6</w:t>
            </w:r>
          </w:p>
          <w:p w:rsidR="007B412F" w:rsidRPr="00067AAE" w:rsidRDefault="00A07FD4" w:rsidP="005B0391">
            <w:pPr>
              <w:spacing w:after="0"/>
              <w:jc w:val="center"/>
            </w:pPr>
            <w:r>
              <w:t>94.2</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0E66EA" w:rsidRPr="00067AAE" w:rsidRDefault="000E66EA" w:rsidP="005B0391">
            <w:pPr>
              <w:spacing w:after="0"/>
              <w:jc w:val="center"/>
            </w:pPr>
          </w:p>
          <w:p w:rsidR="000E66EA" w:rsidRDefault="00C40D0B" w:rsidP="005B0391">
            <w:pPr>
              <w:spacing w:after="0"/>
              <w:jc w:val="center"/>
            </w:pPr>
            <w:r>
              <w:t>7.7</w:t>
            </w:r>
          </w:p>
          <w:p w:rsidR="000E66EA" w:rsidRDefault="00A07FD4" w:rsidP="005B0391">
            <w:pPr>
              <w:spacing w:after="0"/>
              <w:jc w:val="center"/>
            </w:pPr>
            <w:r>
              <w:t>5.8</w:t>
            </w:r>
          </w:p>
          <w:p w:rsidR="00373D77" w:rsidRPr="00130C93" w:rsidRDefault="00A07FD4" w:rsidP="005B0391">
            <w:pPr>
              <w:spacing w:after="0"/>
              <w:jc w:val="center"/>
            </w:pPr>
            <w:r>
              <w:t>7.1</w:t>
            </w:r>
          </w:p>
        </w:tc>
        <w:tc>
          <w:tcPr>
            <w:tcW w:w="1601" w:type="dxa"/>
            <w:tcBorders>
              <w:top w:val="single" w:sz="4" w:space="0" w:color="auto"/>
              <w:left w:val="single" w:sz="4" w:space="0" w:color="auto"/>
              <w:bottom w:val="single" w:sz="4" w:space="0" w:color="auto"/>
              <w:right w:val="single" w:sz="4" w:space="0" w:color="auto"/>
            </w:tcBorders>
            <w:tcMar>
              <w:left w:w="57" w:type="dxa"/>
              <w:right w:w="57" w:type="dxa"/>
            </w:tcMar>
          </w:tcPr>
          <w:p w:rsidR="000E66EA" w:rsidRPr="00067AAE" w:rsidRDefault="000E66EA" w:rsidP="005B0391">
            <w:pPr>
              <w:spacing w:after="0"/>
              <w:jc w:val="center"/>
            </w:pPr>
          </w:p>
          <w:p w:rsidR="000E66EA" w:rsidRDefault="00C3137B" w:rsidP="00C3137B">
            <w:pPr>
              <w:spacing w:after="0"/>
              <w:jc w:val="center"/>
            </w:pPr>
            <w:r>
              <w:t>12</w:t>
            </w:r>
          </w:p>
          <w:p w:rsidR="000E66EA" w:rsidRDefault="00C3137B" w:rsidP="005B0391">
            <w:pPr>
              <w:spacing w:after="0"/>
              <w:jc w:val="center"/>
            </w:pPr>
            <w:r>
              <w:t>1</w:t>
            </w:r>
          </w:p>
          <w:p w:rsidR="000E66EA" w:rsidRPr="00067AAE" w:rsidRDefault="00C3137B" w:rsidP="005B0391">
            <w:pPr>
              <w:spacing w:after="0"/>
              <w:jc w:val="center"/>
            </w:pPr>
            <w:r>
              <w:t>0</w:t>
            </w:r>
          </w:p>
        </w:tc>
        <w:tc>
          <w:tcPr>
            <w:tcW w:w="1487" w:type="dxa"/>
            <w:tcBorders>
              <w:top w:val="single" w:sz="4" w:space="0" w:color="auto"/>
              <w:left w:val="single" w:sz="4" w:space="0" w:color="auto"/>
              <w:bottom w:val="single" w:sz="4" w:space="0" w:color="auto"/>
              <w:right w:val="single" w:sz="4" w:space="0" w:color="auto"/>
            </w:tcBorders>
          </w:tcPr>
          <w:p w:rsidR="000E66EA" w:rsidRDefault="000E66EA" w:rsidP="005B0391">
            <w:pPr>
              <w:spacing w:after="0"/>
              <w:jc w:val="center"/>
            </w:pPr>
          </w:p>
          <w:p w:rsidR="000E66EA" w:rsidRDefault="000E66EA" w:rsidP="005B0391">
            <w:pPr>
              <w:spacing w:after="0"/>
              <w:jc w:val="center"/>
            </w:pPr>
            <w:r>
              <w:t>NOT MET</w:t>
            </w:r>
          </w:p>
          <w:p w:rsidR="000E66EA" w:rsidRDefault="000E66EA" w:rsidP="005B0391">
            <w:pPr>
              <w:spacing w:after="0"/>
              <w:jc w:val="center"/>
            </w:pPr>
            <w:r>
              <w:t>MET</w:t>
            </w:r>
          </w:p>
          <w:p w:rsidR="000E66EA" w:rsidRPr="00067AAE" w:rsidRDefault="000E66EA" w:rsidP="005B0391">
            <w:pPr>
              <w:spacing w:after="0"/>
              <w:jc w:val="center"/>
            </w:pPr>
            <w:r>
              <w:t>MET</w:t>
            </w:r>
          </w:p>
        </w:tc>
      </w:tr>
    </w:tbl>
    <w:p w:rsidR="00646711" w:rsidRDefault="00646711" w:rsidP="0017097D"/>
    <w:bookmarkStart w:id="72" w:name="_Ref290363766"/>
    <w:p w:rsidR="00D8247A" w:rsidRPr="00686B3F" w:rsidRDefault="003B6418" w:rsidP="00D8247A">
      <w:pPr>
        <w:rPr>
          <w:noProof/>
          <w:sz w:val="2"/>
          <w:lang w:eastAsia="en-AU"/>
        </w:rPr>
      </w:pPr>
      <w:r>
        <w:rPr>
          <w:noProof/>
          <w:sz w:val="2"/>
          <w:lang w:eastAsia="en-AU"/>
        </w:rPr>
        <w:object w:dxaOrig="14594" w:dyaOrig="8950">
          <v:shape id="_x0000_i1038" type="#_x0000_t75" style="width:488.25pt;height:299.25pt" o:ole="">
            <v:imagedata r:id="rId40" o:title=""/>
          </v:shape>
          <o:OLEObject Type="Embed" ProgID="Excel.Sheet.8" ShapeID="_x0000_i1038" DrawAspect="Content" ObjectID="_1591443216" r:id="rId41"/>
        </w:object>
      </w:r>
    </w:p>
    <w:p w:rsidR="00646711" w:rsidRDefault="00646711" w:rsidP="00585E9F">
      <w:pPr>
        <w:pStyle w:val="Caption"/>
      </w:pPr>
      <w:bookmarkStart w:id="73" w:name="_Toc517432457"/>
      <w:r w:rsidRPr="00E116CC">
        <w:t xml:space="preserve">Figure </w:t>
      </w:r>
      <w:r w:rsidR="00AC53FC">
        <w:fldChar w:fldCharType="begin"/>
      </w:r>
      <w:r w:rsidR="00AC53FC">
        <w:instrText xml:space="preserve"> SEQ Figure \* ARABIC </w:instrText>
      </w:r>
      <w:r w:rsidR="00AC53FC">
        <w:fldChar w:fldCharType="separate"/>
      </w:r>
      <w:r w:rsidR="00036D2A">
        <w:rPr>
          <w:noProof/>
        </w:rPr>
        <w:t>14</w:t>
      </w:r>
      <w:r w:rsidR="00AC53FC">
        <w:rPr>
          <w:noProof/>
        </w:rPr>
        <w:fldChar w:fldCharType="end"/>
      </w:r>
      <w:bookmarkEnd w:id="72"/>
      <w:r w:rsidRPr="00E116CC">
        <w:t>: Daily max for PM</w:t>
      </w:r>
      <w:r w:rsidRPr="00E116CC">
        <w:rPr>
          <w:vertAlign w:val="subscript"/>
        </w:rPr>
        <w:t>2.5</w:t>
      </w:r>
      <w:r w:rsidRPr="00E116CC">
        <w:t xml:space="preserve"> – Monash</w:t>
      </w:r>
      <w:bookmarkEnd w:id="73"/>
    </w:p>
    <w:p w:rsidR="00507B8C" w:rsidRPr="00686B3F" w:rsidRDefault="003B6418" w:rsidP="00507B8C">
      <w:pPr>
        <w:rPr>
          <w:sz w:val="2"/>
        </w:rPr>
      </w:pPr>
      <w:r>
        <w:rPr>
          <w:sz w:val="2"/>
        </w:rPr>
        <w:object w:dxaOrig="14594" w:dyaOrig="8950">
          <v:shape id="_x0000_i1039" type="#_x0000_t75" style="width:488.25pt;height:299.25pt" o:ole="">
            <v:imagedata r:id="rId42" o:title=""/>
          </v:shape>
          <o:OLEObject Type="Embed" ProgID="Excel.Sheet.8" ShapeID="_x0000_i1039" DrawAspect="Content" ObjectID="_1591443217" r:id="rId43"/>
        </w:object>
      </w:r>
    </w:p>
    <w:p w:rsidR="00507B8C" w:rsidRPr="00507B8C" w:rsidRDefault="00507B8C" w:rsidP="00507B8C">
      <w:pPr>
        <w:pStyle w:val="Caption"/>
      </w:pPr>
      <w:bookmarkStart w:id="74" w:name="_Toc517432458"/>
      <w:r>
        <w:t xml:space="preserve">Figure </w:t>
      </w:r>
      <w:r w:rsidR="00AC53FC">
        <w:fldChar w:fldCharType="begin"/>
      </w:r>
      <w:r w:rsidR="00AC53FC">
        <w:instrText xml:space="preserve"> SEQ Figure \* ARABIC </w:instrText>
      </w:r>
      <w:r w:rsidR="00AC53FC">
        <w:fldChar w:fldCharType="separate"/>
      </w:r>
      <w:r w:rsidR="00036D2A">
        <w:rPr>
          <w:noProof/>
        </w:rPr>
        <w:t>15</w:t>
      </w:r>
      <w:r w:rsidR="00AC53FC">
        <w:rPr>
          <w:noProof/>
        </w:rPr>
        <w:fldChar w:fldCharType="end"/>
      </w:r>
      <w:r>
        <w:t xml:space="preserve">: </w:t>
      </w:r>
      <w:r w:rsidRPr="00E116CC">
        <w:t>Daily max for PM</w:t>
      </w:r>
      <w:r w:rsidRPr="00E116CC">
        <w:rPr>
          <w:vertAlign w:val="subscript"/>
        </w:rPr>
        <w:t>2.5</w:t>
      </w:r>
      <w:r w:rsidRPr="00E116CC">
        <w:t xml:space="preserve"> –</w:t>
      </w:r>
      <w:r>
        <w:t xml:space="preserve"> Civic</w:t>
      </w:r>
      <w:bookmarkEnd w:id="74"/>
    </w:p>
    <w:p w:rsidR="00646711" w:rsidRPr="00585E9F" w:rsidRDefault="003B6418" w:rsidP="00585E9F">
      <w:pPr>
        <w:rPr>
          <w:sz w:val="2"/>
          <w:szCs w:val="2"/>
        </w:rPr>
      </w:pPr>
      <w:r>
        <w:rPr>
          <w:sz w:val="2"/>
          <w:szCs w:val="2"/>
        </w:rPr>
        <w:object w:dxaOrig="14594" w:dyaOrig="8950">
          <v:shape id="_x0000_i1040" type="#_x0000_t75" style="width:488.25pt;height:299.25pt" o:ole="">
            <v:imagedata r:id="rId44" o:title=""/>
          </v:shape>
          <o:OLEObject Type="Embed" ProgID="Excel.Sheet.8" ShapeID="_x0000_i1040" DrawAspect="Content" ObjectID="_1591443218" r:id="rId45"/>
        </w:object>
      </w:r>
    </w:p>
    <w:p w:rsidR="00585E9F" w:rsidRPr="00585E9F" w:rsidRDefault="00585E9F" w:rsidP="00585E9F">
      <w:pPr>
        <w:pStyle w:val="Caption"/>
        <w:sectPr w:rsidR="00585E9F" w:rsidRPr="00585E9F" w:rsidSect="00625439">
          <w:pgSz w:w="11906" w:h="16838" w:code="9"/>
          <w:pgMar w:top="1985" w:right="1440" w:bottom="1440" w:left="1440" w:header="737" w:footer="397" w:gutter="0"/>
          <w:cols w:space="720"/>
          <w:docGrid w:linePitch="299"/>
        </w:sectPr>
      </w:pPr>
      <w:bookmarkStart w:id="75" w:name="_Toc517432459"/>
      <w:r>
        <w:t xml:space="preserve">Figure </w:t>
      </w:r>
      <w:r w:rsidR="00AC53FC">
        <w:fldChar w:fldCharType="begin"/>
      </w:r>
      <w:r w:rsidR="00AC53FC">
        <w:instrText xml:space="preserve"> SEQ Figure \* ARABIC </w:instrText>
      </w:r>
      <w:r w:rsidR="00AC53FC">
        <w:fldChar w:fldCharType="separate"/>
      </w:r>
      <w:r w:rsidR="00036D2A">
        <w:rPr>
          <w:noProof/>
        </w:rPr>
        <w:t>16</w:t>
      </w:r>
      <w:r w:rsidR="00AC53FC">
        <w:rPr>
          <w:noProof/>
        </w:rPr>
        <w:fldChar w:fldCharType="end"/>
      </w:r>
      <w:r>
        <w:t xml:space="preserve">: </w:t>
      </w:r>
      <w:r w:rsidRPr="00E116CC">
        <w:t>Daily max for PM</w:t>
      </w:r>
      <w:r w:rsidRPr="00E116CC">
        <w:rPr>
          <w:vertAlign w:val="subscript"/>
        </w:rPr>
        <w:t>2.5</w:t>
      </w:r>
      <w:r w:rsidRPr="00E116CC">
        <w:t xml:space="preserve"> –</w:t>
      </w:r>
      <w:r>
        <w:t xml:space="preserve"> Florey</w:t>
      </w:r>
      <w:bookmarkEnd w:id="75"/>
    </w:p>
    <w:p w:rsidR="00646711" w:rsidRPr="009D19EA" w:rsidRDefault="00646711" w:rsidP="00646711">
      <w:pPr>
        <w:pStyle w:val="Heading1"/>
        <w:rPr>
          <w:sz w:val="32"/>
        </w:rPr>
      </w:pPr>
      <w:bookmarkStart w:id="76" w:name="_Toc326309827"/>
      <w:bookmarkStart w:id="77" w:name="_Toc517432401"/>
      <w:r w:rsidRPr="009D19EA">
        <w:rPr>
          <w:sz w:val="32"/>
        </w:rPr>
        <w:lastRenderedPageBreak/>
        <w:t>ANALYSIS OF AIR QUALITY MONITORING</w:t>
      </w:r>
      <w:bookmarkEnd w:id="76"/>
      <w:bookmarkEnd w:id="77"/>
    </w:p>
    <w:p w:rsidR="00646711" w:rsidRDefault="00646711" w:rsidP="000324F2">
      <w:r w:rsidRPr="00756A7C">
        <w:t xml:space="preserve">Annual summary statistics </w:t>
      </w:r>
      <w:r>
        <w:t xml:space="preserve">contained </w:t>
      </w:r>
      <w:r w:rsidRPr="00756A7C">
        <w:t>in</w:t>
      </w:r>
      <w:r>
        <w:t xml:space="preserve"> </w:t>
      </w:r>
      <w:r w:rsidR="00907310">
        <w:fldChar w:fldCharType="begin"/>
      </w:r>
      <w:r w:rsidR="00907310">
        <w:instrText xml:space="preserve"> REF _Ref295988811 \h  \* MERGEFORMAT </w:instrText>
      </w:r>
      <w:r w:rsidR="00907310">
        <w:fldChar w:fldCharType="separate"/>
      </w:r>
      <w:r w:rsidR="00036D2A" w:rsidRPr="00E116CC">
        <w:t xml:space="preserve">Table </w:t>
      </w:r>
      <w:r w:rsidR="00036D2A">
        <w:t>9</w:t>
      </w:r>
      <w:r w:rsidR="00907310">
        <w:fldChar w:fldCharType="end"/>
      </w:r>
      <w:r w:rsidRPr="005B0391">
        <w:t xml:space="preserve"> to </w:t>
      </w:r>
      <w:r w:rsidR="00907310">
        <w:fldChar w:fldCharType="begin"/>
      </w:r>
      <w:r w:rsidR="00907310">
        <w:instrText xml:space="preserve"> REF _Ref290301339 \h  \* MERGEFORMAT </w:instrText>
      </w:r>
      <w:r w:rsidR="00907310">
        <w:fldChar w:fldCharType="separate"/>
      </w:r>
      <w:r w:rsidR="00036D2A" w:rsidRPr="00E116CC">
        <w:rPr>
          <w:noProof/>
        </w:rPr>
        <w:t>Table</w:t>
      </w:r>
      <w:r w:rsidR="00036D2A" w:rsidRPr="00E116CC">
        <w:t xml:space="preserve"> </w:t>
      </w:r>
      <w:r w:rsidR="00036D2A">
        <w:rPr>
          <w:noProof/>
        </w:rPr>
        <w:t>14</w:t>
      </w:r>
      <w:r w:rsidR="00907310">
        <w:fldChar w:fldCharType="end"/>
      </w:r>
      <w:r w:rsidRPr="00756A7C">
        <w:t xml:space="preserve"> below assess air quality against the standards and the extent of compliance with the goal. Instances where the standard</w:t>
      </w:r>
      <w:r>
        <w:t xml:space="preserve"> </w:t>
      </w:r>
      <w:r w:rsidRPr="0037188E">
        <w:t>has</w:t>
      </w:r>
      <w:r w:rsidRPr="00756A7C">
        <w:t xml:space="preserve"> been exceeded are highlighted in bold. </w:t>
      </w:r>
    </w:p>
    <w:p w:rsidR="00646711" w:rsidRDefault="00646711" w:rsidP="005C63B6">
      <w:pPr>
        <w:pStyle w:val="Heading2"/>
      </w:pPr>
      <w:bookmarkStart w:id="78" w:name="_Toc326309828"/>
      <w:bookmarkStart w:id="79" w:name="_Toc517432402"/>
      <w:r w:rsidRPr="000324F2">
        <w:t>Carbon monoxide</w:t>
      </w:r>
      <w:bookmarkStart w:id="80" w:name="_Ref290301326"/>
      <w:bookmarkEnd w:id="78"/>
      <w:bookmarkEnd w:id="79"/>
    </w:p>
    <w:p w:rsidR="00646711" w:rsidRPr="00E116CC" w:rsidRDefault="00646711" w:rsidP="0017097D">
      <w:pPr>
        <w:pStyle w:val="Caption"/>
      </w:pPr>
      <w:bookmarkStart w:id="81" w:name="_Ref295988811"/>
      <w:bookmarkStart w:id="82" w:name="_Toc517432422"/>
      <w:r w:rsidRPr="00E116CC">
        <w:t xml:space="preserve">Table </w:t>
      </w:r>
      <w:r w:rsidR="00AC53FC">
        <w:fldChar w:fldCharType="begin"/>
      </w:r>
      <w:r w:rsidR="00AC53FC">
        <w:instrText xml:space="preserve"> SEQ Table \* ARABIC </w:instrText>
      </w:r>
      <w:r w:rsidR="00AC53FC">
        <w:fldChar w:fldCharType="separate"/>
      </w:r>
      <w:r w:rsidR="00036D2A">
        <w:rPr>
          <w:noProof/>
        </w:rPr>
        <w:t>9</w:t>
      </w:r>
      <w:r w:rsidR="00AC53FC">
        <w:rPr>
          <w:noProof/>
        </w:rPr>
        <w:fldChar w:fldCharType="end"/>
      </w:r>
      <w:bookmarkEnd w:id="80"/>
      <w:bookmarkEnd w:id="81"/>
      <w:r w:rsidRPr="00E116CC">
        <w:t xml:space="preserve">: </w:t>
      </w:r>
      <w:r w:rsidR="00CE017A">
        <w:t>2017</w:t>
      </w:r>
      <w:r w:rsidRPr="00E116CC">
        <w:t xml:space="preserve"> summary statistics for daily peak 8-hour CO</w:t>
      </w:r>
      <w:bookmarkEnd w:id="82"/>
    </w:p>
    <w:p w:rsidR="00646711" w:rsidRPr="00E116CC" w:rsidRDefault="00646711" w:rsidP="00D50CBB">
      <w:pPr>
        <w:jc w:val="center"/>
      </w:pPr>
      <w:r w:rsidRPr="00E116CC">
        <w:t>AAQ NEPM standard - 9.0 ppm (8-</w:t>
      </w:r>
      <w:r w:rsidR="00E10BF0">
        <w:t>hour</w:t>
      </w:r>
      <w:r w:rsidRPr="00E116CC">
        <w:t xml:space="preserve"> average)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329"/>
        <w:gridCol w:w="1418"/>
        <w:gridCol w:w="1701"/>
        <w:gridCol w:w="1418"/>
        <w:gridCol w:w="1701"/>
      </w:tblGrid>
      <w:tr w:rsidR="00646711" w:rsidRPr="0031585A" w:rsidTr="00CB7373">
        <w:trPr>
          <w:tblHeader/>
          <w:jc w:val="center"/>
        </w:trPr>
        <w:tc>
          <w:tcPr>
            <w:tcW w:w="1615" w:type="dxa"/>
            <w:tcBorders>
              <w:top w:val="single" w:sz="4" w:space="0" w:color="auto"/>
              <w:left w:val="single" w:sz="4" w:space="0" w:color="auto"/>
              <w:bottom w:val="single" w:sz="4" w:space="0" w:color="auto"/>
              <w:right w:val="single" w:sz="4" w:space="0" w:color="auto"/>
            </w:tcBorders>
          </w:tcPr>
          <w:p w:rsidR="00646711" w:rsidRPr="00D50CBB" w:rsidRDefault="00646711" w:rsidP="005B0391">
            <w:pPr>
              <w:spacing w:after="0"/>
              <w:rPr>
                <w:b/>
              </w:rPr>
            </w:pPr>
            <w:r w:rsidRPr="00D50CBB">
              <w:rPr>
                <w:b/>
              </w:rPr>
              <w:t>Performance monitoring station</w:t>
            </w:r>
          </w:p>
        </w:tc>
        <w:tc>
          <w:tcPr>
            <w:tcW w:w="1329" w:type="dxa"/>
            <w:tcBorders>
              <w:top w:val="single" w:sz="4" w:space="0" w:color="auto"/>
              <w:left w:val="single" w:sz="4" w:space="0" w:color="auto"/>
              <w:bottom w:val="single" w:sz="4" w:space="0" w:color="auto"/>
              <w:right w:val="single" w:sz="4" w:space="0" w:color="auto"/>
            </w:tcBorders>
          </w:tcPr>
          <w:p w:rsidR="00646711" w:rsidRPr="00D50CBB" w:rsidRDefault="00646711" w:rsidP="005B0391">
            <w:pPr>
              <w:spacing w:after="0"/>
              <w:rPr>
                <w:b/>
              </w:rPr>
            </w:pPr>
            <w:r w:rsidRPr="00D50CBB">
              <w:rPr>
                <w:b/>
              </w:rPr>
              <w:t>Number of valid days</w:t>
            </w:r>
          </w:p>
        </w:tc>
        <w:tc>
          <w:tcPr>
            <w:tcW w:w="1418" w:type="dxa"/>
            <w:tcBorders>
              <w:top w:val="single" w:sz="4" w:space="0" w:color="auto"/>
              <w:left w:val="single" w:sz="4" w:space="0" w:color="auto"/>
              <w:bottom w:val="single" w:sz="4" w:space="0" w:color="auto"/>
              <w:right w:val="single" w:sz="4" w:space="0" w:color="auto"/>
            </w:tcBorders>
          </w:tcPr>
          <w:p w:rsidR="00646711" w:rsidRPr="00D50CBB" w:rsidRDefault="00646711" w:rsidP="005B0391">
            <w:pPr>
              <w:spacing w:after="0"/>
              <w:rPr>
                <w:b/>
              </w:rPr>
            </w:pPr>
            <w:r w:rsidRPr="00D50CBB">
              <w:rPr>
                <w:b/>
              </w:rPr>
              <w:t>Highest</w:t>
            </w:r>
          </w:p>
          <w:p w:rsidR="00646711" w:rsidRPr="00D50CBB" w:rsidRDefault="00646711" w:rsidP="005B0391">
            <w:pPr>
              <w:spacing w:after="0"/>
              <w:rPr>
                <w:b/>
                <w:highlight w:val="yellow"/>
              </w:rPr>
            </w:pPr>
            <w:r w:rsidRPr="00D50CBB">
              <w:rPr>
                <w:b/>
              </w:rPr>
              <w:t>(ppm)</w:t>
            </w:r>
          </w:p>
        </w:tc>
        <w:tc>
          <w:tcPr>
            <w:tcW w:w="1701" w:type="dxa"/>
            <w:tcBorders>
              <w:top w:val="single" w:sz="4" w:space="0" w:color="auto"/>
              <w:left w:val="single" w:sz="4" w:space="0" w:color="auto"/>
              <w:bottom w:val="single" w:sz="4" w:space="0" w:color="auto"/>
              <w:right w:val="single" w:sz="4" w:space="0" w:color="auto"/>
            </w:tcBorders>
          </w:tcPr>
          <w:p w:rsidR="00646711" w:rsidRPr="00D50CBB" w:rsidRDefault="00646711" w:rsidP="005B0391">
            <w:pPr>
              <w:spacing w:after="0"/>
              <w:rPr>
                <w:b/>
              </w:rPr>
            </w:pPr>
            <w:r w:rsidRPr="00D50CBB">
              <w:rPr>
                <w:b/>
              </w:rPr>
              <w:t>Highest</w:t>
            </w:r>
          </w:p>
          <w:p w:rsidR="00646711" w:rsidRPr="00D50CBB" w:rsidRDefault="00646711" w:rsidP="005B0391">
            <w:pPr>
              <w:spacing w:after="0"/>
              <w:rPr>
                <w:b/>
                <w:highlight w:val="yellow"/>
              </w:rPr>
            </w:pPr>
            <w:r w:rsidRPr="00D50CBB">
              <w:rPr>
                <w:b/>
              </w:rPr>
              <w:t>(date/time)</w:t>
            </w:r>
          </w:p>
        </w:tc>
        <w:tc>
          <w:tcPr>
            <w:tcW w:w="1418" w:type="dxa"/>
            <w:tcBorders>
              <w:top w:val="single" w:sz="4" w:space="0" w:color="auto"/>
              <w:left w:val="single" w:sz="4" w:space="0" w:color="auto"/>
              <w:bottom w:val="single" w:sz="4" w:space="0" w:color="auto"/>
              <w:right w:val="single" w:sz="4" w:space="0" w:color="auto"/>
            </w:tcBorders>
          </w:tcPr>
          <w:p w:rsidR="00646711" w:rsidRPr="00D50CBB" w:rsidRDefault="00646711" w:rsidP="005B0391">
            <w:pPr>
              <w:spacing w:after="0"/>
              <w:rPr>
                <w:b/>
              </w:rPr>
            </w:pPr>
            <w:r w:rsidRPr="00D50CBB">
              <w:rPr>
                <w:b/>
              </w:rPr>
              <w:t>2</w:t>
            </w:r>
            <w:r w:rsidRPr="00D50CBB">
              <w:rPr>
                <w:b/>
                <w:vertAlign w:val="superscript"/>
              </w:rPr>
              <w:t>nd</w:t>
            </w:r>
            <w:r w:rsidRPr="00D50CBB">
              <w:rPr>
                <w:b/>
              </w:rPr>
              <w:t xml:space="preserve"> Highest</w:t>
            </w:r>
          </w:p>
          <w:p w:rsidR="00646711" w:rsidRPr="00D50CBB" w:rsidRDefault="00646711" w:rsidP="005B0391">
            <w:pPr>
              <w:spacing w:after="0"/>
              <w:rPr>
                <w:b/>
                <w:highlight w:val="yellow"/>
              </w:rPr>
            </w:pPr>
            <w:r w:rsidRPr="00D50CBB">
              <w:rPr>
                <w:b/>
              </w:rPr>
              <w:t>(ppm)</w:t>
            </w:r>
          </w:p>
        </w:tc>
        <w:tc>
          <w:tcPr>
            <w:tcW w:w="1701" w:type="dxa"/>
            <w:tcBorders>
              <w:top w:val="single" w:sz="4" w:space="0" w:color="auto"/>
              <w:left w:val="single" w:sz="4" w:space="0" w:color="auto"/>
              <w:bottom w:val="single" w:sz="4" w:space="0" w:color="auto"/>
              <w:right w:val="single" w:sz="4" w:space="0" w:color="auto"/>
            </w:tcBorders>
          </w:tcPr>
          <w:p w:rsidR="00646711" w:rsidRPr="00D50CBB" w:rsidRDefault="00646711" w:rsidP="005B0391">
            <w:pPr>
              <w:spacing w:after="0"/>
              <w:rPr>
                <w:b/>
              </w:rPr>
            </w:pPr>
            <w:r w:rsidRPr="00D50CBB">
              <w:rPr>
                <w:b/>
              </w:rPr>
              <w:t>2</w:t>
            </w:r>
            <w:r w:rsidRPr="00D50CBB">
              <w:rPr>
                <w:b/>
                <w:vertAlign w:val="superscript"/>
              </w:rPr>
              <w:t>nd</w:t>
            </w:r>
            <w:r w:rsidRPr="00D50CBB">
              <w:rPr>
                <w:b/>
              </w:rPr>
              <w:t xml:space="preserve"> Highest</w:t>
            </w:r>
          </w:p>
          <w:p w:rsidR="00646711" w:rsidRPr="00D50CBB" w:rsidRDefault="00646711" w:rsidP="005B0391">
            <w:pPr>
              <w:spacing w:after="0"/>
              <w:rPr>
                <w:b/>
                <w:highlight w:val="yellow"/>
              </w:rPr>
            </w:pPr>
            <w:r w:rsidRPr="00D50CBB">
              <w:rPr>
                <w:b/>
              </w:rPr>
              <w:t>(date/time)</w:t>
            </w:r>
          </w:p>
        </w:tc>
      </w:tr>
      <w:tr w:rsidR="00646711" w:rsidRPr="0031585A" w:rsidTr="00CB7373">
        <w:trPr>
          <w:tblHeader/>
          <w:jc w:val="center"/>
        </w:trPr>
        <w:tc>
          <w:tcPr>
            <w:tcW w:w="1615" w:type="dxa"/>
            <w:tcBorders>
              <w:top w:val="single" w:sz="4" w:space="0" w:color="auto"/>
              <w:left w:val="single" w:sz="4" w:space="0" w:color="auto"/>
              <w:bottom w:val="single" w:sz="4" w:space="0" w:color="auto"/>
              <w:right w:val="single" w:sz="4" w:space="0" w:color="auto"/>
            </w:tcBorders>
          </w:tcPr>
          <w:p w:rsidR="00646711" w:rsidRPr="0031585A" w:rsidRDefault="00646711" w:rsidP="005B0391">
            <w:pPr>
              <w:spacing w:after="0"/>
            </w:pPr>
          </w:p>
          <w:p w:rsidR="00646711" w:rsidRPr="0031585A" w:rsidRDefault="00646711" w:rsidP="005B0391">
            <w:pPr>
              <w:spacing w:after="0"/>
            </w:pPr>
            <w:r w:rsidRPr="0031585A">
              <w:t>Monash</w:t>
            </w:r>
          </w:p>
          <w:p w:rsidR="00646711" w:rsidRPr="00D50CBB" w:rsidRDefault="00416CC7" w:rsidP="005B0391">
            <w:pPr>
              <w:spacing w:after="0"/>
            </w:pPr>
            <w:r>
              <w:t>Florey</w:t>
            </w:r>
          </w:p>
        </w:tc>
        <w:tc>
          <w:tcPr>
            <w:tcW w:w="1329" w:type="dxa"/>
            <w:tcBorders>
              <w:top w:val="single" w:sz="4" w:space="0" w:color="auto"/>
              <w:left w:val="single" w:sz="4" w:space="0" w:color="auto"/>
              <w:bottom w:val="single" w:sz="4" w:space="0" w:color="auto"/>
              <w:right w:val="single" w:sz="4" w:space="0" w:color="auto"/>
            </w:tcBorders>
          </w:tcPr>
          <w:p w:rsidR="00646711" w:rsidRPr="00B03F30" w:rsidRDefault="00646711" w:rsidP="005B0391">
            <w:pPr>
              <w:spacing w:after="0"/>
            </w:pPr>
          </w:p>
          <w:p w:rsidR="00646711" w:rsidRPr="00B03F30" w:rsidRDefault="00646711" w:rsidP="005B0391">
            <w:pPr>
              <w:spacing w:after="0"/>
            </w:pPr>
            <w:r w:rsidRPr="00B03F30">
              <w:t>3</w:t>
            </w:r>
            <w:r w:rsidR="008C68FA">
              <w:t>65</w:t>
            </w:r>
          </w:p>
          <w:p w:rsidR="00646711" w:rsidRPr="00B03F30" w:rsidRDefault="0067619C" w:rsidP="005B0391">
            <w:pPr>
              <w:spacing w:after="0"/>
            </w:pPr>
            <w:r>
              <w:t>36</w:t>
            </w:r>
            <w:r w:rsidR="008C68FA">
              <w:t>5</w:t>
            </w:r>
          </w:p>
        </w:tc>
        <w:tc>
          <w:tcPr>
            <w:tcW w:w="1418" w:type="dxa"/>
            <w:tcBorders>
              <w:top w:val="single" w:sz="4" w:space="0" w:color="auto"/>
              <w:left w:val="single" w:sz="4" w:space="0" w:color="auto"/>
              <w:bottom w:val="single" w:sz="4" w:space="0" w:color="auto"/>
              <w:right w:val="single" w:sz="4" w:space="0" w:color="auto"/>
            </w:tcBorders>
          </w:tcPr>
          <w:p w:rsidR="00646711" w:rsidRPr="00B03F30" w:rsidRDefault="00646711" w:rsidP="005B0391">
            <w:pPr>
              <w:spacing w:after="0"/>
            </w:pPr>
          </w:p>
          <w:p w:rsidR="003E1EC1" w:rsidRPr="00B03F30" w:rsidRDefault="0015520B" w:rsidP="005B0391">
            <w:pPr>
              <w:spacing w:after="0"/>
            </w:pPr>
            <w:r>
              <w:t>1.6</w:t>
            </w:r>
          </w:p>
          <w:p w:rsidR="00646711" w:rsidRPr="00B03F30" w:rsidRDefault="008C68FA" w:rsidP="005B0391">
            <w:pPr>
              <w:spacing w:after="0"/>
            </w:pPr>
            <w:r>
              <w:t>1.8</w:t>
            </w:r>
          </w:p>
        </w:tc>
        <w:tc>
          <w:tcPr>
            <w:tcW w:w="1701" w:type="dxa"/>
            <w:tcBorders>
              <w:top w:val="single" w:sz="4" w:space="0" w:color="auto"/>
              <w:left w:val="single" w:sz="4" w:space="0" w:color="auto"/>
              <w:bottom w:val="single" w:sz="4" w:space="0" w:color="auto"/>
              <w:right w:val="single" w:sz="4" w:space="0" w:color="auto"/>
            </w:tcBorders>
          </w:tcPr>
          <w:p w:rsidR="00646711" w:rsidRPr="00B03F30" w:rsidRDefault="00646711" w:rsidP="005B0391">
            <w:pPr>
              <w:spacing w:after="0"/>
            </w:pPr>
          </w:p>
          <w:p w:rsidR="00646711" w:rsidRPr="00B03F30" w:rsidRDefault="008C68FA" w:rsidP="005B0391">
            <w:pPr>
              <w:spacing w:after="0"/>
            </w:pPr>
            <w:r>
              <w:t xml:space="preserve">26 May  </w:t>
            </w:r>
            <w:r w:rsidR="00646711" w:rsidRPr="00B03F30">
              <w:t>0</w:t>
            </w:r>
            <w:r>
              <w:t>3</w:t>
            </w:r>
            <w:r w:rsidR="00646711" w:rsidRPr="00B03F30">
              <w:t>:00</w:t>
            </w:r>
          </w:p>
          <w:p w:rsidR="00646711" w:rsidRPr="008D1C07" w:rsidRDefault="008C68FA" w:rsidP="008C68FA">
            <w:pPr>
              <w:spacing w:after="0"/>
            </w:pPr>
            <w:r>
              <w:t>27 May  05</w:t>
            </w:r>
            <w:r w:rsidR="00646711" w:rsidRPr="008D1C07">
              <w:t>:00</w:t>
            </w:r>
          </w:p>
        </w:tc>
        <w:tc>
          <w:tcPr>
            <w:tcW w:w="1418" w:type="dxa"/>
            <w:tcBorders>
              <w:top w:val="single" w:sz="4" w:space="0" w:color="auto"/>
              <w:left w:val="single" w:sz="4" w:space="0" w:color="auto"/>
              <w:bottom w:val="single" w:sz="4" w:space="0" w:color="auto"/>
              <w:right w:val="single" w:sz="4" w:space="0" w:color="auto"/>
            </w:tcBorders>
          </w:tcPr>
          <w:p w:rsidR="00646711" w:rsidRPr="008D1C07" w:rsidRDefault="00646711" w:rsidP="005B0391">
            <w:pPr>
              <w:spacing w:after="0"/>
            </w:pPr>
          </w:p>
          <w:p w:rsidR="00B15076" w:rsidRPr="008D1C07" w:rsidRDefault="008C68FA" w:rsidP="005B0391">
            <w:pPr>
              <w:spacing w:after="0"/>
            </w:pPr>
            <w:r>
              <w:t>1.5</w:t>
            </w:r>
          </w:p>
          <w:p w:rsidR="00646711" w:rsidRPr="008D1C07" w:rsidRDefault="00F0668D" w:rsidP="005B0391">
            <w:pPr>
              <w:spacing w:after="0"/>
            </w:pPr>
            <w:r w:rsidRPr="008D1C07">
              <w:t>1.</w:t>
            </w:r>
            <w:r w:rsidR="0033231F">
              <w:t>8</w:t>
            </w:r>
          </w:p>
        </w:tc>
        <w:tc>
          <w:tcPr>
            <w:tcW w:w="1701" w:type="dxa"/>
            <w:tcBorders>
              <w:top w:val="single" w:sz="4" w:space="0" w:color="auto"/>
              <w:left w:val="single" w:sz="4" w:space="0" w:color="auto"/>
              <w:bottom w:val="single" w:sz="4" w:space="0" w:color="auto"/>
              <w:right w:val="single" w:sz="4" w:space="0" w:color="auto"/>
            </w:tcBorders>
          </w:tcPr>
          <w:p w:rsidR="00646711" w:rsidRPr="008D1C07" w:rsidRDefault="00646711" w:rsidP="005B0391">
            <w:pPr>
              <w:spacing w:after="0"/>
            </w:pPr>
          </w:p>
          <w:p w:rsidR="00646711" w:rsidRPr="008D1C07" w:rsidRDefault="008C68FA" w:rsidP="005B0391">
            <w:pPr>
              <w:spacing w:after="0"/>
            </w:pPr>
            <w:r>
              <w:t>16</w:t>
            </w:r>
            <w:r w:rsidR="009F6EB3">
              <w:t xml:space="preserve"> Jun</w:t>
            </w:r>
            <w:r w:rsidR="00646711" w:rsidRPr="008D1C07">
              <w:t xml:space="preserve"> 0</w:t>
            </w:r>
            <w:r>
              <w:t>3</w:t>
            </w:r>
            <w:r w:rsidR="00646711" w:rsidRPr="008D1C07">
              <w:t>:00</w:t>
            </w:r>
          </w:p>
          <w:p w:rsidR="00646711" w:rsidRPr="008D1C07" w:rsidRDefault="008C68FA" w:rsidP="00F84EE5">
            <w:pPr>
              <w:spacing w:after="0"/>
            </w:pPr>
            <w:r>
              <w:t>22</w:t>
            </w:r>
            <w:r w:rsidR="008D1C07" w:rsidRPr="008D1C07">
              <w:t xml:space="preserve"> Jun 0</w:t>
            </w:r>
            <w:r w:rsidR="00F84EE5">
              <w:t>4</w:t>
            </w:r>
            <w:r w:rsidR="00646711" w:rsidRPr="008D1C07">
              <w:t>:00</w:t>
            </w:r>
          </w:p>
        </w:tc>
      </w:tr>
    </w:tbl>
    <w:p w:rsidR="00646711" w:rsidRPr="0031585A" w:rsidRDefault="00646711" w:rsidP="0017097D"/>
    <w:p w:rsidR="00646711" w:rsidRPr="000324F2" w:rsidRDefault="00646711" w:rsidP="0017097D">
      <w:pPr>
        <w:rPr>
          <w:bCs/>
        </w:rPr>
      </w:pPr>
      <w:r>
        <w:rPr>
          <w:bCs/>
        </w:rPr>
        <w:t>Carbon monoxide levels are well below the AAQ NEPM</w:t>
      </w:r>
      <w:r w:rsidRPr="000D5D79">
        <w:rPr>
          <w:bCs/>
        </w:rPr>
        <w:t xml:space="preserve"> standard</w:t>
      </w:r>
      <w:r w:rsidR="0005431A">
        <w:rPr>
          <w:bCs/>
        </w:rPr>
        <w:t xml:space="preserve"> at all </w:t>
      </w:r>
      <w:r w:rsidR="00FC7F52">
        <w:rPr>
          <w:bCs/>
        </w:rPr>
        <w:t xml:space="preserve">monitoring </w:t>
      </w:r>
      <w:r w:rsidR="0005431A">
        <w:rPr>
          <w:bCs/>
        </w:rPr>
        <w:t>stations</w:t>
      </w:r>
      <w:r>
        <w:rPr>
          <w:bCs/>
        </w:rPr>
        <w:t xml:space="preserve">. </w:t>
      </w:r>
      <w:r w:rsidRPr="000D5D79">
        <w:rPr>
          <w:bCs/>
        </w:rPr>
        <w:t>The highest recorded value in</w:t>
      </w:r>
      <w:r>
        <w:rPr>
          <w:bCs/>
        </w:rPr>
        <w:t xml:space="preserve"> the ACT during </w:t>
      </w:r>
      <w:r w:rsidR="00CE017A">
        <w:rPr>
          <w:bCs/>
        </w:rPr>
        <w:t>2017</w:t>
      </w:r>
      <w:r w:rsidRPr="000D5D79">
        <w:rPr>
          <w:bCs/>
        </w:rPr>
        <w:t xml:space="preserve"> was </w:t>
      </w:r>
      <w:r w:rsidR="008C68FA">
        <w:rPr>
          <w:bCs/>
        </w:rPr>
        <w:t>1.8</w:t>
      </w:r>
      <w:r w:rsidR="0005431A">
        <w:rPr>
          <w:bCs/>
        </w:rPr>
        <w:t xml:space="preserve"> </w:t>
      </w:r>
      <w:r w:rsidRPr="000D5D79">
        <w:rPr>
          <w:bCs/>
        </w:rPr>
        <w:t xml:space="preserve">ppm at </w:t>
      </w:r>
      <w:r w:rsidR="00F0668D">
        <w:rPr>
          <w:bCs/>
        </w:rPr>
        <w:t>Florey</w:t>
      </w:r>
      <w:r w:rsidR="00E62E1A">
        <w:rPr>
          <w:bCs/>
        </w:rPr>
        <w:t xml:space="preserve">, which is </w:t>
      </w:r>
      <w:r w:rsidRPr="000D5D79">
        <w:rPr>
          <w:bCs/>
        </w:rPr>
        <w:t>2</w:t>
      </w:r>
      <w:r w:rsidR="008C68FA">
        <w:rPr>
          <w:bCs/>
        </w:rPr>
        <w:t>0</w:t>
      </w:r>
      <w:r w:rsidR="005607C2">
        <w:rPr>
          <w:bCs/>
        </w:rPr>
        <w:t xml:space="preserve">% </w:t>
      </w:r>
      <w:r w:rsidRPr="000D5D79">
        <w:rPr>
          <w:bCs/>
        </w:rPr>
        <w:t>of the standard.</w:t>
      </w:r>
      <w:r w:rsidR="000324F2">
        <w:rPr>
          <w:bCs/>
        </w:rPr>
        <w:t xml:space="preserve"> </w:t>
      </w:r>
    </w:p>
    <w:p w:rsidR="00646711" w:rsidRPr="000324F2" w:rsidRDefault="00646711" w:rsidP="005C63B6">
      <w:pPr>
        <w:pStyle w:val="Heading2"/>
      </w:pPr>
      <w:bookmarkStart w:id="83" w:name="_Toc326309829"/>
      <w:bookmarkStart w:id="84" w:name="_Toc517432403"/>
      <w:r w:rsidRPr="000324F2">
        <w:t>Nitrogen dioxide</w:t>
      </w:r>
      <w:bookmarkEnd w:id="83"/>
      <w:bookmarkEnd w:id="84"/>
    </w:p>
    <w:p w:rsidR="00646711" w:rsidRPr="00E116CC" w:rsidRDefault="00646711" w:rsidP="0017097D">
      <w:pPr>
        <w:pStyle w:val="Caption"/>
        <w:rPr>
          <w:vertAlign w:val="subscript"/>
        </w:rPr>
      </w:pPr>
      <w:bookmarkStart w:id="85" w:name="_Toc517432423"/>
      <w:r w:rsidRPr="00E116CC">
        <w:t xml:space="preserve">Table </w:t>
      </w:r>
      <w:r w:rsidR="00AC53FC">
        <w:fldChar w:fldCharType="begin"/>
      </w:r>
      <w:r w:rsidR="00AC53FC">
        <w:instrText xml:space="preserve"> SEQ Table \* ARABIC </w:instrText>
      </w:r>
      <w:r w:rsidR="00AC53FC">
        <w:fldChar w:fldCharType="separate"/>
      </w:r>
      <w:r w:rsidR="00036D2A">
        <w:rPr>
          <w:noProof/>
        </w:rPr>
        <w:t>10</w:t>
      </w:r>
      <w:r w:rsidR="00AC53FC">
        <w:rPr>
          <w:noProof/>
        </w:rPr>
        <w:fldChar w:fldCharType="end"/>
      </w:r>
      <w:r w:rsidRPr="00E116CC">
        <w:t xml:space="preserve">: </w:t>
      </w:r>
      <w:r w:rsidR="00CE017A">
        <w:t>2017</w:t>
      </w:r>
      <w:r w:rsidRPr="00E116CC">
        <w:t xml:space="preserve"> summary statistics for daily peak 1-hour NO</w:t>
      </w:r>
      <w:r w:rsidRPr="00E116CC">
        <w:rPr>
          <w:vertAlign w:val="subscript"/>
        </w:rPr>
        <w:t>2</w:t>
      </w:r>
      <w:bookmarkEnd w:id="85"/>
    </w:p>
    <w:p w:rsidR="00646711" w:rsidRPr="00E116CC" w:rsidRDefault="00646711" w:rsidP="00D50CBB">
      <w:pPr>
        <w:jc w:val="center"/>
      </w:pPr>
      <w:r w:rsidRPr="00E116CC">
        <w:t>AAQ NEPM standard 0.12 ppm (1</w:t>
      </w:r>
      <w:r w:rsidR="0033272B">
        <w:t>-hour</w:t>
      </w:r>
      <w:r w:rsidRPr="00E116CC">
        <w:t xml:space="preserve"> average)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329"/>
        <w:gridCol w:w="1418"/>
        <w:gridCol w:w="1701"/>
        <w:gridCol w:w="1418"/>
        <w:gridCol w:w="1701"/>
      </w:tblGrid>
      <w:tr w:rsidR="00646711" w:rsidRPr="0031585A" w:rsidTr="00CB7373">
        <w:trPr>
          <w:tblHeader/>
          <w:jc w:val="center"/>
        </w:trPr>
        <w:tc>
          <w:tcPr>
            <w:tcW w:w="1615" w:type="dxa"/>
            <w:tcBorders>
              <w:top w:val="single" w:sz="4" w:space="0" w:color="auto"/>
              <w:left w:val="single" w:sz="4" w:space="0" w:color="auto"/>
              <w:bottom w:val="single" w:sz="4" w:space="0" w:color="auto"/>
              <w:right w:val="single" w:sz="4" w:space="0" w:color="auto"/>
            </w:tcBorders>
          </w:tcPr>
          <w:p w:rsidR="00646711" w:rsidRPr="00D50CBB" w:rsidRDefault="00646711" w:rsidP="005B0391">
            <w:pPr>
              <w:spacing w:after="0"/>
              <w:rPr>
                <w:b/>
              </w:rPr>
            </w:pPr>
            <w:r w:rsidRPr="00D50CBB">
              <w:rPr>
                <w:b/>
              </w:rPr>
              <w:t>Performance monitoring station</w:t>
            </w:r>
          </w:p>
        </w:tc>
        <w:tc>
          <w:tcPr>
            <w:tcW w:w="1329" w:type="dxa"/>
            <w:tcBorders>
              <w:top w:val="single" w:sz="4" w:space="0" w:color="auto"/>
              <w:left w:val="single" w:sz="4" w:space="0" w:color="auto"/>
              <w:bottom w:val="single" w:sz="4" w:space="0" w:color="auto"/>
              <w:right w:val="single" w:sz="4" w:space="0" w:color="auto"/>
            </w:tcBorders>
          </w:tcPr>
          <w:p w:rsidR="00646711" w:rsidRPr="00D50CBB" w:rsidRDefault="00646711" w:rsidP="005B0391">
            <w:pPr>
              <w:spacing w:after="0"/>
              <w:rPr>
                <w:b/>
              </w:rPr>
            </w:pPr>
            <w:r w:rsidRPr="00D50CBB">
              <w:rPr>
                <w:b/>
              </w:rPr>
              <w:t>Number of valid days</w:t>
            </w:r>
          </w:p>
        </w:tc>
        <w:tc>
          <w:tcPr>
            <w:tcW w:w="1418" w:type="dxa"/>
            <w:tcBorders>
              <w:top w:val="single" w:sz="4" w:space="0" w:color="auto"/>
              <w:left w:val="single" w:sz="4" w:space="0" w:color="auto"/>
              <w:bottom w:val="single" w:sz="4" w:space="0" w:color="auto"/>
              <w:right w:val="single" w:sz="4" w:space="0" w:color="auto"/>
            </w:tcBorders>
          </w:tcPr>
          <w:p w:rsidR="00646711" w:rsidRPr="00D50CBB" w:rsidRDefault="00646711" w:rsidP="005B0391">
            <w:pPr>
              <w:spacing w:after="0"/>
              <w:rPr>
                <w:b/>
              </w:rPr>
            </w:pPr>
            <w:r w:rsidRPr="00D50CBB">
              <w:rPr>
                <w:b/>
              </w:rPr>
              <w:t>Highest</w:t>
            </w:r>
          </w:p>
          <w:p w:rsidR="00646711" w:rsidRPr="00D50CBB" w:rsidRDefault="00646711" w:rsidP="005B0391">
            <w:pPr>
              <w:spacing w:after="0"/>
              <w:rPr>
                <w:b/>
              </w:rPr>
            </w:pPr>
            <w:r w:rsidRPr="00D50CBB">
              <w:rPr>
                <w:b/>
              </w:rPr>
              <w:t>(ppm)</w:t>
            </w:r>
          </w:p>
        </w:tc>
        <w:tc>
          <w:tcPr>
            <w:tcW w:w="1701" w:type="dxa"/>
            <w:tcBorders>
              <w:top w:val="single" w:sz="4" w:space="0" w:color="auto"/>
              <w:left w:val="single" w:sz="4" w:space="0" w:color="auto"/>
              <w:bottom w:val="single" w:sz="4" w:space="0" w:color="auto"/>
              <w:right w:val="single" w:sz="4" w:space="0" w:color="auto"/>
            </w:tcBorders>
          </w:tcPr>
          <w:p w:rsidR="00646711" w:rsidRPr="00D50CBB" w:rsidRDefault="00646711" w:rsidP="005B0391">
            <w:pPr>
              <w:spacing w:after="0"/>
              <w:rPr>
                <w:b/>
              </w:rPr>
            </w:pPr>
            <w:r w:rsidRPr="00D50CBB">
              <w:rPr>
                <w:b/>
              </w:rPr>
              <w:t>Highest</w:t>
            </w:r>
          </w:p>
          <w:p w:rsidR="00646711" w:rsidRPr="00D50CBB" w:rsidRDefault="00646711" w:rsidP="005B0391">
            <w:pPr>
              <w:spacing w:after="0"/>
              <w:rPr>
                <w:b/>
              </w:rPr>
            </w:pPr>
            <w:r w:rsidRPr="00D50CBB">
              <w:rPr>
                <w:b/>
              </w:rPr>
              <w:t>(date/time)</w:t>
            </w:r>
          </w:p>
        </w:tc>
        <w:tc>
          <w:tcPr>
            <w:tcW w:w="1418" w:type="dxa"/>
            <w:tcBorders>
              <w:top w:val="single" w:sz="4" w:space="0" w:color="auto"/>
              <w:left w:val="single" w:sz="4" w:space="0" w:color="auto"/>
              <w:bottom w:val="single" w:sz="4" w:space="0" w:color="auto"/>
              <w:right w:val="single" w:sz="4" w:space="0" w:color="auto"/>
            </w:tcBorders>
          </w:tcPr>
          <w:p w:rsidR="00646711" w:rsidRPr="00D50CBB" w:rsidRDefault="00646711" w:rsidP="005B0391">
            <w:pPr>
              <w:spacing w:after="0"/>
              <w:rPr>
                <w:b/>
              </w:rPr>
            </w:pPr>
            <w:r w:rsidRPr="00D50CBB">
              <w:rPr>
                <w:b/>
              </w:rPr>
              <w:t>2</w:t>
            </w:r>
            <w:r w:rsidRPr="00D50CBB">
              <w:rPr>
                <w:b/>
                <w:vertAlign w:val="superscript"/>
              </w:rPr>
              <w:t>nd</w:t>
            </w:r>
            <w:r w:rsidRPr="00D50CBB">
              <w:rPr>
                <w:b/>
              </w:rPr>
              <w:t xml:space="preserve"> Highest</w:t>
            </w:r>
          </w:p>
          <w:p w:rsidR="00646711" w:rsidRPr="00D50CBB" w:rsidRDefault="00646711" w:rsidP="005B0391">
            <w:pPr>
              <w:spacing w:after="0"/>
              <w:rPr>
                <w:b/>
              </w:rPr>
            </w:pPr>
            <w:r w:rsidRPr="00D50CBB">
              <w:rPr>
                <w:b/>
              </w:rPr>
              <w:t>(ppm)</w:t>
            </w:r>
          </w:p>
        </w:tc>
        <w:tc>
          <w:tcPr>
            <w:tcW w:w="1701" w:type="dxa"/>
            <w:tcBorders>
              <w:top w:val="single" w:sz="4" w:space="0" w:color="auto"/>
              <w:left w:val="single" w:sz="4" w:space="0" w:color="auto"/>
              <w:bottom w:val="single" w:sz="4" w:space="0" w:color="auto"/>
              <w:right w:val="single" w:sz="4" w:space="0" w:color="auto"/>
            </w:tcBorders>
          </w:tcPr>
          <w:p w:rsidR="00646711" w:rsidRPr="00D50CBB" w:rsidRDefault="00646711" w:rsidP="005B0391">
            <w:pPr>
              <w:spacing w:after="0"/>
              <w:rPr>
                <w:b/>
              </w:rPr>
            </w:pPr>
            <w:r w:rsidRPr="00D50CBB">
              <w:rPr>
                <w:b/>
              </w:rPr>
              <w:t>2</w:t>
            </w:r>
            <w:r w:rsidRPr="00D50CBB">
              <w:rPr>
                <w:b/>
                <w:vertAlign w:val="superscript"/>
              </w:rPr>
              <w:t>nd</w:t>
            </w:r>
            <w:r w:rsidRPr="00D50CBB">
              <w:rPr>
                <w:b/>
              </w:rPr>
              <w:t xml:space="preserve"> Highest</w:t>
            </w:r>
          </w:p>
          <w:p w:rsidR="00646711" w:rsidRPr="00D50CBB" w:rsidRDefault="00646711" w:rsidP="005B0391">
            <w:pPr>
              <w:spacing w:after="0"/>
              <w:rPr>
                <w:b/>
              </w:rPr>
            </w:pPr>
            <w:r w:rsidRPr="00D50CBB">
              <w:rPr>
                <w:b/>
              </w:rPr>
              <w:t>(date/time)</w:t>
            </w:r>
          </w:p>
        </w:tc>
      </w:tr>
      <w:tr w:rsidR="00646711" w:rsidRPr="008E76E4" w:rsidTr="00CB7373">
        <w:trPr>
          <w:tblHeader/>
          <w:jc w:val="center"/>
        </w:trPr>
        <w:tc>
          <w:tcPr>
            <w:tcW w:w="1615" w:type="dxa"/>
            <w:tcBorders>
              <w:top w:val="single" w:sz="4" w:space="0" w:color="auto"/>
              <w:left w:val="single" w:sz="4" w:space="0" w:color="auto"/>
              <w:bottom w:val="single" w:sz="4" w:space="0" w:color="auto"/>
              <w:right w:val="single" w:sz="4" w:space="0" w:color="auto"/>
            </w:tcBorders>
          </w:tcPr>
          <w:p w:rsidR="00646711" w:rsidRPr="00376133" w:rsidRDefault="00646711" w:rsidP="005B0391">
            <w:pPr>
              <w:spacing w:after="0"/>
            </w:pPr>
          </w:p>
          <w:p w:rsidR="00646711" w:rsidRPr="00376133" w:rsidRDefault="00646711" w:rsidP="005B0391">
            <w:pPr>
              <w:spacing w:after="0"/>
            </w:pPr>
            <w:r w:rsidRPr="00376133">
              <w:t>Monash</w:t>
            </w:r>
          </w:p>
          <w:p w:rsidR="00646711" w:rsidRPr="00376133" w:rsidRDefault="00416CC7" w:rsidP="005B0391">
            <w:pPr>
              <w:spacing w:after="0"/>
            </w:pPr>
            <w:r>
              <w:t>Florey</w:t>
            </w:r>
          </w:p>
        </w:tc>
        <w:tc>
          <w:tcPr>
            <w:tcW w:w="1329" w:type="dxa"/>
            <w:tcBorders>
              <w:top w:val="single" w:sz="4" w:space="0" w:color="auto"/>
              <w:left w:val="single" w:sz="4" w:space="0" w:color="auto"/>
              <w:bottom w:val="single" w:sz="4" w:space="0" w:color="auto"/>
              <w:right w:val="single" w:sz="4" w:space="0" w:color="auto"/>
            </w:tcBorders>
          </w:tcPr>
          <w:p w:rsidR="00646711" w:rsidRPr="00376133" w:rsidRDefault="00646711" w:rsidP="005B0391">
            <w:pPr>
              <w:spacing w:after="0"/>
            </w:pPr>
          </w:p>
          <w:p w:rsidR="00646711" w:rsidRPr="00376133" w:rsidRDefault="00DC6CE3" w:rsidP="005B0391">
            <w:pPr>
              <w:spacing w:after="0"/>
            </w:pPr>
            <w:r>
              <w:t>365</w:t>
            </w:r>
          </w:p>
          <w:p w:rsidR="00646711" w:rsidRPr="00376133" w:rsidRDefault="00646711" w:rsidP="005B0391">
            <w:pPr>
              <w:spacing w:after="0"/>
            </w:pPr>
            <w:r w:rsidRPr="00376133">
              <w:t>3</w:t>
            </w:r>
            <w:r w:rsidR="00AB5131">
              <w:t>65</w:t>
            </w:r>
          </w:p>
        </w:tc>
        <w:tc>
          <w:tcPr>
            <w:tcW w:w="1418" w:type="dxa"/>
            <w:tcBorders>
              <w:top w:val="single" w:sz="4" w:space="0" w:color="auto"/>
              <w:left w:val="single" w:sz="4" w:space="0" w:color="auto"/>
              <w:bottom w:val="single" w:sz="4" w:space="0" w:color="auto"/>
              <w:right w:val="single" w:sz="4" w:space="0" w:color="auto"/>
            </w:tcBorders>
          </w:tcPr>
          <w:p w:rsidR="00646711" w:rsidRPr="00553C98" w:rsidRDefault="00646711" w:rsidP="005B0391">
            <w:pPr>
              <w:spacing w:after="0"/>
              <w:rPr>
                <w:color w:val="FF0000"/>
              </w:rPr>
            </w:pPr>
          </w:p>
          <w:p w:rsidR="00646711" w:rsidRPr="00C62E6C" w:rsidRDefault="00DC6CE3" w:rsidP="005B0391">
            <w:pPr>
              <w:spacing w:after="0"/>
            </w:pPr>
            <w:r>
              <w:t>0.031</w:t>
            </w:r>
          </w:p>
          <w:p w:rsidR="00646711" w:rsidRPr="0077298B" w:rsidRDefault="00570065" w:rsidP="005B0391">
            <w:pPr>
              <w:spacing w:after="0"/>
            </w:pPr>
            <w:r w:rsidRPr="0077298B">
              <w:t>0.0</w:t>
            </w:r>
            <w:r w:rsidR="00982044">
              <w:t>3</w:t>
            </w:r>
            <w:r w:rsidR="00AB5131">
              <w:t>3</w:t>
            </w:r>
          </w:p>
        </w:tc>
        <w:tc>
          <w:tcPr>
            <w:tcW w:w="1701" w:type="dxa"/>
            <w:tcBorders>
              <w:top w:val="single" w:sz="4" w:space="0" w:color="auto"/>
              <w:left w:val="single" w:sz="4" w:space="0" w:color="auto"/>
              <w:bottom w:val="single" w:sz="4" w:space="0" w:color="auto"/>
              <w:right w:val="single" w:sz="4" w:space="0" w:color="auto"/>
            </w:tcBorders>
          </w:tcPr>
          <w:p w:rsidR="00646711" w:rsidRPr="00553C98" w:rsidRDefault="00646711" w:rsidP="005B0391">
            <w:pPr>
              <w:spacing w:after="0"/>
              <w:rPr>
                <w:color w:val="FF0000"/>
              </w:rPr>
            </w:pPr>
          </w:p>
          <w:p w:rsidR="00646711" w:rsidRPr="00553C98" w:rsidRDefault="00DC6CE3" w:rsidP="005B0391">
            <w:pPr>
              <w:spacing w:after="0"/>
              <w:rPr>
                <w:color w:val="FF0000"/>
              </w:rPr>
            </w:pPr>
            <w:r>
              <w:t>22</w:t>
            </w:r>
            <w:r w:rsidR="00C62E6C" w:rsidRPr="00C62E6C">
              <w:t xml:space="preserve"> </w:t>
            </w:r>
            <w:r>
              <w:t>Feb 21</w:t>
            </w:r>
            <w:r w:rsidR="00646711" w:rsidRPr="009312C7">
              <w:t>:00</w:t>
            </w:r>
          </w:p>
          <w:p w:rsidR="00646711" w:rsidRPr="00553C98" w:rsidRDefault="00AB5131" w:rsidP="00AB5131">
            <w:pPr>
              <w:spacing w:after="0"/>
              <w:rPr>
                <w:color w:val="FF0000"/>
              </w:rPr>
            </w:pPr>
            <w:r>
              <w:t>24 Oct</w:t>
            </w:r>
            <w:r w:rsidR="00D61F37">
              <w:rPr>
                <w:color w:val="FF0000"/>
              </w:rPr>
              <w:t xml:space="preserve"> </w:t>
            </w:r>
            <w:r>
              <w:t>20</w:t>
            </w:r>
            <w:r w:rsidR="00646711" w:rsidRPr="00D61F37">
              <w:t>:00</w:t>
            </w:r>
          </w:p>
        </w:tc>
        <w:tc>
          <w:tcPr>
            <w:tcW w:w="1418" w:type="dxa"/>
            <w:tcBorders>
              <w:top w:val="single" w:sz="4" w:space="0" w:color="auto"/>
              <w:left w:val="single" w:sz="4" w:space="0" w:color="auto"/>
              <w:bottom w:val="single" w:sz="4" w:space="0" w:color="auto"/>
              <w:right w:val="single" w:sz="4" w:space="0" w:color="auto"/>
            </w:tcBorders>
          </w:tcPr>
          <w:p w:rsidR="00646711" w:rsidRPr="0077298B" w:rsidRDefault="00646711" w:rsidP="005B0391">
            <w:pPr>
              <w:spacing w:after="0"/>
            </w:pPr>
          </w:p>
          <w:p w:rsidR="00646711" w:rsidRPr="0077298B" w:rsidRDefault="00DC6CE3" w:rsidP="005B0391">
            <w:pPr>
              <w:spacing w:after="0"/>
            </w:pPr>
            <w:r>
              <w:t>0.031</w:t>
            </w:r>
          </w:p>
          <w:p w:rsidR="00646711" w:rsidRPr="0077298B" w:rsidRDefault="00570065" w:rsidP="005B0391">
            <w:pPr>
              <w:spacing w:after="0"/>
            </w:pPr>
            <w:r w:rsidRPr="0077298B">
              <w:t>0.0</w:t>
            </w:r>
            <w:r w:rsidR="0077298B" w:rsidRPr="0077298B">
              <w:t>3</w:t>
            </w:r>
            <w:r w:rsidR="00AB5131">
              <w:t>2</w:t>
            </w:r>
          </w:p>
        </w:tc>
        <w:tc>
          <w:tcPr>
            <w:tcW w:w="1701" w:type="dxa"/>
            <w:tcBorders>
              <w:top w:val="single" w:sz="4" w:space="0" w:color="auto"/>
              <w:left w:val="single" w:sz="4" w:space="0" w:color="auto"/>
              <w:bottom w:val="single" w:sz="4" w:space="0" w:color="auto"/>
              <w:right w:val="single" w:sz="4" w:space="0" w:color="auto"/>
            </w:tcBorders>
          </w:tcPr>
          <w:p w:rsidR="00646711" w:rsidRPr="00553C98" w:rsidRDefault="00646711" w:rsidP="005B0391">
            <w:pPr>
              <w:spacing w:after="0"/>
              <w:rPr>
                <w:color w:val="FF0000"/>
              </w:rPr>
            </w:pPr>
          </w:p>
          <w:p w:rsidR="00646711" w:rsidRPr="00553C98" w:rsidRDefault="00AB5131" w:rsidP="005B0391">
            <w:pPr>
              <w:spacing w:after="0"/>
              <w:rPr>
                <w:color w:val="FF0000"/>
              </w:rPr>
            </w:pPr>
            <w:r>
              <w:t>16 Feb</w:t>
            </w:r>
            <w:r w:rsidR="00646711" w:rsidRPr="00553C98">
              <w:rPr>
                <w:color w:val="FF0000"/>
              </w:rPr>
              <w:t xml:space="preserve"> </w:t>
            </w:r>
            <w:r w:rsidR="00646711" w:rsidRPr="009312C7">
              <w:t>2</w:t>
            </w:r>
            <w:r>
              <w:t>1</w:t>
            </w:r>
            <w:r w:rsidR="00646711" w:rsidRPr="009312C7">
              <w:t>:00</w:t>
            </w:r>
          </w:p>
          <w:p w:rsidR="00646711" w:rsidRPr="00553C98" w:rsidRDefault="00AB5131" w:rsidP="0077298B">
            <w:pPr>
              <w:spacing w:after="0"/>
              <w:rPr>
                <w:color w:val="FF0000"/>
              </w:rPr>
            </w:pPr>
            <w:r>
              <w:t>13 Dec</w:t>
            </w:r>
            <w:r w:rsidR="00D61F37">
              <w:rPr>
                <w:color w:val="FF0000"/>
              </w:rPr>
              <w:t xml:space="preserve"> </w:t>
            </w:r>
            <w:r>
              <w:t>22</w:t>
            </w:r>
            <w:r w:rsidR="00646711" w:rsidRPr="00D61F37">
              <w:t>:00</w:t>
            </w:r>
          </w:p>
        </w:tc>
      </w:tr>
    </w:tbl>
    <w:p w:rsidR="005B0391" w:rsidRDefault="005B0391" w:rsidP="000324F2"/>
    <w:p w:rsidR="00646711" w:rsidRDefault="00646711" w:rsidP="000324F2">
      <w:r>
        <w:t xml:space="preserve">Nitrogen dioxide </w:t>
      </w:r>
      <w:r w:rsidRPr="005B10B8">
        <w:t xml:space="preserve">levels are well below the </w:t>
      </w:r>
      <w:r>
        <w:t>AAQ NEPM</w:t>
      </w:r>
      <w:r w:rsidRPr="005B10B8">
        <w:t xml:space="preserve"> standard</w:t>
      </w:r>
      <w:r>
        <w:t xml:space="preserve"> and have remained stable over the last decade</w:t>
      </w:r>
      <w:r w:rsidRPr="005B10B8">
        <w:t>.</w:t>
      </w:r>
      <w:r>
        <w:t xml:space="preserve"> </w:t>
      </w:r>
      <w:r w:rsidRPr="005B10B8">
        <w:t>The highest recorded 1</w:t>
      </w:r>
      <w:r w:rsidR="0033272B">
        <w:t>-hour</w:t>
      </w:r>
      <w:r w:rsidRPr="005B10B8">
        <w:t xml:space="preserve"> value during </w:t>
      </w:r>
      <w:r w:rsidR="00CE017A">
        <w:t>2017</w:t>
      </w:r>
      <w:r w:rsidRPr="005B10B8">
        <w:t xml:space="preserve"> was 0.0</w:t>
      </w:r>
      <w:r w:rsidR="00733E9A">
        <w:t>3</w:t>
      </w:r>
      <w:r w:rsidR="00AB5131">
        <w:t>3</w:t>
      </w:r>
      <w:r w:rsidR="000358E9">
        <w:t xml:space="preserve"> ppm at </w:t>
      </w:r>
      <w:r w:rsidR="00AB5131">
        <w:t>Florey</w:t>
      </w:r>
      <w:r>
        <w:t>, which</w:t>
      </w:r>
      <w:r w:rsidR="00141A1E">
        <w:t xml:space="preserve"> is</w:t>
      </w:r>
      <w:r w:rsidRPr="005B10B8">
        <w:t xml:space="preserve"> </w:t>
      </w:r>
      <w:r w:rsidR="00141A1E">
        <w:t xml:space="preserve">only </w:t>
      </w:r>
      <w:r w:rsidR="00AB5131">
        <w:t>27.5</w:t>
      </w:r>
      <w:r w:rsidR="005607C2">
        <w:t xml:space="preserve">% </w:t>
      </w:r>
      <w:r w:rsidRPr="005B10B8">
        <w:t xml:space="preserve">of the standard. </w:t>
      </w:r>
      <w:r>
        <w:t xml:space="preserve"> </w:t>
      </w:r>
      <w:r w:rsidRPr="009437DB">
        <w:t xml:space="preserve">The highest recorded annual average in </w:t>
      </w:r>
      <w:r w:rsidR="00CE017A">
        <w:t>2017</w:t>
      </w:r>
      <w:r w:rsidRPr="009437DB">
        <w:t xml:space="preserve"> was 0.00</w:t>
      </w:r>
      <w:r w:rsidR="00733E9A">
        <w:t>5</w:t>
      </w:r>
      <w:r w:rsidR="00B55D4C">
        <w:t>ppm at Florey</w:t>
      </w:r>
      <w:r w:rsidR="00E548A4">
        <w:t xml:space="preserve"> (refer to </w:t>
      </w:r>
      <w:r w:rsidR="00A13A0B">
        <w:fldChar w:fldCharType="begin"/>
      </w:r>
      <w:r w:rsidR="0053623B">
        <w:instrText xml:space="preserve"> REF _Ref290277519 \h </w:instrText>
      </w:r>
      <w:r w:rsidR="00A13A0B">
        <w:fldChar w:fldCharType="separate"/>
      </w:r>
      <w:r w:rsidR="00036D2A" w:rsidRPr="007D4378">
        <w:t xml:space="preserve">Table </w:t>
      </w:r>
      <w:r w:rsidR="00036D2A">
        <w:rPr>
          <w:noProof/>
        </w:rPr>
        <w:t>5</w:t>
      </w:r>
      <w:r w:rsidR="00A13A0B">
        <w:fldChar w:fldCharType="end"/>
      </w:r>
      <w:r w:rsidR="00E548A4">
        <w:t>)</w:t>
      </w:r>
      <w:r w:rsidR="00733E9A">
        <w:t>. This is 17</w:t>
      </w:r>
      <w:r w:rsidR="005607C2" w:rsidRPr="009437DB">
        <w:t xml:space="preserve">% </w:t>
      </w:r>
      <w:r w:rsidRPr="009437DB">
        <w:t xml:space="preserve">of the </w:t>
      </w:r>
      <w:r w:rsidR="00070A4C" w:rsidRPr="009437DB">
        <w:t xml:space="preserve">annual </w:t>
      </w:r>
      <w:r w:rsidRPr="009437DB">
        <w:t>standard</w:t>
      </w:r>
      <w:r w:rsidR="00070A4C" w:rsidRPr="009437DB">
        <w:t xml:space="preserve"> 0.03ppm</w:t>
      </w:r>
      <w:r w:rsidRPr="009437DB">
        <w:t>.</w:t>
      </w:r>
    </w:p>
    <w:p w:rsidR="00E84323" w:rsidRDefault="00E84323">
      <w:pPr>
        <w:spacing w:after="0" w:line="240" w:lineRule="auto"/>
        <w:rPr>
          <w:rFonts w:eastAsia="Times New Roman"/>
          <w:b/>
          <w:bCs/>
          <w:color w:val="244061"/>
          <w:sz w:val="28"/>
          <w:szCs w:val="26"/>
        </w:rPr>
      </w:pPr>
      <w:bookmarkStart w:id="86" w:name="_Toc326309830"/>
      <w:r>
        <w:br w:type="page"/>
      </w:r>
    </w:p>
    <w:p w:rsidR="00646711" w:rsidRPr="00E84323" w:rsidRDefault="00646711" w:rsidP="005C63B6">
      <w:pPr>
        <w:pStyle w:val="Heading2"/>
      </w:pPr>
      <w:bookmarkStart w:id="87" w:name="_Toc517432404"/>
      <w:r w:rsidRPr="00E84323">
        <w:lastRenderedPageBreak/>
        <w:t>Ozone</w:t>
      </w:r>
      <w:bookmarkEnd w:id="86"/>
      <w:bookmarkEnd w:id="87"/>
    </w:p>
    <w:p w:rsidR="00646711" w:rsidRPr="00CF10EA" w:rsidRDefault="00646711" w:rsidP="0017097D">
      <w:pPr>
        <w:pStyle w:val="Caption"/>
      </w:pPr>
      <w:bookmarkStart w:id="88" w:name="_Toc517432424"/>
      <w:r w:rsidRPr="00CF10EA">
        <w:t xml:space="preserve">Table </w:t>
      </w:r>
      <w:r w:rsidR="00AC53FC">
        <w:fldChar w:fldCharType="begin"/>
      </w:r>
      <w:r w:rsidR="00AC53FC">
        <w:instrText xml:space="preserve"> SEQ Table \* ARABIC </w:instrText>
      </w:r>
      <w:r w:rsidR="00AC53FC">
        <w:fldChar w:fldCharType="separate"/>
      </w:r>
      <w:r w:rsidR="00036D2A">
        <w:rPr>
          <w:noProof/>
        </w:rPr>
        <w:t>11</w:t>
      </w:r>
      <w:r w:rsidR="00AC53FC">
        <w:rPr>
          <w:noProof/>
        </w:rPr>
        <w:fldChar w:fldCharType="end"/>
      </w:r>
      <w:r w:rsidRPr="00CF10EA">
        <w:t xml:space="preserve">: </w:t>
      </w:r>
      <w:r w:rsidR="00CE017A" w:rsidRPr="00CF10EA">
        <w:t>2017</w:t>
      </w:r>
      <w:r w:rsidRPr="00CF10EA">
        <w:t xml:space="preserve"> summary statistics for daily peak 1-hour O</w:t>
      </w:r>
      <w:r w:rsidRPr="00CF10EA">
        <w:rPr>
          <w:vertAlign w:val="subscript"/>
        </w:rPr>
        <w:t>3</w:t>
      </w:r>
      <w:bookmarkEnd w:id="88"/>
    </w:p>
    <w:p w:rsidR="00646711" w:rsidRPr="00E116CC" w:rsidRDefault="00646711" w:rsidP="00D50CBB">
      <w:pPr>
        <w:jc w:val="center"/>
      </w:pPr>
      <w:r w:rsidRPr="00E116CC">
        <w:t>AAQ NEPM standard 0.10 ppm (1-hour average)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329"/>
        <w:gridCol w:w="1418"/>
        <w:gridCol w:w="1701"/>
        <w:gridCol w:w="1418"/>
        <w:gridCol w:w="1701"/>
      </w:tblGrid>
      <w:tr w:rsidR="00646711" w:rsidRPr="00B742BD" w:rsidTr="00CB7373">
        <w:trPr>
          <w:cantSplit/>
          <w:tblHeader/>
          <w:jc w:val="center"/>
        </w:trPr>
        <w:tc>
          <w:tcPr>
            <w:tcW w:w="1615" w:type="dxa"/>
            <w:tcBorders>
              <w:top w:val="single" w:sz="4" w:space="0" w:color="auto"/>
              <w:left w:val="single" w:sz="4" w:space="0" w:color="auto"/>
              <w:bottom w:val="single" w:sz="4" w:space="0" w:color="auto"/>
              <w:right w:val="single" w:sz="4" w:space="0" w:color="auto"/>
            </w:tcBorders>
          </w:tcPr>
          <w:p w:rsidR="00646711" w:rsidRPr="00B742BD" w:rsidRDefault="00646711" w:rsidP="005B0391">
            <w:pPr>
              <w:spacing w:after="0"/>
              <w:rPr>
                <w:b/>
              </w:rPr>
            </w:pPr>
            <w:r w:rsidRPr="00B742BD">
              <w:rPr>
                <w:b/>
              </w:rPr>
              <w:t>Performance monitoring station</w:t>
            </w:r>
          </w:p>
        </w:tc>
        <w:tc>
          <w:tcPr>
            <w:tcW w:w="1329" w:type="dxa"/>
            <w:tcBorders>
              <w:top w:val="single" w:sz="4" w:space="0" w:color="auto"/>
              <w:left w:val="single" w:sz="4" w:space="0" w:color="auto"/>
              <w:bottom w:val="single" w:sz="4" w:space="0" w:color="auto"/>
              <w:right w:val="single" w:sz="4" w:space="0" w:color="auto"/>
            </w:tcBorders>
          </w:tcPr>
          <w:p w:rsidR="00646711" w:rsidRPr="00B742BD" w:rsidRDefault="00646711" w:rsidP="005B0391">
            <w:pPr>
              <w:spacing w:after="0"/>
              <w:rPr>
                <w:b/>
              </w:rPr>
            </w:pPr>
            <w:r w:rsidRPr="00B742BD">
              <w:rPr>
                <w:b/>
              </w:rPr>
              <w:t>Number of valid days</w:t>
            </w:r>
          </w:p>
        </w:tc>
        <w:tc>
          <w:tcPr>
            <w:tcW w:w="1418" w:type="dxa"/>
            <w:tcBorders>
              <w:top w:val="single" w:sz="4" w:space="0" w:color="auto"/>
              <w:left w:val="single" w:sz="4" w:space="0" w:color="auto"/>
              <w:bottom w:val="single" w:sz="4" w:space="0" w:color="auto"/>
              <w:right w:val="single" w:sz="4" w:space="0" w:color="auto"/>
            </w:tcBorders>
          </w:tcPr>
          <w:p w:rsidR="00646711" w:rsidRPr="00B742BD" w:rsidRDefault="00646711" w:rsidP="005B0391">
            <w:pPr>
              <w:spacing w:after="0"/>
              <w:rPr>
                <w:b/>
              </w:rPr>
            </w:pPr>
            <w:r w:rsidRPr="00B742BD">
              <w:rPr>
                <w:b/>
              </w:rPr>
              <w:t>Highest</w:t>
            </w:r>
          </w:p>
          <w:p w:rsidR="00646711" w:rsidRPr="00B742BD" w:rsidRDefault="00646711" w:rsidP="005B0391">
            <w:pPr>
              <w:spacing w:after="0"/>
              <w:rPr>
                <w:b/>
              </w:rPr>
            </w:pPr>
            <w:r w:rsidRPr="00B742BD">
              <w:rPr>
                <w:b/>
              </w:rPr>
              <w:t>(ppm)</w:t>
            </w:r>
          </w:p>
        </w:tc>
        <w:tc>
          <w:tcPr>
            <w:tcW w:w="1701" w:type="dxa"/>
            <w:tcBorders>
              <w:top w:val="single" w:sz="4" w:space="0" w:color="auto"/>
              <w:left w:val="single" w:sz="4" w:space="0" w:color="auto"/>
              <w:bottom w:val="single" w:sz="4" w:space="0" w:color="auto"/>
              <w:right w:val="single" w:sz="4" w:space="0" w:color="auto"/>
            </w:tcBorders>
          </w:tcPr>
          <w:p w:rsidR="00646711" w:rsidRPr="00B742BD" w:rsidRDefault="00646711" w:rsidP="005B0391">
            <w:pPr>
              <w:spacing w:after="0"/>
              <w:rPr>
                <w:b/>
              </w:rPr>
            </w:pPr>
            <w:r w:rsidRPr="00B742BD">
              <w:rPr>
                <w:b/>
              </w:rPr>
              <w:t>Highest</w:t>
            </w:r>
          </w:p>
          <w:p w:rsidR="00646711" w:rsidRPr="00B742BD" w:rsidRDefault="00646711" w:rsidP="005B0391">
            <w:pPr>
              <w:spacing w:after="0"/>
              <w:rPr>
                <w:b/>
              </w:rPr>
            </w:pPr>
            <w:r w:rsidRPr="00B742BD">
              <w:rPr>
                <w:b/>
              </w:rPr>
              <w:t>(date/time)</w:t>
            </w:r>
          </w:p>
        </w:tc>
        <w:tc>
          <w:tcPr>
            <w:tcW w:w="1418" w:type="dxa"/>
            <w:tcBorders>
              <w:top w:val="single" w:sz="4" w:space="0" w:color="auto"/>
              <w:left w:val="single" w:sz="4" w:space="0" w:color="auto"/>
              <w:bottom w:val="single" w:sz="4" w:space="0" w:color="auto"/>
              <w:right w:val="single" w:sz="4" w:space="0" w:color="auto"/>
            </w:tcBorders>
          </w:tcPr>
          <w:p w:rsidR="00646711" w:rsidRPr="00B742BD" w:rsidRDefault="00646711" w:rsidP="005B0391">
            <w:pPr>
              <w:spacing w:after="0"/>
              <w:rPr>
                <w:b/>
              </w:rPr>
            </w:pPr>
            <w:r w:rsidRPr="00B742BD">
              <w:rPr>
                <w:b/>
              </w:rPr>
              <w:t>2</w:t>
            </w:r>
            <w:r w:rsidRPr="00B742BD">
              <w:rPr>
                <w:b/>
                <w:vertAlign w:val="superscript"/>
              </w:rPr>
              <w:t>nd</w:t>
            </w:r>
            <w:r w:rsidRPr="00B742BD">
              <w:rPr>
                <w:b/>
              </w:rPr>
              <w:t xml:space="preserve"> Highest</w:t>
            </w:r>
          </w:p>
          <w:p w:rsidR="00646711" w:rsidRPr="00B742BD" w:rsidRDefault="00646711" w:rsidP="005B0391">
            <w:pPr>
              <w:spacing w:after="0"/>
              <w:rPr>
                <w:b/>
              </w:rPr>
            </w:pPr>
            <w:r w:rsidRPr="00B742BD">
              <w:rPr>
                <w:b/>
              </w:rPr>
              <w:t>(ppm)</w:t>
            </w:r>
          </w:p>
        </w:tc>
        <w:tc>
          <w:tcPr>
            <w:tcW w:w="1701" w:type="dxa"/>
            <w:tcBorders>
              <w:top w:val="single" w:sz="4" w:space="0" w:color="auto"/>
              <w:left w:val="single" w:sz="4" w:space="0" w:color="auto"/>
              <w:bottom w:val="single" w:sz="4" w:space="0" w:color="auto"/>
              <w:right w:val="single" w:sz="4" w:space="0" w:color="auto"/>
            </w:tcBorders>
          </w:tcPr>
          <w:p w:rsidR="00646711" w:rsidRPr="00B742BD" w:rsidRDefault="00646711" w:rsidP="005B0391">
            <w:pPr>
              <w:spacing w:after="0"/>
              <w:rPr>
                <w:b/>
              </w:rPr>
            </w:pPr>
            <w:r w:rsidRPr="00B742BD">
              <w:rPr>
                <w:b/>
              </w:rPr>
              <w:t>2</w:t>
            </w:r>
            <w:r w:rsidRPr="00B742BD">
              <w:rPr>
                <w:b/>
                <w:vertAlign w:val="superscript"/>
              </w:rPr>
              <w:t>nd</w:t>
            </w:r>
            <w:r w:rsidRPr="00B742BD">
              <w:rPr>
                <w:b/>
              </w:rPr>
              <w:t xml:space="preserve"> Highest</w:t>
            </w:r>
          </w:p>
          <w:p w:rsidR="00646711" w:rsidRPr="00B742BD" w:rsidRDefault="00646711" w:rsidP="005B0391">
            <w:pPr>
              <w:spacing w:after="0"/>
              <w:rPr>
                <w:b/>
              </w:rPr>
            </w:pPr>
            <w:r w:rsidRPr="00B742BD">
              <w:rPr>
                <w:b/>
              </w:rPr>
              <w:t>(date/time)</w:t>
            </w:r>
          </w:p>
        </w:tc>
      </w:tr>
      <w:tr w:rsidR="00646711" w:rsidRPr="00B742BD" w:rsidTr="00CB7373">
        <w:trPr>
          <w:cantSplit/>
          <w:tblHeader/>
          <w:jc w:val="center"/>
        </w:trPr>
        <w:tc>
          <w:tcPr>
            <w:tcW w:w="1615" w:type="dxa"/>
            <w:tcBorders>
              <w:top w:val="single" w:sz="4" w:space="0" w:color="auto"/>
              <w:left w:val="single" w:sz="4" w:space="0" w:color="auto"/>
              <w:bottom w:val="single" w:sz="4" w:space="0" w:color="auto"/>
              <w:right w:val="single" w:sz="4" w:space="0" w:color="auto"/>
            </w:tcBorders>
          </w:tcPr>
          <w:p w:rsidR="00646711" w:rsidRPr="00B742BD" w:rsidRDefault="00646711" w:rsidP="005B0391">
            <w:pPr>
              <w:spacing w:after="0"/>
              <w:rPr>
                <w:u w:val="single"/>
              </w:rPr>
            </w:pPr>
          </w:p>
          <w:p w:rsidR="00646711" w:rsidRPr="00B742BD" w:rsidRDefault="00646711" w:rsidP="005B0391">
            <w:pPr>
              <w:spacing w:after="0"/>
            </w:pPr>
            <w:r w:rsidRPr="00B742BD">
              <w:t>Monash</w:t>
            </w:r>
          </w:p>
          <w:p w:rsidR="00646711" w:rsidRPr="00B742BD" w:rsidRDefault="00646711" w:rsidP="005B0391">
            <w:pPr>
              <w:spacing w:after="0"/>
            </w:pPr>
            <w:r w:rsidRPr="00B742BD">
              <w:t>Civic</w:t>
            </w:r>
          </w:p>
          <w:p w:rsidR="00416CC7" w:rsidRPr="00B742BD" w:rsidRDefault="00416CC7" w:rsidP="005B0391">
            <w:pPr>
              <w:spacing w:after="0"/>
            </w:pPr>
            <w:r w:rsidRPr="00B742BD">
              <w:t>Florey</w:t>
            </w:r>
          </w:p>
        </w:tc>
        <w:tc>
          <w:tcPr>
            <w:tcW w:w="1329" w:type="dxa"/>
            <w:tcBorders>
              <w:top w:val="single" w:sz="4" w:space="0" w:color="auto"/>
              <w:left w:val="single" w:sz="4" w:space="0" w:color="auto"/>
              <w:bottom w:val="single" w:sz="4" w:space="0" w:color="auto"/>
              <w:right w:val="single" w:sz="4" w:space="0" w:color="auto"/>
            </w:tcBorders>
          </w:tcPr>
          <w:p w:rsidR="00646711" w:rsidRPr="00B742BD" w:rsidRDefault="00646711" w:rsidP="005B0391">
            <w:pPr>
              <w:spacing w:after="0"/>
            </w:pPr>
          </w:p>
          <w:p w:rsidR="00646711" w:rsidRPr="00B742BD" w:rsidRDefault="00E06337" w:rsidP="005B0391">
            <w:pPr>
              <w:spacing w:after="0"/>
            </w:pPr>
            <w:r>
              <w:t>363</w:t>
            </w:r>
          </w:p>
          <w:p w:rsidR="00646711" w:rsidRPr="00B742BD" w:rsidRDefault="00E06337" w:rsidP="005F0581">
            <w:pPr>
              <w:spacing w:after="0"/>
            </w:pPr>
            <w:r>
              <w:t>365</w:t>
            </w:r>
          </w:p>
          <w:p w:rsidR="00886CD1" w:rsidRPr="00B742BD" w:rsidRDefault="00881EB3" w:rsidP="005F0581">
            <w:pPr>
              <w:spacing w:after="0"/>
            </w:pPr>
            <w:r w:rsidRPr="00B742BD">
              <w:t>3</w:t>
            </w:r>
            <w:r w:rsidR="00982044" w:rsidRPr="00B742BD">
              <w:t>6</w:t>
            </w:r>
            <w:r w:rsidR="00E06337">
              <w:t>3</w:t>
            </w:r>
          </w:p>
        </w:tc>
        <w:tc>
          <w:tcPr>
            <w:tcW w:w="1418" w:type="dxa"/>
            <w:tcBorders>
              <w:top w:val="single" w:sz="4" w:space="0" w:color="auto"/>
              <w:left w:val="single" w:sz="4" w:space="0" w:color="auto"/>
              <w:bottom w:val="single" w:sz="4" w:space="0" w:color="auto"/>
              <w:right w:val="single" w:sz="4" w:space="0" w:color="auto"/>
            </w:tcBorders>
          </w:tcPr>
          <w:p w:rsidR="00646711" w:rsidRPr="00B742BD" w:rsidRDefault="00646711" w:rsidP="005B0391">
            <w:pPr>
              <w:spacing w:after="0"/>
            </w:pPr>
          </w:p>
          <w:p w:rsidR="00646711" w:rsidRPr="00B742BD" w:rsidRDefault="00E06337" w:rsidP="005B0391">
            <w:pPr>
              <w:spacing w:after="0"/>
            </w:pPr>
            <w:r>
              <w:t>0.060</w:t>
            </w:r>
          </w:p>
          <w:p w:rsidR="00646711" w:rsidRPr="00B742BD" w:rsidRDefault="00646711" w:rsidP="005B0391">
            <w:pPr>
              <w:spacing w:after="0"/>
            </w:pPr>
            <w:r w:rsidRPr="00B742BD">
              <w:t>0.0</w:t>
            </w:r>
            <w:r w:rsidR="00937AED">
              <w:t>53</w:t>
            </w:r>
          </w:p>
          <w:p w:rsidR="00886CD1" w:rsidRPr="00B742BD" w:rsidRDefault="006F672B" w:rsidP="005B0391">
            <w:pPr>
              <w:spacing w:after="0"/>
            </w:pPr>
            <w:r w:rsidRPr="00B742BD">
              <w:t>0.0</w:t>
            </w:r>
            <w:r w:rsidR="005562FF">
              <w:t>57</w:t>
            </w:r>
          </w:p>
        </w:tc>
        <w:tc>
          <w:tcPr>
            <w:tcW w:w="1701" w:type="dxa"/>
            <w:tcBorders>
              <w:top w:val="single" w:sz="4" w:space="0" w:color="auto"/>
              <w:left w:val="single" w:sz="4" w:space="0" w:color="auto"/>
              <w:bottom w:val="single" w:sz="4" w:space="0" w:color="auto"/>
              <w:right w:val="single" w:sz="4" w:space="0" w:color="auto"/>
            </w:tcBorders>
          </w:tcPr>
          <w:p w:rsidR="00646711" w:rsidRPr="00B742BD" w:rsidRDefault="00646711" w:rsidP="005B0391">
            <w:pPr>
              <w:spacing w:after="0"/>
            </w:pPr>
          </w:p>
          <w:p w:rsidR="00646711" w:rsidRPr="00B742BD" w:rsidRDefault="00161ED1" w:rsidP="005B0391">
            <w:pPr>
              <w:spacing w:after="0"/>
            </w:pPr>
            <w:r>
              <w:t>11 Feb</w:t>
            </w:r>
            <w:r w:rsidR="0073602B" w:rsidRPr="00B742BD">
              <w:t xml:space="preserve"> </w:t>
            </w:r>
            <w:r w:rsidR="00354FFC" w:rsidRPr="00B742BD">
              <w:t xml:space="preserve"> </w:t>
            </w:r>
            <w:r w:rsidR="00B742BD">
              <w:t>1</w:t>
            </w:r>
            <w:r>
              <w:t>1</w:t>
            </w:r>
            <w:r w:rsidR="00646711" w:rsidRPr="00B742BD">
              <w:t>:00</w:t>
            </w:r>
          </w:p>
          <w:p w:rsidR="00646711" w:rsidRPr="00B742BD" w:rsidRDefault="00937AED" w:rsidP="009F7039">
            <w:pPr>
              <w:spacing w:after="0"/>
            </w:pPr>
            <w:r>
              <w:t>11 Feb</w:t>
            </w:r>
            <w:r w:rsidR="006F5020" w:rsidRPr="00B742BD">
              <w:t xml:space="preserve"> </w:t>
            </w:r>
            <w:r w:rsidR="00354FFC" w:rsidRPr="00B742BD">
              <w:t xml:space="preserve"> </w:t>
            </w:r>
            <w:r w:rsidR="006F5020" w:rsidRPr="00B742BD">
              <w:t>1</w:t>
            </w:r>
            <w:r>
              <w:t>1</w:t>
            </w:r>
            <w:r w:rsidR="005F0581" w:rsidRPr="00B742BD">
              <w:t>:00</w:t>
            </w:r>
          </w:p>
          <w:p w:rsidR="00340577" w:rsidRPr="00B742BD" w:rsidRDefault="005562FF" w:rsidP="00DE77B9">
            <w:pPr>
              <w:spacing w:after="0"/>
            </w:pPr>
            <w:r>
              <w:t>19 Dec   11</w:t>
            </w:r>
            <w:r w:rsidR="00354FFC" w:rsidRPr="00B742BD">
              <w:t>:00</w:t>
            </w:r>
          </w:p>
        </w:tc>
        <w:tc>
          <w:tcPr>
            <w:tcW w:w="1418" w:type="dxa"/>
            <w:tcBorders>
              <w:top w:val="single" w:sz="4" w:space="0" w:color="auto"/>
              <w:left w:val="single" w:sz="4" w:space="0" w:color="auto"/>
              <w:bottom w:val="single" w:sz="4" w:space="0" w:color="auto"/>
              <w:right w:val="single" w:sz="4" w:space="0" w:color="auto"/>
            </w:tcBorders>
          </w:tcPr>
          <w:p w:rsidR="00646711" w:rsidRPr="00B742BD" w:rsidRDefault="00646711" w:rsidP="005B0391">
            <w:pPr>
              <w:spacing w:after="0"/>
            </w:pPr>
          </w:p>
          <w:p w:rsidR="00646711" w:rsidRPr="00B742BD" w:rsidRDefault="00E06337" w:rsidP="005B0391">
            <w:pPr>
              <w:spacing w:after="0"/>
            </w:pPr>
            <w:r>
              <w:t>0.058</w:t>
            </w:r>
          </w:p>
          <w:p w:rsidR="00646711" w:rsidRPr="00B742BD" w:rsidRDefault="00CF10EA" w:rsidP="005B0391">
            <w:pPr>
              <w:spacing w:after="0"/>
            </w:pPr>
            <w:r>
              <w:t>0.052</w:t>
            </w:r>
          </w:p>
          <w:p w:rsidR="00340577" w:rsidRPr="00B742BD" w:rsidRDefault="006F672B" w:rsidP="005B0391">
            <w:pPr>
              <w:spacing w:after="0"/>
            </w:pPr>
            <w:r w:rsidRPr="00B742BD">
              <w:t>0.0</w:t>
            </w:r>
            <w:r w:rsidR="005562FF">
              <w:t>56</w:t>
            </w:r>
          </w:p>
        </w:tc>
        <w:tc>
          <w:tcPr>
            <w:tcW w:w="1701" w:type="dxa"/>
            <w:tcBorders>
              <w:top w:val="single" w:sz="4" w:space="0" w:color="auto"/>
              <w:left w:val="single" w:sz="4" w:space="0" w:color="auto"/>
              <w:bottom w:val="single" w:sz="4" w:space="0" w:color="auto"/>
              <w:right w:val="single" w:sz="4" w:space="0" w:color="auto"/>
            </w:tcBorders>
          </w:tcPr>
          <w:p w:rsidR="00646711" w:rsidRPr="00B742BD" w:rsidRDefault="00646711" w:rsidP="005B0391">
            <w:pPr>
              <w:spacing w:after="0"/>
            </w:pPr>
          </w:p>
          <w:p w:rsidR="005F0581" w:rsidRPr="00B742BD" w:rsidRDefault="00161ED1" w:rsidP="005F0581">
            <w:pPr>
              <w:spacing w:after="0"/>
            </w:pPr>
            <w:r>
              <w:t>17</w:t>
            </w:r>
            <w:r w:rsidR="00B742BD">
              <w:t xml:space="preserve"> </w:t>
            </w:r>
            <w:r>
              <w:t>Jan</w:t>
            </w:r>
            <w:r w:rsidR="001F4F64" w:rsidRPr="00B742BD">
              <w:t xml:space="preserve"> </w:t>
            </w:r>
            <w:r w:rsidR="005F0581" w:rsidRPr="00B742BD">
              <w:t>1</w:t>
            </w:r>
            <w:r>
              <w:t>0</w:t>
            </w:r>
            <w:r w:rsidR="00646711" w:rsidRPr="00B742BD">
              <w:t>:00</w:t>
            </w:r>
          </w:p>
          <w:p w:rsidR="00340577" w:rsidRPr="00B742BD" w:rsidRDefault="00CF10EA" w:rsidP="005F0581">
            <w:pPr>
              <w:spacing w:after="0"/>
            </w:pPr>
            <w:r>
              <w:t>19</w:t>
            </w:r>
            <w:r w:rsidR="00345938">
              <w:t xml:space="preserve"> Dec</w:t>
            </w:r>
            <w:r w:rsidR="002A4180" w:rsidRPr="00B742BD">
              <w:t xml:space="preserve"> </w:t>
            </w:r>
            <w:r w:rsidR="006F5020" w:rsidRPr="00B742BD">
              <w:t xml:space="preserve"> </w:t>
            </w:r>
            <w:r w:rsidR="00834D5A" w:rsidRPr="00B742BD">
              <w:t>1</w:t>
            </w:r>
            <w:r>
              <w:t>1</w:t>
            </w:r>
            <w:r w:rsidR="00646711" w:rsidRPr="00B742BD">
              <w:t>:00</w:t>
            </w:r>
          </w:p>
          <w:p w:rsidR="00416CC7" w:rsidRPr="00B742BD" w:rsidRDefault="005562FF" w:rsidP="005F0581">
            <w:pPr>
              <w:spacing w:after="0"/>
            </w:pPr>
            <w:r>
              <w:t>29 Mar 17</w:t>
            </w:r>
            <w:r w:rsidR="00354FFC" w:rsidRPr="00B742BD">
              <w:t>:00</w:t>
            </w:r>
          </w:p>
        </w:tc>
      </w:tr>
    </w:tbl>
    <w:p w:rsidR="00646711" w:rsidRPr="0031585A" w:rsidRDefault="00646711" w:rsidP="0017097D"/>
    <w:p w:rsidR="00646711" w:rsidRPr="00E116CC" w:rsidRDefault="00646711" w:rsidP="0017097D">
      <w:pPr>
        <w:pStyle w:val="Caption"/>
      </w:pPr>
      <w:bookmarkStart w:id="89" w:name="_Toc517432425"/>
      <w:r w:rsidRPr="00E116CC">
        <w:t xml:space="preserve">Table </w:t>
      </w:r>
      <w:r w:rsidR="00AC53FC">
        <w:fldChar w:fldCharType="begin"/>
      </w:r>
      <w:r w:rsidR="00AC53FC">
        <w:instrText xml:space="preserve"> SEQ Table \* ARABIC </w:instrText>
      </w:r>
      <w:r w:rsidR="00AC53FC">
        <w:fldChar w:fldCharType="separate"/>
      </w:r>
      <w:r w:rsidR="00036D2A">
        <w:rPr>
          <w:noProof/>
        </w:rPr>
        <w:t>12</w:t>
      </w:r>
      <w:r w:rsidR="00AC53FC">
        <w:rPr>
          <w:noProof/>
        </w:rPr>
        <w:fldChar w:fldCharType="end"/>
      </w:r>
      <w:r w:rsidRPr="00E116CC">
        <w:t xml:space="preserve">: </w:t>
      </w:r>
      <w:r w:rsidR="00CE017A">
        <w:t>2017</w:t>
      </w:r>
      <w:r w:rsidRPr="00E116CC">
        <w:t xml:space="preserve"> summary statistics for daily peak 4-hour O</w:t>
      </w:r>
      <w:r w:rsidRPr="00E116CC">
        <w:rPr>
          <w:vertAlign w:val="subscript"/>
        </w:rPr>
        <w:t>3</w:t>
      </w:r>
      <w:bookmarkEnd w:id="89"/>
    </w:p>
    <w:p w:rsidR="00646711" w:rsidRPr="00E116CC" w:rsidRDefault="00646711" w:rsidP="00D50CBB">
      <w:pPr>
        <w:jc w:val="center"/>
      </w:pPr>
      <w:r w:rsidRPr="00E116CC">
        <w:t>AAQ NEPM standard 0.08 ppm (4-hour average)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6"/>
        <w:gridCol w:w="1340"/>
        <w:gridCol w:w="1418"/>
        <w:gridCol w:w="1701"/>
        <w:gridCol w:w="1418"/>
        <w:gridCol w:w="1701"/>
      </w:tblGrid>
      <w:tr w:rsidR="00646711" w:rsidRPr="0031585A" w:rsidTr="006E0A6A">
        <w:trPr>
          <w:tblHeader/>
          <w:jc w:val="center"/>
        </w:trPr>
        <w:tc>
          <w:tcPr>
            <w:tcW w:w="1626" w:type="dxa"/>
            <w:tcBorders>
              <w:top w:val="single" w:sz="4" w:space="0" w:color="auto"/>
              <w:left w:val="single" w:sz="4" w:space="0" w:color="auto"/>
              <w:bottom w:val="single" w:sz="4" w:space="0" w:color="auto"/>
              <w:right w:val="single" w:sz="4" w:space="0" w:color="auto"/>
            </w:tcBorders>
          </w:tcPr>
          <w:p w:rsidR="00646711" w:rsidRPr="00D50CBB" w:rsidRDefault="00646711" w:rsidP="005B0391">
            <w:pPr>
              <w:spacing w:after="0"/>
              <w:rPr>
                <w:b/>
              </w:rPr>
            </w:pPr>
            <w:r w:rsidRPr="00D50CBB">
              <w:rPr>
                <w:b/>
              </w:rPr>
              <w:t>Performance monitoring station</w:t>
            </w:r>
          </w:p>
        </w:tc>
        <w:tc>
          <w:tcPr>
            <w:tcW w:w="1340" w:type="dxa"/>
            <w:tcBorders>
              <w:top w:val="single" w:sz="4" w:space="0" w:color="auto"/>
              <w:left w:val="single" w:sz="4" w:space="0" w:color="auto"/>
              <w:bottom w:val="single" w:sz="4" w:space="0" w:color="auto"/>
              <w:right w:val="single" w:sz="4" w:space="0" w:color="auto"/>
            </w:tcBorders>
          </w:tcPr>
          <w:p w:rsidR="00646711" w:rsidRPr="00D50CBB" w:rsidRDefault="00646711" w:rsidP="005B0391">
            <w:pPr>
              <w:spacing w:after="0"/>
              <w:rPr>
                <w:b/>
              </w:rPr>
            </w:pPr>
            <w:r w:rsidRPr="00D50CBB">
              <w:rPr>
                <w:b/>
              </w:rPr>
              <w:t>Number of valid days</w:t>
            </w:r>
          </w:p>
        </w:tc>
        <w:tc>
          <w:tcPr>
            <w:tcW w:w="1418" w:type="dxa"/>
            <w:tcBorders>
              <w:top w:val="single" w:sz="4" w:space="0" w:color="auto"/>
              <w:left w:val="single" w:sz="4" w:space="0" w:color="auto"/>
              <w:bottom w:val="single" w:sz="4" w:space="0" w:color="auto"/>
              <w:right w:val="single" w:sz="4" w:space="0" w:color="auto"/>
            </w:tcBorders>
          </w:tcPr>
          <w:p w:rsidR="00646711" w:rsidRPr="00D50CBB" w:rsidRDefault="00646711" w:rsidP="005B0391">
            <w:pPr>
              <w:spacing w:after="0"/>
              <w:rPr>
                <w:b/>
              </w:rPr>
            </w:pPr>
            <w:r w:rsidRPr="00D50CBB">
              <w:rPr>
                <w:b/>
              </w:rPr>
              <w:t>Highest</w:t>
            </w:r>
          </w:p>
          <w:p w:rsidR="00646711" w:rsidRPr="00D50CBB" w:rsidRDefault="00646711" w:rsidP="005B0391">
            <w:pPr>
              <w:spacing w:after="0"/>
              <w:rPr>
                <w:b/>
              </w:rPr>
            </w:pPr>
            <w:r w:rsidRPr="00D50CBB">
              <w:rPr>
                <w:b/>
              </w:rPr>
              <w:t>(ppm)</w:t>
            </w:r>
          </w:p>
        </w:tc>
        <w:tc>
          <w:tcPr>
            <w:tcW w:w="1701" w:type="dxa"/>
            <w:tcBorders>
              <w:top w:val="single" w:sz="4" w:space="0" w:color="auto"/>
              <w:left w:val="single" w:sz="4" w:space="0" w:color="auto"/>
              <w:bottom w:val="single" w:sz="4" w:space="0" w:color="auto"/>
              <w:right w:val="single" w:sz="4" w:space="0" w:color="auto"/>
            </w:tcBorders>
          </w:tcPr>
          <w:p w:rsidR="00646711" w:rsidRPr="00D50CBB" w:rsidRDefault="00646711" w:rsidP="005B0391">
            <w:pPr>
              <w:spacing w:after="0"/>
              <w:rPr>
                <w:b/>
              </w:rPr>
            </w:pPr>
            <w:r w:rsidRPr="00D50CBB">
              <w:rPr>
                <w:b/>
              </w:rPr>
              <w:t>Highest</w:t>
            </w:r>
          </w:p>
          <w:p w:rsidR="00646711" w:rsidRPr="00D50CBB" w:rsidRDefault="00646711" w:rsidP="005B0391">
            <w:pPr>
              <w:spacing w:after="0"/>
              <w:rPr>
                <w:b/>
              </w:rPr>
            </w:pPr>
            <w:r w:rsidRPr="00D50CBB">
              <w:rPr>
                <w:b/>
              </w:rPr>
              <w:t>(date/time)</w:t>
            </w:r>
          </w:p>
        </w:tc>
        <w:tc>
          <w:tcPr>
            <w:tcW w:w="1418" w:type="dxa"/>
            <w:tcBorders>
              <w:top w:val="single" w:sz="4" w:space="0" w:color="auto"/>
              <w:left w:val="single" w:sz="4" w:space="0" w:color="auto"/>
              <w:bottom w:val="single" w:sz="4" w:space="0" w:color="auto"/>
              <w:right w:val="single" w:sz="4" w:space="0" w:color="auto"/>
            </w:tcBorders>
          </w:tcPr>
          <w:p w:rsidR="00646711" w:rsidRPr="00D50CBB" w:rsidRDefault="00646711" w:rsidP="005B0391">
            <w:pPr>
              <w:spacing w:after="0"/>
              <w:rPr>
                <w:b/>
              </w:rPr>
            </w:pPr>
            <w:r w:rsidRPr="00D50CBB">
              <w:rPr>
                <w:b/>
              </w:rPr>
              <w:t>2</w:t>
            </w:r>
            <w:r w:rsidRPr="00D50CBB">
              <w:rPr>
                <w:b/>
                <w:vertAlign w:val="superscript"/>
              </w:rPr>
              <w:t>nd</w:t>
            </w:r>
            <w:r w:rsidRPr="00D50CBB">
              <w:rPr>
                <w:b/>
              </w:rPr>
              <w:t xml:space="preserve"> Highest</w:t>
            </w:r>
          </w:p>
          <w:p w:rsidR="00646711" w:rsidRPr="00D50CBB" w:rsidRDefault="00646711" w:rsidP="005B0391">
            <w:pPr>
              <w:spacing w:after="0"/>
              <w:rPr>
                <w:b/>
              </w:rPr>
            </w:pPr>
            <w:r w:rsidRPr="00D50CBB">
              <w:rPr>
                <w:b/>
              </w:rPr>
              <w:t>(ppm)</w:t>
            </w:r>
          </w:p>
        </w:tc>
        <w:tc>
          <w:tcPr>
            <w:tcW w:w="1701" w:type="dxa"/>
            <w:tcBorders>
              <w:top w:val="single" w:sz="4" w:space="0" w:color="auto"/>
              <w:left w:val="single" w:sz="4" w:space="0" w:color="auto"/>
              <w:bottom w:val="single" w:sz="4" w:space="0" w:color="auto"/>
              <w:right w:val="single" w:sz="4" w:space="0" w:color="auto"/>
            </w:tcBorders>
          </w:tcPr>
          <w:p w:rsidR="00646711" w:rsidRPr="00D50CBB" w:rsidRDefault="00646711" w:rsidP="005B0391">
            <w:pPr>
              <w:spacing w:after="0"/>
              <w:rPr>
                <w:b/>
              </w:rPr>
            </w:pPr>
            <w:r w:rsidRPr="00D50CBB">
              <w:rPr>
                <w:b/>
              </w:rPr>
              <w:t>2</w:t>
            </w:r>
            <w:r w:rsidRPr="00D50CBB">
              <w:rPr>
                <w:b/>
                <w:vertAlign w:val="superscript"/>
              </w:rPr>
              <w:t>nd</w:t>
            </w:r>
            <w:r w:rsidRPr="00D50CBB">
              <w:rPr>
                <w:b/>
              </w:rPr>
              <w:t xml:space="preserve"> Highest</w:t>
            </w:r>
          </w:p>
          <w:p w:rsidR="00646711" w:rsidRPr="00D50CBB" w:rsidRDefault="00646711" w:rsidP="005B0391">
            <w:pPr>
              <w:spacing w:after="0"/>
              <w:rPr>
                <w:b/>
              </w:rPr>
            </w:pPr>
            <w:r w:rsidRPr="00D50CBB">
              <w:rPr>
                <w:b/>
              </w:rPr>
              <w:t>(date/time)</w:t>
            </w:r>
          </w:p>
        </w:tc>
      </w:tr>
      <w:tr w:rsidR="00646711" w:rsidRPr="0031585A" w:rsidTr="006E0A6A">
        <w:trPr>
          <w:tblHeader/>
          <w:jc w:val="center"/>
        </w:trPr>
        <w:tc>
          <w:tcPr>
            <w:tcW w:w="1626" w:type="dxa"/>
            <w:tcBorders>
              <w:top w:val="single" w:sz="4" w:space="0" w:color="auto"/>
              <w:left w:val="single" w:sz="4" w:space="0" w:color="auto"/>
              <w:bottom w:val="single" w:sz="4" w:space="0" w:color="auto"/>
              <w:right w:val="single" w:sz="4" w:space="0" w:color="auto"/>
            </w:tcBorders>
          </w:tcPr>
          <w:p w:rsidR="00646711" w:rsidRPr="00835E40" w:rsidRDefault="00646711" w:rsidP="005B0391">
            <w:pPr>
              <w:spacing w:after="0"/>
            </w:pPr>
          </w:p>
          <w:p w:rsidR="00646711" w:rsidRPr="00835E40" w:rsidRDefault="00646711" w:rsidP="005B0391">
            <w:pPr>
              <w:spacing w:after="0"/>
            </w:pPr>
            <w:r w:rsidRPr="00835E40">
              <w:t>Monash</w:t>
            </w:r>
          </w:p>
          <w:p w:rsidR="00646711" w:rsidRDefault="00646711" w:rsidP="005B0391">
            <w:pPr>
              <w:spacing w:after="0"/>
            </w:pPr>
            <w:r w:rsidRPr="00835E40">
              <w:t>Civic</w:t>
            </w:r>
          </w:p>
          <w:p w:rsidR="00416CC7" w:rsidRPr="00D50CBB" w:rsidRDefault="00416CC7" w:rsidP="005B0391">
            <w:pPr>
              <w:spacing w:after="0"/>
            </w:pPr>
            <w:r>
              <w:t>Florey</w:t>
            </w:r>
          </w:p>
        </w:tc>
        <w:tc>
          <w:tcPr>
            <w:tcW w:w="1340" w:type="dxa"/>
            <w:tcBorders>
              <w:top w:val="single" w:sz="4" w:space="0" w:color="auto"/>
              <w:left w:val="single" w:sz="4" w:space="0" w:color="auto"/>
              <w:bottom w:val="single" w:sz="4" w:space="0" w:color="auto"/>
              <w:right w:val="single" w:sz="4" w:space="0" w:color="auto"/>
            </w:tcBorders>
          </w:tcPr>
          <w:p w:rsidR="00646711" w:rsidRPr="00553C98" w:rsidRDefault="00646711" w:rsidP="005B0391">
            <w:pPr>
              <w:spacing w:after="0"/>
              <w:rPr>
                <w:color w:val="FF0000"/>
              </w:rPr>
            </w:pPr>
          </w:p>
          <w:p w:rsidR="00646711" w:rsidRPr="0023611D" w:rsidRDefault="00E06337" w:rsidP="005B0391">
            <w:pPr>
              <w:spacing w:after="0"/>
            </w:pPr>
            <w:r>
              <w:t>363</w:t>
            </w:r>
          </w:p>
          <w:p w:rsidR="00646711" w:rsidRPr="00CA49D1" w:rsidRDefault="00A60399" w:rsidP="00A60399">
            <w:pPr>
              <w:spacing w:after="0"/>
            </w:pPr>
            <w:r w:rsidRPr="00CA49D1">
              <w:t>3</w:t>
            </w:r>
            <w:r w:rsidR="00E06337">
              <w:t>65</w:t>
            </w:r>
          </w:p>
          <w:p w:rsidR="00340577" w:rsidRPr="00881EB3" w:rsidRDefault="00881EB3" w:rsidP="00A60399">
            <w:pPr>
              <w:spacing w:after="0"/>
            </w:pPr>
            <w:r w:rsidRPr="00881EB3">
              <w:t>3</w:t>
            </w:r>
            <w:r w:rsidR="00CE00DC">
              <w:t>6</w:t>
            </w:r>
            <w:r w:rsidR="00E06337">
              <w:t>3</w:t>
            </w:r>
          </w:p>
        </w:tc>
        <w:tc>
          <w:tcPr>
            <w:tcW w:w="1418" w:type="dxa"/>
            <w:tcBorders>
              <w:top w:val="single" w:sz="4" w:space="0" w:color="auto"/>
              <w:left w:val="single" w:sz="4" w:space="0" w:color="auto"/>
              <w:bottom w:val="single" w:sz="4" w:space="0" w:color="auto"/>
              <w:right w:val="single" w:sz="4" w:space="0" w:color="auto"/>
            </w:tcBorders>
          </w:tcPr>
          <w:p w:rsidR="00646711" w:rsidRPr="00553C98" w:rsidRDefault="00646711" w:rsidP="005B0391">
            <w:pPr>
              <w:spacing w:after="0"/>
              <w:rPr>
                <w:color w:val="FF0000"/>
              </w:rPr>
            </w:pPr>
          </w:p>
          <w:p w:rsidR="00646711" w:rsidRPr="00381254" w:rsidRDefault="00646711" w:rsidP="005B0391">
            <w:pPr>
              <w:spacing w:after="0"/>
            </w:pPr>
            <w:r w:rsidRPr="00381254">
              <w:t>0.0</w:t>
            </w:r>
            <w:r w:rsidR="0017014C">
              <w:t>55</w:t>
            </w:r>
          </w:p>
          <w:p w:rsidR="00646711" w:rsidRPr="00CA49D1" w:rsidRDefault="00937AED" w:rsidP="005B0391">
            <w:pPr>
              <w:spacing w:after="0"/>
            </w:pPr>
            <w:r>
              <w:t>0.04</w:t>
            </w:r>
            <w:r w:rsidR="00CF10EA">
              <w:t>9</w:t>
            </w:r>
          </w:p>
          <w:p w:rsidR="00340577" w:rsidRPr="00881EB3" w:rsidRDefault="00881EB3" w:rsidP="005B0391">
            <w:pPr>
              <w:spacing w:after="0"/>
            </w:pPr>
            <w:r>
              <w:t>0.0</w:t>
            </w:r>
            <w:r w:rsidR="005562FF">
              <w:t>54</w:t>
            </w:r>
          </w:p>
        </w:tc>
        <w:tc>
          <w:tcPr>
            <w:tcW w:w="1701" w:type="dxa"/>
            <w:tcBorders>
              <w:top w:val="single" w:sz="4" w:space="0" w:color="auto"/>
              <w:left w:val="single" w:sz="4" w:space="0" w:color="auto"/>
              <w:bottom w:val="single" w:sz="4" w:space="0" w:color="auto"/>
              <w:right w:val="single" w:sz="4" w:space="0" w:color="auto"/>
            </w:tcBorders>
          </w:tcPr>
          <w:p w:rsidR="00646711" w:rsidRPr="00553C98" w:rsidRDefault="00646711" w:rsidP="005B0391">
            <w:pPr>
              <w:spacing w:after="0"/>
              <w:rPr>
                <w:color w:val="FF0000"/>
              </w:rPr>
            </w:pPr>
          </w:p>
          <w:p w:rsidR="006D0A0E" w:rsidRPr="00553C98" w:rsidRDefault="005C3E17" w:rsidP="006D0A0E">
            <w:pPr>
              <w:spacing w:after="0"/>
              <w:rPr>
                <w:color w:val="FF0000"/>
              </w:rPr>
            </w:pPr>
            <w:r>
              <w:t>25 Nov</w:t>
            </w:r>
            <w:r w:rsidR="0073602B">
              <w:rPr>
                <w:color w:val="FF0000"/>
              </w:rPr>
              <w:t xml:space="preserve"> </w:t>
            </w:r>
            <w:r>
              <w:t>14</w:t>
            </w:r>
            <w:r w:rsidR="006D0A0E" w:rsidRPr="0073602B">
              <w:t>:00</w:t>
            </w:r>
          </w:p>
          <w:p w:rsidR="00646711" w:rsidRDefault="00CF10EA" w:rsidP="00FE7742">
            <w:pPr>
              <w:spacing w:after="0"/>
              <w:rPr>
                <w:color w:val="FF0000"/>
              </w:rPr>
            </w:pPr>
            <w:r>
              <w:t>22</w:t>
            </w:r>
            <w:r w:rsidR="00881EB3" w:rsidRPr="00881EB3">
              <w:t xml:space="preserve"> </w:t>
            </w:r>
            <w:r>
              <w:t>Jan</w:t>
            </w:r>
            <w:r w:rsidR="001F4F64" w:rsidRPr="006F5020">
              <w:t xml:space="preserve"> </w:t>
            </w:r>
            <w:r w:rsidR="00354FFC">
              <w:t xml:space="preserve"> </w:t>
            </w:r>
            <w:r w:rsidR="008C5C46">
              <w:t>1</w:t>
            </w:r>
            <w:r>
              <w:t>9</w:t>
            </w:r>
            <w:r w:rsidR="001F4F64" w:rsidRPr="006F5020">
              <w:t>:00</w:t>
            </w:r>
          </w:p>
          <w:p w:rsidR="00340577" w:rsidRPr="00A6277B" w:rsidRDefault="005562FF" w:rsidP="00FE7742">
            <w:pPr>
              <w:spacing w:after="0"/>
            </w:pPr>
            <w:r>
              <w:t>19 Dec  13</w:t>
            </w:r>
            <w:r w:rsidR="00354FFC">
              <w:t>:00</w:t>
            </w:r>
          </w:p>
        </w:tc>
        <w:tc>
          <w:tcPr>
            <w:tcW w:w="1418" w:type="dxa"/>
            <w:tcBorders>
              <w:top w:val="single" w:sz="4" w:space="0" w:color="auto"/>
              <w:left w:val="single" w:sz="4" w:space="0" w:color="auto"/>
              <w:bottom w:val="single" w:sz="4" w:space="0" w:color="auto"/>
              <w:right w:val="single" w:sz="4" w:space="0" w:color="auto"/>
            </w:tcBorders>
          </w:tcPr>
          <w:p w:rsidR="00646711" w:rsidRPr="00553C98" w:rsidRDefault="00646711" w:rsidP="005B0391">
            <w:pPr>
              <w:spacing w:after="0"/>
              <w:rPr>
                <w:color w:val="FF0000"/>
              </w:rPr>
            </w:pPr>
          </w:p>
          <w:p w:rsidR="00646711" w:rsidRPr="00381254" w:rsidRDefault="00E06337" w:rsidP="005B0391">
            <w:pPr>
              <w:spacing w:after="0"/>
            </w:pPr>
            <w:r>
              <w:t>0.054</w:t>
            </w:r>
          </w:p>
          <w:p w:rsidR="00646711" w:rsidRPr="00CA49D1" w:rsidRDefault="00937AED" w:rsidP="005B0391">
            <w:pPr>
              <w:spacing w:after="0"/>
            </w:pPr>
            <w:r>
              <w:t>0.048</w:t>
            </w:r>
          </w:p>
          <w:p w:rsidR="00340577" w:rsidRPr="00881EB3" w:rsidRDefault="00881EB3" w:rsidP="005562FF">
            <w:pPr>
              <w:spacing w:after="0"/>
            </w:pPr>
            <w:r>
              <w:t>0.0</w:t>
            </w:r>
            <w:r w:rsidR="005562FF">
              <w:t>53</w:t>
            </w:r>
          </w:p>
        </w:tc>
        <w:tc>
          <w:tcPr>
            <w:tcW w:w="1701" w:type="dxa"/>
            <w:tcBorders>
              <w:top w:val="single" w:sz="4" w:space="0" w:color="auto"/>
              <w:left w:val="single" w:sz="4" w:space="0" w:color="auto"/>
              <w:bottom w:val="single" w:sz="4" w:space="0" w:color="auto"/>
              <w:right w:val="single" w:sz="4" w:space="0" w:color="auto"/>
            </w:tcBorders>
          </w:tcPr>
          <w:p w:rsidR="00646711" w:rsidRPr="00553C98" w:rsidRDefault="00646711" w:rsidP="005B0391">
            <w:pPr>
              <w:spacing w:after="0"/>
              <w:rPr>
                <w:color w:val="FF0000"/>
              </w:rPr>
            </w:pPr>
          </w:p>
          <w:p w:rsidR="00646711" w:rsidRPr="00553C98" w:rsidRDefault="005C3E17" w:rsidP="005B0391">
            <w:pPr>
              <w:spacing w:after="0"/>
              <w:rPr>
                <w:color w:val="FF0000"/>
              </w:rPr>
            </w:pPr>
            <w:r>
              <w:t>19</w:t>
            </w:r>
            <w:r w:rsidR="00345938">
              <w:t xml:space="preserve"> </w:t>
            </w:r>
            <w:r>
              <w:t>Dec</w:t>
            </w:r>
            <w:r w:rsidR="00107BD0" w:rsidRPr="0073602B">
              <w:t xml:space="preserve"> </w:t>
            </w:r>
            <w:r w:rsidR="00354FFC">
              <w:t xml:space="preserve"> </w:t>
            </w:r>
            <w:r w:rsidR="00345938">
              <w:t>1</w:t>
            </w:r>
            <w:r>
              <w:t>3</w:t>
            </w:r>
            <w:r w:rsidR="00646711" w:rsidRPr="0073602B">
              <w:t>:00</w:t>
            </w:r>
          </w:p>
          <w:p w:rsidR="00646711" w:rsidRDefault="00CF10EA" w:rsidP="00FE7742">
            <w:pPr>
              <w:spacing w:after="0"/>
              <w:rPr>
                <w:color w:val="FF0000"/>
              </w:rPr>
            </w:pPr>
            <w:r>
              <w:t>2</w:t>
            </w:r>
            <w:r w:rsidR="008C5C46">
              <w:t>5</w:t>
            </w:r>
            <w:r w:rsidR="00D6372C">
              <w:t xml:space="preserve"> </w:t>
            </w:r>
            <w:r>
              <w:t>Nov</w:t>
            </w:r>
            <w:r w:rsidR="00646711" w:rsidRPr="00881EB3">
              <w:t xml:space="preserve"> </w:t>
            </w:r>
            <w:r w:rsidR="00354FFC">
              <w:t xml:space="preserve"> </w:t>
            </w:r>
            <w:r w:rsidR="00646711" w:rsidRPr="006F5020">
              <w:t>1</w:t>
            </w:r>
            <w:r>
              <w:t>4</w:t>
            </w:r>
            <w:r w:rsidR="00646711" w:rsidRPr="006F5020">
              <w:t>:00</w:t>
            </w:r>
          </w:p>
          <w:p w:rsidR="00340577" w:rsidRPr="00A6277B" w:rsidRDefault="005562FF" w:rsidP="005562FF">
            <w:pPr>
              <w:spacing w:after="0"/>
            </w:pPr>
            <w:r>
              <w:t>25 Nov</w:t>
            </w:r>
            <w:r w:rsidR="002479CD">
              <w:t xml:space="preserve">  1</w:t>
            </w:r>
            <w:r>
              <w:t>3</w:t>
            </w:r>
            <w:r w:rsidR="00354FFC">
              <w:t>:00</w:t>
            </w:r>
          </w:p>
        </w:tc>
      </w:tr>
    </w:tbl>
    <w:p w:rsidR="00646711" w:rsidRPr="00143540" w:rsidRDefault="00646711" w:rsidP="0017097D"/>
    <w:p w:rsidR="00646711" w:rsidRDefault="00646711" w:rsidP="0017097D">
      <w:r>
        <w:t>Ozone levels are below the AAQ NEPM</w:t>
      </w:r>
      <w:r w:rsidRPr="000D5D79">
        <w:t xml:space="preserve"> standard</w:t>
      </w:r>
      <w:r>
        <w:t>. T</w:t>
      </w:r>
      <w:r w:rsidRPr="000D5D79">
        <w:t xml:space="preserve">he highest recorded </w:t>
      </w:r>
      <w:r>
        <w:t xml:space="preserve">1-hour </w:t>
      </w:r>
      <w:r w:rsidRPr="000D5D79">
        <w:t>value in</w:t>
      </w:r>
      <w:r>
        <w:t xml:space="preserve"> the ACT during </w:t>
      </w:r>
      <w:r w:rsidR="00CE017A">
        <w:t>2017</w:t>
      </w:r>
      <w:r w:rsidRPr="000D5D79">
        <w:t xml:space="preserve"> was </w:t>
      </w:r>
      <w:r w:rsidR="004F3B26">
        <w:t>0.0</w:t>
      </w:r>
      <w:r w:rsidR="005562FF">
        <w:t>60</w:t>
      </w:r>
      <w:r w:rsidR="004F3B26">
        <w:t xml:space="preserve"> </w:t>
      </w:r>
      <w:r w:rsidRPr="000D5D79">
        <w:t xml:space="preserve">ppm at </w:t>
      </w:r>
      <w:r>
        <w:t>Monash, which</w:t>
      </w:r>
      <w:r w:rsidRPr="000D5D79">
        <w:t xml:space="preserve"> is</w:t>
      </w:r>
      <w:r w:rsidR="005562FF">
        <w:t xml:space="preserve"> 60</w:t>
      </w:r>
      <w:r w:rsidRPr="000D5D79">
        <w:t>% of the standard.</w:t>
      </w:r>
      <w:r>
        <w:t xml:space="preserve"> </w:t>
      </w:r>
      <w:r w:rsidRPr="000D5D79">
        <w:t xml:space="preserve">The highest recorded </w:t>
      </w:r>
      <w:r>
        <w:t xml:space="preserve">4-hour </w:t>
      </w:r>
      <w:r w:rsidRPr="000D5D79">
        <w:t>value in</w:t>
      </w:r>
      <w:r>
        <w:t xml:space="preserve"> the ACT during </w:t>
      </w:r>
      <w:r w:rsidR="00CE017A">
        <w:t>2017</w:t>
      </w:r>
      <w:r w:rsidRPr="000D5D79">
        <w:t xml:space="preserve"> was </w:t>
      </w:r>
      <w:r w:rsidR="00732A0D">
        <w:t>0.05</w:t>
      </w:r>
      <w:r w:rsidR="00511013">
        <w:t xml:space="preserve">5 </w:t>
      </w:r>
      <w:r>
        <w:t xml:space="preserve">ppm </w:t>
      </w:r>
      <w:r w:rsidRPr="000D5D79">
        <w:t xml:space="preserve">at </w:t>
      </w:r>
      <w:r w:rsidR="009F3C3D">
        <w:t>Monash, which</w:t>
      </w:r>
      <w:r w:rsidR="00A849AF">
        <w:t xml:space="preserve"> is 69</w:t>
      </w:r>
      <w:r w:rsidRPr="000D5D79">
        <w:t>% of the standard.</w:t>
      </w:r>
    </w:p>
    <w:p w:rsidR="00646711" w:rsidRPr="008321DA" w:rsidRDefault="00646711" w:rsidP="005C63B6">
      <w:pPr>
        <w:pStyle w:val="Heading2"/>
        <w:rPr>
          <w:color w:val="auto"/>
        </w:rPr>
      </w:pPr>
      <w:bookmarkStart w:id="90" w:name="_Toc326309831"/>
      <w:bookmarkStart w:id="91" w:name="_Toc517432405"/>
      <w:r w:rsidRPr="000324F2">
        <w:t>PM</w:t>
      </w:r>
      <w:r w:rsidRPr="00422A99">
        <w:rPr>
          <w:vertAlign w:val="subscript"/>
        </w:rPr>
        <w:t>10</w:t>
      </w:r>
      <w:bookmarkEnd w:id="90"/>
      <w:bookmarkEnd w:id="91"/>
    </w:p>
    <w:p w:rsidR="00646711" w:rsidRPr="008321DA" w:rsidRDefault="00646711" w:rsidP="0017097D">
      <w:pPr>
        <w:pStyle w:val="Caption"/>
      </w:pPr>
      <w:bookmarkStart w:id="92" w:name="_Toc517432426"/>
      <w:r w:rsidRPr="008321DA">
        <w:t xml:space="preserve">Table </w:t>
      </w:r>
      <w:r w:rsidR="00AC53FC">
        <w:fldChar w:fldCharType="begin"/>
      </w:r>
      <w:r w:rsidR="00AC53FC">
        <w:instrText xml:space="preserve"> SEQ Table \* ARABIC </w:instrText>
      </w:r>
      <w:r w:rsidR="00AC53FC">
        <w:fldChar w:fldCharType="separate"/>
      </w:r>
      <w:r w:rsidR="00036D2A">
        <w:rPr>
          <w:noProof/>
        </w:rPr>
        <w:t>13</w:t>
      </w:r>
      <w:r w:rsidR="00AC53FC">
        <w:rPr>
          <w:noProof/>
        </w:rPr>
        <w:fldChar w:fldCharType="end"/>
      </w:r>
      <w:r w:rsidRPr="008321DA">
        <w:t xml:space="preserve">: </w:t>
      </w:r>
      <w:r w:rsidR="00CE017A" w:rsidRPr="008321DA">
        <w:t>2017</w:t>
      </w:r>
      <w:r w:rsidRPr="008321DA">
        <w:t xml:space="preserve"> summary statistics for daily peak PM</w:t>
      </w:r>
      <w:r w:rsidRPr="008321DA">
        <w:rPr>
          <w:vertAlign w:val="subscript"/>
        </w:rPr>
        <w:t>10</w:t>
      </w:r>
      <w:bookmarkEnd w:id="92"/>
    </w:p>
    <w:p w:rsidR="00646711" w:rsidRPr="008321DA" w:rsidRDefault="00646711" w:rsidP="00D50CBB">
      <w:pPr>
        <w:jc w:val="center"/>
      </w:pPr>
      <w:r w:rsidRPr="008321DA">
        <w:t xml:space="preserve">AAQ NEPM </w:t>
      </w:r>
      <w:r w:rsidR="007E6800" w:rsidRPr="008321DA">
        <w:t xml:space="preserve">daily </w:t>
      </w:r>
      <w:r w:rsidRPr="008321DA">
        <w:t xml:space="preserve">standard 50 </w:t>
      </w:r>
      <w:r w:rsidRPr="008321DA">
        <w:sym w:font="Symbol" w:char="F06D"/>
      </w:r>
      <w:r w:rsidRPr="008321DA">
        <w:t>g/m</w:t>
      </w:r>
      <w:r w:rsidRPr="008321DA">
        <w:rPr>
          <w:vertAlign w:val="superscript"/>
        </w:rPr>
        <w:t>3</w:t>
      </w:r>
      <w:r w:rsidRPr="008321DA">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332"/>
        <w:gridCol w:w="1418"/>
        <w:gridCol w:w="1701"/>
      </w:tblGrid>
      <w:tr w:rsidR="0017235A" w:rsidRPr="00A806A3" w:rsidTr="006E0A6A">
        <w:trPr>
          <w:tblHeader/>
          <w:jc w:val="center"/>
        </w:trPr>
        <w:tc>
          <w:tcPr>
            <w:tcW w:w="1617" w:type="dxa"/>
            <w:tcBorders>
              <w:top w:val="single" w:sz="4" w:space="0" w:color="auto"/>
              <w:left w:val="single" w:sz="4" w:space="0" w:color="auto"/>
              <w:bottom w:val="single" w:sz="4" w:space="0" w:color="auto"/>
              <w:right w:val="single" w:sz="4" w:space="0" w:color="auto"/>
            </w:tcBorders>
          </w:tcPr>
          <w:p w:rsidR="0017235A" w:rsidRPr="002862F7" w:rsidRDefault="0017235A" w:rsidP="005B0391">
            <w:pPr>
              <w:spacing w:after="0"/>
              <w:rPr>
                <w:b/>
              </w:rPr>
            </w:pPr>
            <w:r w:rsidRPr="002862F7">
              <w:rPr>
                <w:b/>
              </w:rPr>
              <w:t>Performance monitoring station</w:t>
            </w:r>
          </w:p>
        </w:tc>
        <w:tc>
          <w:tcPr>
            <w:tcW w:w="1332" w:type="dxa"/>
            <w:tcBorders>
              <w:top w:val="single" w:sz="4" w:space="0" w:color="auto"/>
              <w:left w:val="single" w:sz="4" w:space="0" w:color="auto"/>
              <w:bottom w:val="single" w:sz="4" w:space="0" w:color="auto"/>
              <w:right w:val="single" w:sz="4" w:space="0" w:color="auto"/>
            </w:tcBorders>
          </w:tcPr>
          <w:p w:rsidR="0017235A" w:rsidRPr="002862F7" w:rsidRDefault="0017235A" w:rsidP="005B0391">
            <w:pPr>
              <w:spacing w:after="0"/>
              <w:rPr>
                <w:b/>
              </w:rPr>
            </w:pPr>
            <w:r w:rsidRPr="002862F7">
              <w:rPr>
                <w:b/>
              </w:rPr>
              <w:t>Number of valid days</w:t>
            </w:r>
          </w:p>
        </w:tc>
        <w:tc>
          <w:tcPr>
            <w:tcW w:w="1418" w:type="dxa"/>
            <w:tcBorders>
              <w:top w:val="single" w:sz="4" w:space="0" w:color="auto"/>
              <w:left w:val="single" w:sz="4" w:space="0" w:color="auto"/>
              <w:bottom w:val="single" w:sz="4" w:space="0" w:color="auto"/>
              <w:right w:val="single" w:sz="4" w:space="0" w:color="auto"/>
            </w:tcBorders>
          </w:tcPr>
          <w:p w:rsidR="0017235A" w:rsidRPr="002862F7" w:rsidRDefault="0017235A" w:rsidP="005B0391">
            <w:pPr>
              <w:spacing w:after="0"/>
              <w:rPr>
                <w:b/>
              </w:rPr>
            </w:pPr>
            <w:r w:rsidRPr="002862F7">
              <w:rPr>
                <w:b/>
              </w:rPr>
              <w:t>Highest</w:t>
            </w:r>
          </w:p>
          <w:p w:rsidR="0017235A" w:rsidRPr="002862F7" w:rsidRDefault="0017235A" w:rsidP="005B0391">
            <w:pPr>
              <w:spacing w:after="0"/>
              <w:rPr>
                <w:b/>
              </w:rPr>
            </w:pPr>
            <w:r w:rsidRPr="002862F7">
              <w:rPr>
                <w:b/>
              </w:rPr>
              <w:t>(</w:t>
            </w:r>
            <w:r w:rsidRPr="002862F7">
              <w:rPr>
                <w:b/>
              </w:rPr>
              <w:sym w:font="Symbol" w:char="F06D"/>
            </w:r>
            <w:r w:rsidRPr="002862F7">
              <w:rPr>
                <w:b/>
              </w:rPr>
              <w:t>g/m</w:t>
            </w:r>
            <w:r w:rsidRPr="002862F7">
              <w:rPr>
                <w:b/>
                <w:vertAlign w:val="superscript"/>
              </w:rPr>
              <w:t>3</w:t>
            </w:r>
            <w:r w:rsidRPr="002862F7">
              <w:rPr>
                <w:b/>
              </w:rPr>
              <w:t>)</w:t>
            </w:r>
          </w:p>
        </w:tc>
        <w:tc>
          <w:tcPr>
            <w:tcW w:w="1701" w:type="dxa"/>
            <w:tcBorders>
              <w:top w:val="single" w:sz="4" w:space="0" w:color="auto"/>
              <w:left w:val="single" w:sz="4" w:space="0" w:color="auto"/>
              <w:bottom w:val="single" w:sz="4" w:space="0" w:color="auto"/>
              <w:right w:val="single" w:sz="4" w:space="0" w:color="auto"/>
            </w:tcBorders>
          </w:tcPr>
          <w:p w:rsidR="0017235A" w:rsidRPr="002862F7" w:rsidRDefault="0017235A" w:rsidP="005B0391">
            <w:pPr>
              <w:spacing w:after="0"/>
              <w:rPr>
                <w:b/>
              </w:rPr>
            </w:pPr>
            <w:r w:rsidRPr="002862F7">
              <w:rPr>
                <w:b/>
              </w:rPr>
              <w:t>Highest</w:t>
            </w:r>
          </w:p>
          <w:p w:rsidR="0017235A" w:rsidRPr="002862F7" w:rsidRDefault="0017235A" w:rsidP="005B0391">
            <w:pPr>
              <w:spacing w:after="0"/>
              <w:rPr>
                <w:b/>
              </w:rPr>
            </w:pPr>
            <w:r w:rsidRPr="002862F7">
              <w:rPr>
                <w:b/>
              </w:rPr>
              <w:t>(date)</w:t>
            </w:r>
          </w:p>
        </w:tc>
      </w:tr>
      <w:tr w:rsidR="0017235A" w:rsidRPr="00A806A3" w:rsidTr="006E0A6A">
        <w:trPr>
          <w:tblHeader/>
          <w:jc w:val="center"/>
        </w:trPr>
        <w:tc>
          <w:tcPr>
            <w:tcW w:w="1617" w:type="dxa"/>
            <w:tcBorders>
              <w:top w:val="single" w:sz="4" w:space="0" w:color="auto"/>
              <w:left w:val="single" w:sz="4" w:space="0" w:color="auto"/>
              <w:bottom w:val="single" w:sz="4" w:space="0" w:color="auto"/>
              <w:right w:val="single" w:sz="4" w:space="0" w:color="auto"/>
            </w:tcBorders>
          </w:tcPr>
          <w:p w:rsidR="0017235A" w:rsidRPr="00812CAD" w:rsidRDefault="0017235A" w:rsidP="005B0391">
            <w:pPr>
              <w:spacing w:after="0"/>
              <w:rPr>
                <w:u w:val="single"/>
              </w:rPr>
            </w:pPr>
          </w:p>
          <w:p w:rsidR="0017235A" w:rsidRPr="00812CAD" w:rsidRDefault="0017235A" w:rsidP="005B0391">
            <w:pPr>
              <w:spacing w:after="0"/>
            </w:pPr>
            <w:r w:rsidRPr="00812CAD">
              <w:t>Monash</w:t>
            </w:r>
          </w:p>
          <w:p w:rsidR="0017235A" w:rsidRPr="00812CAD" w:rsidRDefault="0017235A" w:rsidP="005B0391">
            <w:pPr>
              <w:spacing w:after="0"/>
            </w:pPr>
            <w:r w:rsidRPr="00812CAD">
              <w:t>Civic</w:t>
            </w:r>
          </w:p>
          <w:p w:rsidR="0017235A" w:rsidRPr="00812CAD" w:rsidRDefault="0017235A" w:rsidP="005B0391">
            <w:pPr>
              <w:spacing w:after="0"/>
            </w:pPr>
            <w:r w:rsidRPr="00812CAD">
              <w:t>Florey</w:t>
            </w:r>
          </w:p>
        </w:tc>
        <w:tc>
          <w:tcPr>
            <w:tcW w:w="1332" w:type="dxa"/>
            <w:tcBorders>
              <w:top w:val="single" w:sz="4" w:space="0" w:color="auto"/>
              <w:left w:val="single" w:sz="4" w:space="0" w:color="auto"/>
              <w:bottom w:val="single" w:sz="4" w:space="0" w:color="auto"/>
              <w:right w:val="single" w:sz="4" w:space="0" w:color="auto"/>
            </w:tcBorders>
          </w:tcPr>
          <w:p w:rsidR="0017235A" w:rsidRPr="00812CAD" w:rsidRDefault="0017235A" w:rsidP="005B0391">
            <w:pPr>
              <w:spacing w:after="0"/>
            </w:pPr>
          </w:p>
          <w:p w:rsidR="0017235A" w:rsidRPr="00812CAD" w:rsidRDefault="008321DA" w:rsidP="005B0391">
            <w:pPr>
              <w:spacing w:after="0"/>
            </w:pPr>
            <w:r>
              <w:t>361</w:t>
            </w:r>
          </w:p>
          <w:p w:rsidR="0017235A" w:rsidRPr="00812CAD" w:rsidRDefault="008321DA" w:rsidP="005B0391">
            <w:pPr>
              <w:spacing w:after="0"/>
            </w:pPr>
            <w:r>
              <w:t>305</w:t>
            </w:r>
          </w:p>
          <w:p w:rsidR="0017235A" w:rsidRPr="00812CAD" w:rsidRDefault="008321DA" w:rsidP="005B0391">
            <w:pPr>
              <w:spacing w:after="0"/>
            </w:pPr>
            <w:r>
              <w:t>359</w:t>
            </w:r>
          </w:p>
        </w:tc>
        <w:tc>
          <w:tcPr>
            <w:tcW w:w="1418" w:type="dxa"/>
            <w:tcBorders>
              <w:top w:val="single" w:sz="4" w:space="0" w:color="auto"/>
              <w:left w:val="single" w:sz="4" w:space="0" w:color="auto"/>
              <w:bottom w:val="single" w:sz="4" w:space="0" w:color="auto"/>
              <w:right w:val="single" w:sz="4" w:space="0" w:color="auto"/>
            </w:tcBorders>
          </w:tcPr>
          <w:p w:rsidR="0017235A" w:rsidRPr="00812CAD" w:rsidRDefault="0017235A" w:rsidP="005B0391">
            <w:pPr>
              <w:spacing w:after="0"/>
            </w:pPr>
          </w:p>
          <w:p w:rsidR="0017235A" w:rsidRPr="00812CAD" w:rsidRDefault="008321DA" w:rsidP="005B0391">
            <w:pPr>
              <w:spacing w:after="0"/>
            </w:pPr>
            <w:r>
              <w:t>28.3</w:t>
            </w:r>
          </w:p>
          <w:p w:rsidR="0017235A" w:rsidRPr="008321DA" w:rsidRDefault="008321DA" w:rsidP="005B0391">
            <w:pPr>
              <w:spacing w:after="0"/>
              <w:rPr>
                <w:b/>
              </w:rPr>
            </w:pPr>
            <w:r w:rsidRPr="008321DA">
              <w:rPr>
                <w:b/>
              </w:rPr>
              <w:t>53.0</w:t>
            </w:r>
          </w:p>
          <w:p w:rsidR="0017235A" w:rsidRPr="00812CAD" w:rsidRDefault="008321DA" w:rsidP="005B0391">
            <w:pPr>
              <w:spacing w:after="0"/>
            </w:pPr>
            <w:r>
              <w:t>28.1</w:t>
            </w:r>
          </w:p>
        </w:tc>
        <w:tc>
          <w:tcPr>
            <w:tcW w:w="1701" w:type="dxa"/>
            <w:tcBorders>
              <w:top w:val="single" w:sz="4" w:space="0" w:color="auto"/>
              <w:left w:val="single" w:sz="4" w:space="0" w:color="auto"/>
              <w:bottom w:val="single" w:sz="4" w:space="0" w:color="auto"/>
              <w:right w:val="single" w:sz="4" w:space="0" w:color="auto"/>
            </w:tcBorders>
          </w:tcPr>
          <w:p w:rsidR="0017235A" w:rsidRPr="00812CAD" w:rsidRDefault="0017235A" w:rsidP="005B0391">
            <w:pPr>
              <w:spacing w:after="0"/>
            </w:pPr>
          </w:p>
          <w:p w:rsidR="0017235A" w:rsidRPr="00812CAD" w:rsidRDefault="008321DA" w:rsidP="005B0391">
            <w:pPr>
              <w:spacing w:after="0"/>
            </w:pPr>
            <w:r>
              <w:t>02</w:t>
            </w:r>
            <w:r w:rsidR="0017235A" w:rsidRPr="00812CAD">
              <w:t xml:space="preserve"> </w:t>
            </w:r>
            <w:r>
              <w:t>July</w:t>
            </w:r>
          </w:p>
          <w:p w:rsidR="0017235A" w:rsidRPr="00812CAD" w:rsidRDefault="008321DA" w:rsidP="00F63774">
            <w:pPr>
              <w:spacing w:after="0"/>
            </w:pPr>
            <w:r>
              <w:t>30 August</w:t>
            </w:r>
          </w:p>
          <w:p w:rsidR="0017235A" w:rsidRPr="00812CAD" w:rsidRDefault="008321DA" w:rsidP="008321DA">
            <w:pPr>
              <w:spacing w:after="0"/>
            </w:pPr>
            <w:r>
              <w:t>15 June</w:t>
            </w:r>
          </w:p>
        </w:tc>
      </w:tr>
    </w:tbl>
    <w:p w:rsidR="00646711" w:rsidRPr="004A1EDD" w:rsidRDefault="00646711" w:rsidP="00D50CBB"/>
    <w:p w:rsidR="00646711" w:rsidRPr="004A0D25" w:rsidRDefault="009947A5" w:rsidP="00D50CBB">
      <w:r w:rsidRPr="004A0D25">
        <w:lastRenderedPageBreak/>
        <w:t>PM</w:t>
      </w:r>
      <w:r w:rsidRPr="004A0D25">
        <w:rPr>
          <w:vertAlign w:val="subscript"/>
        </w:rPr>
        <w:t>10</w:t>
      </w:r>
      <w:r>
        <w:rPr>
          <w:vertAlign w:val="subscript"/>
        </w:rPr>
        <w:t xml:space="preserve"> </w:t>
      </w:r>
      <w:r>
        <w:t xml:space="preserve">levels </w:t>
      </w:r>
      <w:r w:rsidR="00AD7809">
        <w:t>at</w:t>
      </w:r>
      <w:r w:rsidR="00E84323">
        <w:t xml:space="preserve"> Monash and Florey </w:t>
      </w:r>
      <w:r>
        <w:t>are below the AAQ NEPM</w:t>
      </w:r>
      <w:r w:rsidRPr="000D5D79">
        <w:t xml:space="preserve"> standard</w:t>
      </w:r>
      <w:r w:rsidR="00E84323">
        <w:t xml:space="preserve">. </w:t>
      </w:r>
      <w:r w:rsidR="00646711" w:rsidRPr="004A0D25">
        <w:t xml:space="preserve">The </w:t>
      </w:r>
      <w:r w:rsidR="00AD7809">
        <w:t xml:space="preserve">only exceedance </w:t>
      </w:r>
      <w:r w:rsidR="00646711" w:rsidRPr="004A0D25">
        <w:t xml:space="preserve">recorded during </w:t>
      </w:r>
      <w:r w:rsidR="00CE017A">
        <w:t>2017</w:t>
      </w:r>
      <w:r w:rsidR="00646711" w:rsidRPr="004A0D25">
        <w:t xml:space="preserve"> was</w:t>
      </w:r>
      <w:r w:rsidR="0017235A">
        <w:t xml:space="preserve"> </w:t>
      </w:r>
      <w:r w:rsidR="008321DA">
        <w:t>53.0</w:t>
      </w:r>
      <w:r w:rsidR="00646711" w:rsidRPr="004A0D25">
        <w:t>μg/m</w:t>
      </w:r>
      <w:r w:rsidR="00646711" w:rsidRPr="004A0D25">
        <w:rPr>
          <w:vertAlign w:val="superscript"/>
        </w:rPr>
        <w:t>3</w:t>
      </w:r>
      <w:r w:rsidR="00DE14F4" w:rsidRPr="004A0D25">
        <w:t xml:space="preserve"> </w:t>
      </w:r>
      <w:r>
        <w:t>at Civic</w:t>
      </w:r>
      <w:r w:rsidR="00AB2365" w:rsidRPr="004A0D25">
        <w:t xml:space="preserve"> </w:t>
      </w:r>
      <w:r w:rsidR="00DE14F4" w:rsidRPr="004A0D25">
        <w:t xml:space="preserve">on </w:t>
      </w:r>
      <w:r w:rsidR="008321DA">
        <w:t>30 August</w:t>
      </w:r>
      <w:r w:rsidR="00646711" w:rsidRPr="004A0D25">
        <w:t xml:space="preserve"> </w:t>
      </w:r>
      <w:r w:rsidR="00CE017A">
        <w:t>2017</w:t>
      </w:r>
      <w:r w:rsidR="008321DA">
        <w:rPr>
          <w:vertAlign w:val="superscript"/>
        </w:rPr>
        <w:t xml:space="preserve"> </w:t>
      </w:r>
      <w:r w:rsidR="008321DA">
        <w:t xml:space="preserve">due to </w:t>
      </w:r>
      <w:r w:rsidR="008321DA" w:rsidRPr="008321DA">
        <w:t>hazard reduction burns</w:t>
      </w:r>
      <w:r w:rsidR="008321DA">
        <w:t xml:space="preserve">. </w:t>
      </w:r>
      <w:r w:rsidR="00BE2DB8">
        <w:t xml:space="preserve">Excluding this exceedance under the </w:t>
      </w:r>
      <w:r w:rsidR="00AD7809">
        <w:t>exception</w:t>
      </w:r>
      <w:r w:rsidR="00BE2DB8">
        <w:t>al event rule</w:t>
      </w:r>
      <w:r w:rsidR="00AD7809">
        <w:t>, PM</w:t>
      </w:r>
      <w:r w:rsidR="00AD7809">
        <w:rPr>
          <w:vertAlign w:val="subscript"/>
        </w:rPr>
        <w:t>10</w:t>
      </w:r>
      <w:r w:rsidR="00AD7809">
        <w:t xml:space="preserve"> levels at Civic are well below the standard. </w:t>
      </w:r>
      <w:r w:rsidRPr="009437DB">
        <w:t xml:space="preserve">The highest recorded annual average in </w:t>
      </w:r>
      <w:r w:rsidR="00CE017A">
        <w:t>2017</w:t>
      </w:r>
      <w:r w:rsidRPr="009437DB">
        <w:t xml:space="preserve"> was </w:t>
      </w:r>
      <w:r w:rsidR="008321DA">
        <w:t>9.8</w:t>
      </w:r>
      <w:r w:rsidR="00A6185C" w:rsidRPr="004A0D25">
        <w:t>μg/m</w:t>
      </w:r>
      <w:r w:rsidR="00A6185C" w:rsidRPr="004A0D25">
        <w:rPr>
          <w:vertAlign w:val="superscript"/>
        </w:rPr>
        <w:t>3</w:t>
      </w:r>
      <w:r w:rsidR="00A6185C" w:rsidRPr="004A0D25">
        <w:t xml:space="preserve"> </w:t>
      </w:r>
      <w:r w:rsidR="00AA1549">
        <w:t xml:space="preserve">at Florey (refer to </w:t>
      </w:r>
      <w:r w:rsidR="00A13A0B">
        <w:fldChar w:fldCharType="begin"/>
      </w:r>
      <w:r w:rsidR="00AA1549">
        <w:instrText xml:space="preserve"> REF _Ref290294832 \h </w:instrText>
      </w:r>
      <w:r w:rsidR="00A13A0B">
        <w:fldChar w:fldCharType="separate"/>
      </w:r>
      <w:r w:rsidR="00036D2A" w:rsidRPr="009D5932">
        <w:t xml:space="preserve">Table </w:t>
      </w:r>
      <w:r w:rsidR="00036D2A">
        <w:rPr>
          <w:noProof/>
        </w:rPr>
        <w:t>7</w:t>
      </w:r>
      <w:r w:rsidR="00A13A0B">
        <w:fldChar w:fldCharType="end"/>
      </w:r>
      <w:r w:rsidR="00A6185C">
        <w:t xml:space="preserve">). This is </w:t>
      </w:r>
      <w:r w:rsidR="008321DA">
        <w:t>49</w:t>
      </w:r>
      <w:r w:rsidRPr="009437DB">
        <w:t xml:space="preserve">% of the </w:t>
      </w:r>
      <w:r w:rsidR="00C8336E">
        <w:t xml:space="preserve">ACT policy standard </w:t>
      </w:r>
      <w:r w:rsidRPr="009437DB">
        <w:t xml:space="preserve">annual </w:t>
      </w:r>
      <w:r w:rsidR="00C8336E">
        <w:t>of 20</w:t>
      </w:r>
      <w:r w:rsidR="00A6185C" w:rsidRPr="004A0D25">
        <w:t>μg/m</w:t>
      </w:r>
      <w:r w:rsidR="00A6185C" w:rsidRPr="004A0D25">
        <w:rPr>
          <w:vertAlign w:val="superscript"/>
        </w:rPr>
        <w:t>3</w:t>
      </w:r>
      <w:r w:rsidRPr="009437DB">
        <w:t>.</w:t>
      </w:r>
    </w:p>
    <w:p w:rsidR="00646711" w:rsidRPr="000324F2" w:rsidRDefault="00646711" w:rsidP="005C63B6">
      <w:pPr>
        <w:pStyle w:val="Heading2"/>
      </w:pPr>
      <w:bookmarkStart w:id="93" w:name="_Toc326309832"/>
      <w:bookmarkStart w:id="94" w:name="_Toc517432406"/>
      <w:r w:rsidRPr="000324F2">
        <w:t>PM</w:t>
      </w:r>
      <w:r w:rsidRPr="00422A99">
        <w:rPr>
          <w:vertAlign w:val="subscript"/>
        </w:rPr>
        <w:t>2.5</w:t>
      </w:r>
      <w:bookmarkEnd w:id="93"/>
      <w:bookmarkEnd w:id="94"/>
    </w:p>
    <w:p w:rsidR="00646711" w:rsidRPr="00E116CC" w:rsidRDefault="00646711" w:rsidP="0017097D">
      <w:pPr>
        <w:pStyle w:val="Caption"/>
      </w:pPr>
      <w:bookmarkStart w:id="95" w:name="_Ref290301339"/>
      <w:bookmarkStart w:id="96" w:name="_Toc517432427"/>
      <w:r w:rsidRPr="00E116CC">
        <w:t xml:space="preserve">Table </w:t>
      </w:r>
      <w:r w:rsidR="00AC53FC">
        <w:fldChar w:fldCharType="begin"/>
      </w:r>
      <w:r w:rsidR="00AC53FC">
        <w:instrText xml:space="preserve"> SEQ Table \* ARABIC </w:instrText>
      </w:r>
      <w:r w:rsidR="00AC53FC">
        <w:fldChar w:fldCharType="separate"/>
      </w:r>
      <w:r w:rsidR="00036D2A">
        <w:rPr>
          <w:noProof/>
        </w:rPr>
        <w:t>14</w:t>
      </w:r>
      <w:r w:rsidR="00AC53FC">
        <w:rPr>
          <w:noProof/>
        </w:rPr>
        <w:fldChar w:fldCharType="end"/>
      </w:r>
      <w:bookmarkEnd w:id="95"/>
      <w:r w:rsidRPr="00E116CC">
        <w:t xml:space="preserve">: </w:t>
      </w:r>
      <w:r w:rsidR="00CE017A">
        <w:t>2017</w:t>
      </w:r>
      <w:r w:rsidRPr="00E116CC">
        <w:t xml:space="preserve"> summary statistics for daily peak PM</w:t>
      </w:r>
      <w:r w:rsidRPr="00E116CC">
        <w:rPr>
          <w:vertAlign w:val="subscript"/>
        </w:rPr>
        <w:t>2.5</w:t>
      </w:r>
      <w:bookmarkEnd w:id="96"/>
    </w:p>
    <w:p w:rsidR="00646711" w:rsidRPr="00E116CC" w:rsidRDefault="00646711" w:rsidP="00D50CBB">
      <w:pPr>
        <w:jc w:val="center"/>
        <w:rPr>
          <w:b/>
          <w:bCs/>
        </w:rPr>
      </w:pPr>
      <w:r w:rsidRPr="00E116CC">
        <w:t xml:space="preserve">AAQ NEPM </w:t>
      </w:r>
      <w:r w:rsidR="007E6800">
        <w:t xml:space="preserve">daily </w:t>
      </w:r>
      <w:r w:rsidRPr="00E116CC">
        <w:t xml:space="preserve">standard 25 </w:t>
      </w:r>
      <w:r w:rsidRPr="00E116CC">
        <w:sym w:font="Symbol" w:char="F06D"/>
      </w:r>
      <w:r w:rsidRPr="00E116CC">
        <w:t>g/m</w:t>
      </w:r>
      <w:r w:rsidRPr="00E116CC">
        <w:rPr>
          <w:vertAlign w:val="superscript"/>
        </w:rPr>
        <w:t>3</w:t>
      </w:r>
      <w:r w:rsidRPr="00E116C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7"/>
        <w:gridCol w:w="1680"/>
        <w:gridCol w:w="1350"/>
        <w:gridCol w:w="1530"/>
      </w:tblGrid>
      <w:tr w:rsidR="0017235A" w:rsidRPr="00A806A3" w:rsidTr="006E0A6A">
        <w:trPr>
          <w:tblHeader/>
          <w:jc w:val="center"/>
        </w:trPr>
        <w:tc>
          <w:tcPr>
            <w:tcW w:w="1737" w:type="dxa"/>
            <w:tcBorders>
              <w:top w:val="single" w:sz="4" w:space="0" w:color="auto"/>
              <w:left w:val="single" w:sz="4" w:space="0" w:color="auto"/>
              <w:bottom w:val="single" w:sz="4" w:space="0" w:color="auto"/>
              <w:right w:val="single" w:sz="4" w:space="0" w:color="auto"/>
            </w:tcBorders>
          </w:tcPr>
          <w:p w:rsidR="0017235A" w:rsidRPr="002862F7" w:rsidRDefault="0017235A" w:rsidP="005B0391">
            <w:pPr>
              <w:spacing w:after="0"/>
              <w:rPr>
                <w:b/>
              </w:rPr>
            </w:pPr>
            <w:r w:rsidRPr="002862F7">
              <w:rPr>
                <w:b/>
              </w:rPr>
              <w:t>Performance monitoring station</w:t>
            </w:r>
          </w:p>
        </w:tc>
        <w:tc>
          <w:tcPr>
            <w:tcW w:w="1680" w:type="dxa"/>
            <w:tcBorders>
              <w:top w:val="single" w:sz="4" w:space="0" w:color="auto"/>
              <w:left w:val="single" w:sz="4" w:space="0" w:color="auto"/>
              <w:bottom w:val="single" w:sz="4" w:space="0" w:color="auto"/>
              <w:right w:val="single" w:sz="4" w:space="0" w:color="auto"/>
            </w:tcBorders>
          </w:tcPr>
          <w:p w:rsidR="0017235A" w:rsidRPr="002862F7" w:rsidRDefault="0017235A" w:rsidP="005B0391">
            <w:pPr>
              <w:spacing w:after="0"/>
              <w:rPr>
                <w:b/>
              </w:rPr>
            </w:pPr>
            <w:r w:rsidRPr="002862F7">
              <w:rPr>
                <w:b/>
              </w:rPr>
              <w:t>Number of valid days</w:t>
            </w:r>
          </w:p>
        </w:tc>
        <w:tc>
          <w:tcPr>
            <w:tcW w:w="1350" w:type="dxa"/>
            <w:tcBorders>
              <w:top w:val="single" w:sz="4" w:space="0" w:color="auto"/>
              <w:left w:val="single" w:sz="4" w:space="0" w:color="auto"/>
              <w:bottom w:val="single" w:sz="4" w:space="0" w:color="auto"/>
              <w:right w:val="single" w:sz="4" w:space="0" w:color="auto"/>
            </w:tcBorders>
          </w:tcPr>
          <w:p w:rsidR="0017235A" w:rsidRPr="002862F7" w:rsidRDefault="0017235A" w:rsidP="005B0391">
            <w:pPr>
              <w:spacing w:after="0"/>
              <w:rPr>
                <w:b/>
              </w:rPr>
            </w:pPr>
            <w:r w:rsidRPr="002862F7">
              <w:rPr>
                <w:b/>
              </w:rPr>
              <w:t>Highest</w:t>
            </w:r>
          </w:p>
          <w:p w:rsidR="0017235A" w:rsidRPr="002862F7" w:rsidRDefault="0017235A" w:rsidP="005B0391">
            <w:pPr>
              <w:spacing w:after="0"/>
              <w:rPr>
                <w:b/>
              </w:rPr>
            </w:pPr>
            <w:r w:rsidRPr="002862F7">
              <w:rPr>
                <w:b/>
              </w:rPr>
              <w:t>(</w:t>
            </w:r>
            <w:r w:rsidRPr="002862F7">
              <w:rPr>
                <w:b/>
              </w:rPr>
              <w:sym w:font="Symbol" w:char="F06D"/>
            </w:r>
            <w:r w:rsidRPr="002862F7">
              <w:rPr>
                <w:b/>
              </w:rPr>
              <w:t>g/m</w:t>
            </w:r>
            <w:r w:rsidRPr="002862F7">
              <w:rPr>
                <w:b/>
                <w:vertAlign w:val="superscript"/>
              </w:rPr>
              <w:t>3</w:t>
            </w:r>
            <w:r w:rsidRPr="002862F7">
              <w:rPr>
                <w:b/>
              </w:rPr>
              <w:t>)</w:t>
            </w:r>
          </w:p>
        </w:tc>
        <w:tc>
          <w:tcPr>
            <w:tcW w:w="1530" w:type="dxa"/>
            <w:tcBorders>
              <w:top w:val="single" w:sz="4" w:space="0" w:color="auto"/>
              <w:left w:val="single" w:sz="4" w:space="0" w:color="auto"/>
              <w:bottom w:val="single" w:sz="4" w:space="0" w:color="auto"/>
              <w:right w:val="single" w:sz="4" w:space="0" w:color="auto"/>
            </w:tcBorders>
          </w:tcPr>
          <w:p w:rsidR="0017235A" w:rsidRPr="002862F7" w:rsidRDefault="0017235A" w:rsidP="005B0391">
            <w:pPr>
              <w:spacing w:after="0"/>
              <w:rPr>
                <w:b/>
              </w:rPr>
            </w:pPr>
            <w:r w:rsidRPr="002862F7">
              <w:rPr>
                <w:b/>
              </w:rPr>
              <w:t>Highest</w:t>
            </w:r>
          </w:p>
          <w:p w:rsidR="0017235A" w:rsidRPr="002862F7" w:rsidRDefault="0017235A" w:rsidP="005B0391">
            <w:pPr>
              <w:spacing w:after="0"/>
              <w:rPr>
                <w:b/>
              </w:rPr>
            </w:pPr>
            <w:r w:rsidRPr="002862F7">
              <w:rPr>
                <w:b/>
              </w:rPr>
              <w:t>(date)</w:t>
            </w:r>
          </w:p>
        </w:tc>
      </w:tr>
      <w:tr w:rsidR="0017235A" w:rsidRPr="00A806A3" w:rsidTr="006E0A6A">
        <w:trPr>
          <w:tblHeader/>
          <w:jc w:val="center"/>
        </w:trPr>
        <w:tc>
          <w:tcPr>
            <w:tcW w:w="1737" w:type="dxa"/>
            <w:tcBorders>
              <w:top w:val="single" w:sz="4" w:space="0" w:color="auto"/>
              <w:left w:val="single" w:sz="4" w:space="0" w:color="auto"/>
              <w:bottom w:val="single" w:sz="4" w:space="0" w:color="auto"/>
              <w:right w:val="single" w:sz="4" w:space="0" w:color="auto"/>
            </w:tcBorders>
          </w:tcPr>
          <w:p w:rsidR="0017235A" w:rsidRPr="001A7F14" w:rsidRDefault="0017235A" w:rsidP="005B0391">
            <w:pPr>
              <w:spacing w:after="0"/>
              <w:rPr>
                <w:u w:val="single"/>
              </w:rPr>
            </w:pPr>
          </w:p>
          <w:p w:rsidR="0017235A" w:rsidRPr="001A7F14" w:rsidRDefault="0017235A" w:rsidP="005B0391">
            <w:pPr>
              <w:spacing w:after="0"/>
            </w:pPr>
            <w:r w:rsidRPr="001A7F14">
              <w:t>Monash</w:t>
            </w:r>
          </w:p>
          <w:p w:rsidR="006D3962" w:rsidRDefault="006D3962" w:rsidP="005B0391">
            <w:pPr>
              <w:spacing w:after="0"/>
            </w:pPr>
            <w:r>
              <w:t>Civic</w:t>
            </w:r>
          </w:p>
          <w:p w:rsidR="006D3962" w:rsidRPr="001A7F14" w:rsidRDefault="0017235A" w:rsidP="006D3962">
            <w:pPr>
              <w:spacing w:after="0"/>
            </w:pPr>
            <w:r w:rsidRPr="001A7F14">
              <w:t>Florey</w:t>
            </w:r>
          </w:p>
        </w:tc>
        <w:tc>
          <w:tcPr>
            <w:tcW w:w="1680" w:type="dxa"/>
            <w:tcBorders>
              <w:top w:val="single" w:sz="4" w:space="0" w:color="auto"/>
              <w:left w:val="single" w:sz="4" w:space="0" w:color="auto"/>
              <w:bottom w:val="single" w:sz="4" w:space="0" w:color="auto"/>
              <w:right w:val="single" w:sz="4" w:space="0" w:color="auto"/>
            </w:tcBorders>
          </w:tcPr>
          <w:p w:rsidR="0017235A" w:rsidRPr="001A7F14" w:rsidRDefault="0017235A" w:rsidP="005B0391">
            <w:pPr>
              <w:spacing w:after="0"/>
            </w:pPr>
          </w:p>
          <w:p w:rsidR="0017235A" w:rsidRPr="001A7F14" w:rsidRDefault="0017235A" w:rsidP="005B0391">
            <w:pPr>
              <w:spacing w:after="0"/>
            </w:pPr>
            <w:r w:rsidRPr="001A7F14">
              <w:t>3</w:t>
            </w:r>
            <w:r w:rsidR="008321DA">
              <w:t>60</w:t>
            </w:r>
          </w:p>
          <w:p w:rsidR="0017235A" w:rsidRDefault="008321DA" w:rsidP="005B0391">
            <w:pPr>
              <w:spacing w:after="0"/>
            </w:pPr>
            <w:r>
              <w:t>338</w:t>
            </w:r>
          </w:p>
          <w:p w:rsidR="006D3962" w:rsidRPr="001A7F14" w:rsidRDefault="008321DA" w:rsidP="006D3962">
            <w:pPr>
              <w:spacing w:after="0"/>
            </w:pPr>
            <w:r>
              <w:t>344</w:t>
            </w:r>
          </w:p>
        </w:tc>
        <w:tc>
          <w:tcPr>
            <w:tcW w:w="1350" w:type="dxa"/>
            <w:tcBorders>
              <w:top w:val="single" w:sz="4" w:space="0" w:color="auto"/>
              <w:left w:val="single" w:sz="4" w:space="0" w:color="auto"/>
              <w:bottom w:val="single" w:sz="4" w:space="0" w:color="auto"/>
              <w:right w:val="single" w:sz="4" w:space="0" w:color="auto"/>
            </w:tcBorders>
          </w:tcPr>
          <w:p w:rsidR="0017235A" w:rsidRPr="001A7F14" w:rsidRDefault="0017235A" w:rsidP="005B0391">
            <w:pPr>
              <w:spacing w:after="0"/>
            </w:pPr>
          </w:p>
          <w:p w:rsidR="0017235A" w:rsidRPr="001A7F14" w:rsidRDefault="008321DA" w:rsidP="005B0391">
            <w:pPr>
              <w:spacing w:after="0"/>
              <w:rPr>
                <w:b/>
              </w:rPr>
            </w:pPr>
            <w:r>
              <w:rPr>
                <w:b/>
              </w:rPr>
              <w:t>35.2</w:t>
            </w:r>
          </w:p>
          <w:p w:rsidR="0017235A" w:rsidRPr="008321DA" w:rsidRDefault="008321DA" w:rsidP="005B0391">
            <w:pPr>
              <w:spacing w:after="0"/>
              <w:rPr>
                <w:b/>
              </w:rPr>
            </w:pPr>
            <w:r w:rsidRPr="008321DA">
              <w:rPr>
                <w:b/>
              </w:rPr>
              <w:t>53.8</w:t>
            </w:r>
          </w:p>
          <w:p w:rsidR="006D3962" w:rsidRPr="008321DA" w:rsidRDefault="008321DA" w:rsidP="005B0391">
            <w:pPr>
              <w:spacing w:after="0"/>
            </w:pPr>
            <w:r w:rsidRPr="008321DA">
              <w:t>23.8</w:t>
            </w:r>
          </w:p>
        </w:tc>
        <w:tc>
          <w:tcPr>
            <w:tcW w:w="1530" w:type="dxa"/>
            <w:tcBorders>
              <w:top w:val="single" w:sz="4" w:space="0" w:color="auto"/>
              <w:left w:val="single" w:sz="4" w:space="0" w:color="auto"/>
              <w:bottom w:val="single" w:sz="4" w:space="0" w:color="auto"/>
              <w:right w:val="single" w:sz="4" w:space="0" w:color="auto"/>
            </w:tcBorders>
          </w:tcPr>
          <w:p w:rsidR="0017235A" w:rsidRPr="001A7F14" w:rsidRDefault="0017235A" w:rsidP="005B0391">
            <w:pPr>
              <w:spacing w:after="0"/>
            </w:pPr>
          </w:p>
          <w:p w:rsidR="006D3962" w:rsidRDefault="008321DA" w:rsidP="005B0391">
            <w:pPr>
              <w:spacing w:after="0"/>
            </w:pPr>
            <w:r>
              <w:t>02 July</w:t>
            </w:r>
          </w:p>
          <w:p w:rsidR="006D3962" w:rsidRPr="001A7F14" w:rsidRDefault="008321DA" w:rsidP="005B0391">
            <w:pPr>
              <w:spacing w:after="0"/>
            </w:pPr>
            <w:r>
              <w:t>30 August</w:t>
            </w:r>
          </w:p>
          <w:p w:rsidR="0017235A" w:rsidRPr="001A7F14" w:rsidRDefault="008321DA" w:rsidP="008321DA">
            <w:pPr>
              <w:spacing w:after="0"/>
            </w:pPr>
            <w:r>
              <w:t>16 June</w:t>
            </w:r>
          </w:p>
        </w:tc>
      </w:tr>
    </w:tbl>
    <w:p w:rsidR="00646711" w:rsidRPr="00AC248C" w:rsidRDefault="00646711" w:rsidP="000324F2"/>
    <w:p w:rsidR="00F4339B" w:rsidRDefault="009947A5" w:rsidP="000324F2">
      <w:r>
        <w:t xml:space="preserve">The </w:t>
      </w:r>
      <w:r w:rsidR="002029BD">
        <w:t>daily</w:t>
      </w:r>
      <w:r w:rsidR="00646711" w:rsidRPr="000324F2">
        <w:t xml:space="preserve"> reporting standard for PM</w:t>
      </w:r>
      <w:r w:rsidR="00646711" w:rsidRPr="000324F2">
        <w:rPr>
          <w:vertAlign w:val="subscript"/>
        </w:rPr>
        <w:t xml:space="preserve">2.5 </w:t>
      </w:r>
      <w:r w:rsidR="005470F9">
        <w:t>was exceeded</w:t>
      </w:r>
      <w:r w:rsidR="00C80CE2">
        <w:t xml:space="preserve"> </w:t>
      </w:r>
      <w:r w:rsidR="00975EBC">
        <w:t>12</w:t>
      </w:r>
      <w:r w:rsidR="00646711" w:rsidRPr="000324F2">
        <w:t xml:space="preserve"> times at Monash</w:t>
      </w:r>
      <w:r w:rsidR="00F07B75">
        <w:t xml:space="preserve"> and once at Civic</w:t>
      </w:r>
      <w:r w:rsidR="00646711" w:rsidRPr="000324F2">
        <w:t xml:space="preserve">. </w:t>
      </w:r>
      <w:r w:rsidR="00F07B75">
        <w:t xml:space="preserve">The </w:t>
      </w:r>
      <w:r w:rsidR="006576C8">
        <w:t>exceedances</w:t>
      </w:r>
      <w:r w:rsidR="00F07B75">
        <w:t xml:space="preserve"> at Monash, occurred between May and July,</w:t>
      </w:r>
      <w:r w:rsidR="00FC7F52">
        <w:t xml:space="preserve"> and </w:t>
      </w:r>
      <w:r w:rsidR="00F4339B">
        <w:t>are</w:t>
      </w:r>
      <w:r w:rsidR="00975EBC">
        <w:t xml:space="preserve"> a result of </w:t>
      </w:r>
      <w:r w:rsidR="00F07B75">
        <w:t xml:space="preserve">increased </w:t>
      </w:r>
      <w:r w:rsidR="00F07B75" w:rsidRPr="005A7316">
        <w:t>domestic wood heater emissions</w:t>
      </w:r>
      <w:r w:rsidR="00F07B75">
        <w:t xml:space="preserve"> during the winter months</w:t>
      </w:r>
      <w:r w:rsidR="00F4339B">
        <w:t>.</w:t>
      </w:r>
    </w:p>
    <w:p w:rsidR="00646711" w:rsidRDefault="00F07B75" w:rsidP="000324F2">
      <w:r w:rsidRPr="001F302C">
        <w:t>The daily reporting standard for PM</w:t>
      </w:r>
      <w:r w:rsidRPr="001F302C">
        <w:rPr>
          <w:vertAlign w:val="subscript"/>
        </w:rPr>
        <w:t xml:space="preserve">2.5 </w:t>
      </w:r>
      <w:r>
        <w:t xml:space="preserve">was </w:t>
      </w:r>
      <w:r w:rsidRPr="001F302C">
        <w:t>exceeded at</w:t>
      </w:r>
      <w:r>
        <w:t xml:space="preserve"> Civic on 30 August 2017 due to </w:t>
      </w:r>
      <w:r w:rsidRPr="00A1781B">
        <w:t>smoke coming from hazard reduction burns</w:t>
      </w:r>
      <w:r w:rsidRPr="001F302C">
        <w:t xml:space="preserve">. </w:t>
      </w:r>
      <w:r w:rsidR="00A6185C" w:rsidRPr="009437DB">
        <w:t xml:space="preserve">The highest recorded annual average in </w:t>
      </w:r>
      <w:r w:rsidR="00CE017A">
        <w:t>2017</w:t>
      </w:r>
      <w:r w:rsidR="00A6185C" w:rsidRPr="009437DB">
        <w:t xml:space="preserve"> was </w:t>
      </w:r>
      <w:r>
        <w:t>7.</w:t>
      </w:r>
      <w:r w:rsidR="00E84323">
        <w:t>7</w:t>
      </w:r>
      <w:r w:rsidR="00A6185C" w:rsidRPr="004A0D25">
        <w:t>μg/m</w:t>
      </w:r>
      <w:r w:rsidR="00A6185C" w:rsidRPr="004A0D25">
        <w:rPr>
          <w:vertAlign w:val="superscript"/>
        </w:rPr>
        <w:t>3</w:t>
      </w:r>
      <w:r w:rsidR="00A6185C" w:rsidRPr="004A0D25">
        <w:t xml:space="preserve"> </w:t>
      </w:r>
      <w:r w:rsidR="00A6185C">
        <w:t xml:space="preserve">at Monash (refer to </w:t>
      </w:r>
      <w:r w:rsidR="00A13A0B">
        <w:fldChar w:fldCharType="begin"/>
      </w:r>
      <w:r w:rsidR="005470F9">
        <w:instrText xml:space="preserve"> REF _Ref315250702 \h </w:instrText>
      </w:r>
      <w:r w:rsidR="00A13A0B">
        <w:fldChar w:fldCharType="separate"/>
      </w:r>
      <w:r w:rsidR="00036D2A" w:rsidRPr="00E116CC">
        <w:t xml:space="preserve">Table </w:t>
      </w:r>
      <w:r w:rsidR="00036D2A">
        <w:rPr>
          <w:noProof/>
        </w:rPr>
        <w:t>8</w:t>
      </w:r>
      <w:r w:rsidR="00A13A0B">
        <w:fldChar w:fldCharType="end"/>
      </w:r>
      <w:r>
        <w:t>). This is 95</w:t>
      </w:r>
      <w:r w:rsidR="00A6185C" w:rsidRPr="009437DB">
        <w:t xml:space="preserve">% of the annual standard </w:t>
      </w:r>
      <w:r w:rsidR="00A6185C">
        <w:t>8</w:t>
      </w:r>
      <w:r w:rsidR="00A6185C" w:rsidRPr="004A0D25">
        <w:t>μg/m</w:t>
      </w:r>
      <w:r w:rsidR="00A6185C" w:rsidRPr="004A0D25">
        <w:rPr>
          <w:vertAlign w:val="superscript"/>
        </w:rPr>
        <w:t>3</w:t>
      </w:r>
      <w:r w:rsidR="00A6185C" w:rsidRPr="009437DB">
        <w:t>.</w:t>
      </w:r>
    </w:p>
    <w:p w:rsidR="00F07B75" w:rsidRPr="000324F2" w:rsidRDefault="00F07B75" w:rsidP="000324F2"/>
    <w:p w:rsidR="00646711" w:rsidRPr="00112582" w:rsidRDefault="00646711" w:rsidP="000324F2">
      <w:pPr>
        <w:rPr>
          <w:rFonts w:ascii="Arial" w:hAnsi="Arial" w:cs="Arial"/>
          <w:sz w:val="24"/>
          <w:szCs w:val="24"/>
        </w:rPr>
      </w:pPr>
    </w:p>
    <w:p w:rsidR="00646711" w:rsidRDefault="00646711" w:rsidP="00646711">
      <w:pPr>
        <w:pStyle w:val="Heading1"/>
        <w:sectPr w:rsidR="00646711" w:rsidSect="00625439">
          <w:pgSz w:w="11906" w:h="16838" w:code="9"/>
          <w:pgMar w:top="1985" w:right="1440" w:bottom="1440" w:left="1440" w:header="737" w:footer="397" w:gutter="0"/>
          <w:cols w:space="720"/>
          <w:docGrid w:linePitch="299"/>
        </w:sectPr>
      </w:pPr>
    </w:p>
    <w:p w:rsidR="00646711" w:rsidRPr="009D19EA" w:rsidRDefault="00646711" w:rsidP="00646711">
      <w:pPr>
        <w:pStyle w:val="Heading1"/>
        <w:rPr>
          <w:sz w:val="32"/>
        </w:rPr>
      </w:pPr>
      <w:bookmarkStart w:id="97" w:name="_Toc326309833"/>
      <w:bookmarkStart w:id="98" w:name="_Toc517432407"/>
      <w:r w:rsidRPr="009D19EA">
        <w:rPr>
          <w:sz w:val="32"/>
        </w:rPr>
        <w:lastRenderedPageBreak/>
        <w:t>ASSESSMENT OF PROGRESS TOWARDS ACHIEVING THE GOAL</w:t>
      </w:r>
      <w:bookmarkEnd w:id="97"/>
      <w:bookmarkEnd w:id="98"/>
    </w:p>
    <w:p w:rsidR="00672E77" w:rsidRDefault="00672E77" w:rsidP="0017097D">
      <w:pPr>
        <w:rPr>
          <w:bCs/>
        </w:rPr>
      </w:pPr>
      <w:r>
        <w:t xml:space="preserve">The goals and standards have been consistently met in the ACT for </w:t>
      </w:r>
      <w:r w:rsidR="008B5382" w:rsidRPr="00AF386A">
        <w:rPr>
          <w:lang w:eastAsia="zh-CN"/>
        </w:rPr>
        <w:t>carbon monoxide, nitrogen dioxide</w:t>
      </w:r>
      <w:r w:rsidR="008B5382">
        <w:rPr>
          <w:lang w:eastAsia="zh-CN"/>
        </w:rPr>
        <w:t>, and ozone</w:t>
      </w:r>
      <w:r w:rsidR="008B5382">
        <w:rPr>
          <w:bCs/>
        </w:rPr>
        <w:t xml:space="preserve"> </w:t>
      </w:r>
      <w:r>
        <w:rPr>
          <w:bCs/>
        </w:rPr>
        <w:t>since the commencement of the AAQ NEPM</w:t>
      </w:r>
      <w:r w:rsidR="00FC7F52">
        <w:rPr>
          <w:bCs/>
        </w:rPr>
        <w:t xml:space="preserve"> in </w:t>
      </w:r>
      <w:r w:rsidR="00AD7809">
        <w:rPr>
          <w:bCs/>
        </w:rPr>
        <w:t>1998.</w:t>
      </w:r>
    </w:p>
    <w:p w:rsidR="00FC7F52" w:rsidRDefault="00646711" w:rsidP="0017097D">
      <w:r w:rsidRPr="0031585A">
        <w:t>Historical monitoring</w:t>
      </w:r>
      <w:r w:rsidR="00DB3FFE">
        <w:t xml:space="preserve"> results indicate</w:t>
      </w:r>
      <w:r w:rsidRPr="0031585A">
        <w:t xml:space="preserve"> that the only </w:t>
      </w:r>
      <w:r>
        <w:t>AAQ NEPM</w:t>
      </w:r>
      <w:r w:rsidRPr="0031585A">
        <w:t xml:space="preserve"> pollutant of concern in the </w:t>
      </w:r>
      <w:r w:rsidR="00FC7F52">
        <w:t xml:space="preserve">ACT </w:t>
      </w:r>
      <w:r w:rsidR="006576C8" w:rsidRPr="0031585A">
        <w:t>air shed</w:t>
      </w:r>
      <w:r w:rsidRPr="0031585A">
        <w:t xml:space="preserve"> is particulate matter, w</w:t>
      </w:r>
      <w:r>
        <w:t>hich increases</w:t>
      </w:r>
      <w:r w:rsidR="00892BC5">
        <w:t xml:space="preserve"> significantly </w:t>
      </w:r>
      <w:r>
        <w:t xml:space="preserve">during </w:t>
      </w:r>
      <w:r w:rsidRPr="0031585A">
        <w:t xml:space="preserve">winter </w:t>
      </w:r>
      <w:r w:rsidR="00053A77">
        <w:t xml:space="preserve">because of </w:t>
      </w:r>
      <w:r w:rsidRPr="0031585A">
        <w:t>emission</w:t>
      </w:r>
      <w:r>
        <w:t xml:space="preserve">s </w:t>
      </w:r>
      <w:r w:rsidRPr="0031585A">
        <w:t xml:space="preserve">from domestic </w:t>
      </w:r>
      <w:r w:rsidR="00743131" w:rsidRPr="0031585A">
        <w:t>wood heaters</w:t>
      </w:r>
      <w:r w:rsidR="00FC7F52">
        <w:t xml:space="preserve">, </w:t>
      </w:r>
      <w:r w:rsidR="008945B2">
        <w:t xml:space="preserve">especially in the Tuggeranong Valley where levels are also exacerbated by the topography of the valley which is subject to temperature </w:t>
      </w:r>
      <w:r w:rsidR="00FC7F52">
        <w:t>inversion</w:t>
      </w:r>
      <w:r w:rsidR="008945B2">
        <w:t>s</w:t>
      </w:r>
      <w:r w:rsidR="00FD2F78">
        <w:t xml:space="preserve"> and poor pollution dispersion</w:t>
      </w:r>
      <w:r w:rsidRPr="0031585A">
        <w:t xml:space="preserve">.  </w:t>
      </w:r>
    </w:p>
    <w:p w:rsidR="00646711" w:rsidRDefault="00646711" w:rsidP="0017097D">
      <w:r w:rsidRPr="0031585A">
        <w:t>In more recent years</w:t>
      </w:r>
      <w:r w:rsidR="008945B2">
        <w:t xml:space="preserve"> </w:t>
      </w:r>
      <w:r w:rsidR="006576C8">
        <w:t>exceedance</w:t>
      </w:r>
      <w:r w:rsidR="006576C8" w:rsidRPr="0031585A">
        <w:t>s</w:t>
      </w:r>
      <w:r>
        <w:t xml:space="preserve"> of the particulate matter standard</w:t>
      </w:r>
      <w:r w:rsidR="005932FA">
        <w:t>s</w:t>
      </w:r>
      <w:r w:rsidRPr="0031585A">
        <w:t xml:space="preserve"> have also been </w:t>
      </w:r>
      <w:r>
        <w:t>attributed to</w:t>
      </w:r>
      <w:r w:rsidRPr="0031585A">
        <w:t xml:space="preserve"> dust storm</w:t>
      </w:r>
      <w:r>
        <w:t>s and smoke from controlled burns.</w:t>
      </w:r>
    </w:p>
    <w:p w:rsidR="000D55CE" w:rsidRDefault="000D55CE" w:rsidP="000D55CE">
      <w:r>
        <w:t>PM</w:t>
      </w:r>
      <w:r w:rsidRPr="00AE769F">
        <w:rPr>
          <w:vertAlign w:val="subscript"/>
        </w:rPr>
        <w:t>2.5</w:t>
      </w:r>
      <w:r>
        <w:t xml:space="preserve"> is the pollutant th</w:t>
      </w:r>
      <w:r w:rsidR="00743131">
        <w:t xml:space="preserve">at is the most affected by </w:t>
      </w:r>
      <w:r w:rsidR="006576C8">
        <w:t>wood smoke</w:t>
      </w:r>
      <w:r>
        <w:t xml:space="preserve"> as the majority of particles are less than 1 micron in diameter.  Figure</w:t>
      </w:r>
      <w:r w:rsidR="00743131">
        <w:t>s</w:t>
      </w:r>
      <w:r>
        <w:t xml:space="preserve"> 14 and 16 clearly show that PM</w:t>
      </w:r>
      <w:r w:rsidRPr="00EB06AF">
        <w:rPr>
          <w:vertAlign w:val="subscript"/>
        </w:rPr>
        <w:t>2.5</w:t>
      </w:r>
      <w:r>
        <w:t xml:space="preserve"> levels increase significantly during the cooler months of the year.  In the last few years the annual average PM</w:t>
      </w:r>
      <w:r w:rsidRPr="00B6200D">
        <w:rPr>
          <w:vertAlign w:val="subscript"/>
        </w:rPr>
        <w:t>2.5</w:t>
      </w:r>
      <w:r>
        <w:t xml:space="preserve"> readings for Monash and Florey have also increased and are now approaching the NEPM standard.  </w:t>
      </w:r>
      <w:r w:rsidR="00743131">
        <w:t>Excluding temporal variation, t</w:t>
      </w:r>
      <w:r w:rsidR="004F3F64">
        <w:t>his rise</w:t>
      </w:r>
      <w:r>
        <w:t xml:space="preserve"> </w:t>
      </w:r>
      <w:r w:rsidR="00743131">
        <w:t xml:space="preserve">is </w:t>
      </w:r>
      <w:r w:rsidR="004F3F64">
        <w:t xml:space="preserve">more than </w:t>
      </w:r>
      <w:r w:rsidR="00743131">
        <w:t xml:space="preserve">likely </w:t>
      </w:r>
      <w:r>
        <w:t>because of an increase in wood heater use</w:t>
      </w:r>
      <w:r w:rsidR="00FD2F78">
        <w:t xml:space="preserve"> and or installation</w:t>
      </w:r>
      <w:r>
        <w:t xml:space="preserve"> as a result of the increas</w:t>
      </w:r>
      <w:r w:rsidR="004B5EF7">
        <w:t xml:space="preserve">ing </w:t>
      </w:r>
      <w:r>
        <w:t>cost of gas and electricity.</w:t>
      </w:r>
    </w:p>
    <w:p w:rsidR="004B5EF7" w:rsidRDefault="00053A97" w:rsidP="0017097D">
      <w:pPr>
        <w:rPr>
          <w:szCs w:val="24"/>
        </w:rPr>
      </w:pPr>
      <w:r w:rsidRPr="00237102">
        <w:t xml:space="preserve">The </w:t>
      </w:r>
      <w:r>
        <w:t xml:space="preserve">ACT </w:t>
      </w:r>
      <w:r w:rsidRPr="00237102">
        <w:t xml:space="preserve">Government </w:t>
      </w:r>
      <w:r>
        <w:t>acknowledges that woodsmoke is a problem and</w:t>
      </w:r>
      <w:r w:rsidR="000D55CE">
        <w:t xml:space="preserve"> </w:t>
      </w:r>
      <w:r w:rsidR="000D55CE">
        <w:rPr>
          <w:szCs w:val="24"/>
        </w:rPr>
        <w:t xml:space="preserve">will </w:t>
      </w:r>
      <w:r w:rsidR="00646711" w:rsidRPr="0097420F">
        <w:rPr>
          <w:szCs w:val="24"/>
        </w:rPr>
        <w:t>continue</w:t>
      </w:r>
      <w:r w:rsidR="00646711">
        <w:rPr>
          <w:szCs w:val="24"/>
        </w:rPr>
        <w:t xml:space="preserve"> </w:t>
      </w:r>
      <w:r w:rsidR="00646711" w:rsidRPr="0097420F">
        <w:rPr>
          <w:szCs w:val="24"/>
        </w:rPr>
        <w:t>to</w:t>
      </w:r>
      <w:r w:rsidR="00646711">
        <w:rPr>
          <w:szCs w:val="24"/>
        </w:rPr>
        <w:t xml:space="preserve"> implement an </w:t>
      </w:r>
      <w:r w:rsidR="00646711" w:rsidRPr="005721B4">
        <w:rPr>
          <w:szCs w:val="24"/>
        </w:rPr>
        <w:t>int</w:t>
      </w:r>
      <w:r w:rsidR="00646711">
        <w:rPr>
          <w:szCs w:val="24"/>
        </w:rPr>
        <w:t>egrated program to address wood</w:t>
      </w:r>
      <w:r w:rsidR="00646711" w:rsidRPr="005721B4">
        <w:rPr>
          <w:szCs w:val="24"/>
        </w:rPr>
        <w:t>smoke.</w:t>
      </w:r>
      <w:r w:rsidR="00646711">
        <w:rPr>
          <w:szCs w:val="24"/>
        </w:rPr>
        <w:t xml:space="preserve"> </w:t>
      </w:r>
      <w:r w:rsidR="00646711" w:rsidRPr="005721B4">
        <w:rPr>
          <w:szCs w:val="24"/>
        </w:rPr>
        <w:t xml:space="preserve">This </w:t>
      </w:r>
      <w:r w:rsidR="00B06A5B">
        <w:rPr>
          <w:szCs w:val="24"/>
        </w:rPr>
        <w:t xml:space="preserve">will </w:t>
      </w:r>
      <w:r w:rsidR="00C86A65">
        <w:rPr>
          <w:szCs w:val="24"/>
        </w:rPr>
        <w:t>i</w:t>
      </w:r>
      <w:r w:rsidR="00646711" w:rsidRPr="005721B4">
        <w:rPr>
          <w:szCs w:val="24"/>
        </w:rPr>
        <w:t xml:space="preserve">nvolve public education and enforcement activities, the implementation of the </w:t>
      </w:r>
      <w:r w:rsidR="00EC1670">
        <w:rPr>
          <w:szCs w:val="24"/>
        </w:rPr>
        <w:t xml:space="preserve">‘Burn Right Tonight Campaign’, </w:t>
      </w:r>
      <w:r w:rsidR="00C8336E" w:rsidRPr="005721B4">
        <w:rPr>
          <w:szCs w:val="24"/>
        </w:rPr>
        <w:t xml:space="preserve">the </w:t>
      </w:r>
      <w:r w:rsidR="00C8336E">
        <w:rPr>
          <w:szCs w:val="24"/>
        </w:rPr>
        <w:t xml:space="preserve">regulation of the sale of firewood </w:t>
      </w:r>
      <w:r w:rsidR="00FF23DF">
        <w:rPr>
          <w:szCs w:val="24"/>
        </w:rPr>
        <w:t>and the on-going administration</w:t>
      </w:r>
      <w:r w:rsidR="00646711">
        <w:rPr>
          <w:szCs w:val="24"/>
        </w:rPr>
        <w:t xml:space="preserve"> of the Wood Heater Replacement Program</w:t>
      </w:r>
      <w:r w:rsidR="00646711" w:rsidRPr="005721B4">
        <w:rPr>
          <w:szCs w:val="24"/>
        </w:rPr>
        <w:t>.</w:t>
      </w:r>
    </w:p>
    <w:p w:rsidR="00E87557" w:rsidRPr="003D77FA" w:rsidRDefault="00E87557" w:rsidP="00AD6183">
      <w:pPr>
        <w:rPr>
          <w:szCs w:val="24"/>
        </w:rPr>
      </w:pPr>
      <w:r w:rsidRPr="003D77FA">
        <w:rPr>
          <w:szCs w:val="24"/>
        </w:rPr>
        <w:t>Noting there is no safe level of particle pollution, the EPA is concern</w:t>
      </w:r>
      <w:r w:rsidR="001000C4">
        <w:rPr>
          <w:szCs w:val="24"/>
        </w:rPr>
        <w:t>ed</w:t>
      </w:r>
      <w:r w:rsidRPr="003D77FA">
        <w:rPr>
          <w:szCs w:val="24"/>
        </w:rPr>
        <w:t xml:space="preserve"> about the increase in the number of exceedances and levels of PM</w:t>
      </w:r>
      <w:r w:rsidRPr="003D77FA">
        <w:rPr>
          <w:szCs w:val="24"/>
          <w:vertAlign w:val="subscript"/>
        </w:rPr>
        <w:t>2.5</w:t>
      </w:r>
      <w:r w:rsidRPr="003D77FA">
        <w:rPr>
          <w:szCs w:val="24"/>
        </w:rPr>
        <w:t>.  Annual average levels in Florey and Monash are now very close to national standards.</w:t>
      </w:r>
      <w:r w:rsidRPr="003D77FA" w:rsidDel="00134A6E">
        <w:rPr>
          <w:szCs w:val="24"/>
        </w:rPr>
        <w:t xml:space="preserve"> </w:t>
      </w:r>
      <w:r w:rsidRPr="003D77FA">
        <w:rPr>
          <w:szCs w:val="24"/>
        </w:rPr>
        <w:t>Given this trend the EPA, in conjunction with the Environment, Planning and Sustainable Development Directorate, will:</w:t>
      </w:r>
    </w:p>
    <w:p w:rsidR="00E87557" w:rsidRPr="003D77FA" w:rsidRDefault="00E87557" w:rsidP="00AD6183">
      <w:pPr>
        <w:pStyle w:val="ListParagraph"/>
        <w:numPr>
          <w:ilvl w:val="0"/>
          <w:numId w:val="10"/>
        </w:numPr>
        <w:ind w:left="284" w:hanging="284"/>
        <w:rPr>
          <w:szCs w:val="24"/>
        </w:rPr>
      </w:pPr>
      <w:r w:rsidRPr="003D77FA">
        <w:rPr>
          <w:szCs w:val="24"/>
        </w:rPr>
        <w:t xml:space="preserve">undertake a review of the efficacy of the Government’s </w:t>
      </w:r>
      <w:r w:rsidR="001E411D" w:rsidRPr="003D77FA">
        <w:rPr>
          <w:szCs w:val="24"/>
        </w:rPr>
        <w:t xml:space="preserve">wood smoke </w:t>
      </w:r>
      <w:r w:rsidRPr="003D77FA">
        <w:rPr>
          <w:szCs w:val="24"/>
        </w:rPr>
        <w:t xml:space="preserve">programs </w:t>
      </w:r>
    </w:p>
    <w:p w:rsidR="00E87557" w:rsidRPr="003D77FA" w:rsidRDefault="00E87557" w:rsidP="00AD6183">
      <w:pPr>
        <w:pStyle w:val="ListParagraph"/>
        <w:numPr>
          <w:ilvl w:val="0"/>
          <w:numId w:val="10"/>
        </w:numPr>
        <w:ind w:left="284" w:hanging="284"/>
        <w:rPr>
          <w:szCs w:val="24"/>
        </w:rPr>
      </w:pPr>
      <w:r w:rsidRPr="003D77FA">
        <w:rPr>
          <w:szCs w:val="24"/>
        </w:rPr>
        <w:t>look to establish tighter controls on the installation of solid fuelled heaters to drive the installation of lower emission models.</w:t>
      </w:r>
    </w:p>
    <w:p w:rsidR="009E4BEC" w:rsidRDefault="009E4BEC" w:rsidP="0017097D">
      <w:pPr>
        <w:rPr>
          <w:szCs w:val="24"/>
        </w:rPr>
      </w:pPr>
    </w:p>
    <w:p w:rsidR="009E4BEC" w:rsidRDefault="009E4BEC" w:rsidP="0017097D">
      <w:pPr>
        <w:rPr>
          <w:szCs w:val="24"/>
        </w:rPr>
      </w:pPr>
    </w:p>
    <w:p w:rsidR="00365EC2" w:rsidRDefault="00365EC2" w:rsidP="0017097D">
      <w:pPr>
        <w:rPr>
          <w:szCs w:val="24"/>
        </w:rPr>
      </w:pPr>
    </w:p>
    <w:p w:rsidR="00C66298" w:rsidRDefault="00C66298" w:rsidP="0017097D">
      <w:pPr>
        <w:rPr>
          <w:szCs w:val="24"/>
        </w:rPr>
      </w:pPr>
    </w:p>
    <w:p w:rsidR="00646711" w:rsidRDefault="00646711" w:rsidP="00646711">
      <w:pPr>
        <w:pStyle w:val="Heading1"/>
      </w:pPr>
    </w:p>
    <w:p w:rsidR="00646711" w:rsidRPr="00DC4830" w:rsidRDefault="00646711" w:rsidP="0017097D">
      <w:pPr>
        <w:sectPr w:rsidR="00646711" w:rsidRPr="00DC4830" w:rsidSect="00625439">
          <w:pgSz w:w="11906" w:h="16838" w:code="9"/>
          <w:pgMar w:top="1985" w:right="1440" w:bottom="1440" w:left="1440" w:header="737" w:footer="397" w:gutter="0"/>
          <w:cols w:space="720"/>
          <w:docGrid w:linePitch="299"/>
        </w:sectPr>
      </w:pPr>
    </w:p>
    <w:p w:rsidR="00646711" w:rsidRPr="009D19EA" w:rsidRDefault="00646711" w:rsidP="006E3CCD">
      <w:pPr>
        <w:pStyle w:val="Heading1"/>
        <w:spacing w:line="276" w:lineRule="auto"/>
        <w:rPr>
          <w:sz w:val="22"/>
        </w:rPr>
      </w:pPr>
      <w:bookmarkStart w:id="99" w:name="_Toc326309834"/>
      <w:bookmarkStart w:id="100" w:name="_Toc517432408"/>
      <w:r w:rsidRPr="009D19EA">
        <w:rPr>
          <w:sz w:val="32"/>
        </w:rPr>
        <w:lastRenderedPageBreak/>
        <w:t>APPENDIX A: STATISTICAL SUMMARY AND TRENDS</w:t>
      </w:r>
      <w:bookmarkEnd w:id="99"/>
      <w:bookmarkEnd w:id="100"/>
    </w:p>
    <w:p w:rsidR="00646711" w:rsidRPr="00C47CF9" w:rsidRDefault="00646711" w:rsidP="0017097D">
      <w:pPr>
        <w:rPr>
          <w:b/>
          <w:bCs/>
        </w:rPr>
      </w:pPr>
      <w:r w:rsidRPr="00C47CF9">
        <w:rPr>
          <w:lang w:eastAsia="zh-CN"/>
        </w:rPr>
        <w:t xml:space="preserve">The following section provides a basic statistical summary, using percentiles, for </w:t>
      </w:r>
      <w:r w:rsidR="005E4D65">
        <w:rPr>
          <w:lang w:eastAsia="zh-CN"/>
        </w:rPr>
        <w:t xml:space="preserve">Monash, Florey </w:t>
      </w:r>
      <w:r w:rsidR="005F061B">
        <w:rPr>
          <w:lang w:eastAsia="zh-CN"/>
        </w:rPr>
        <w:t xml:space="preserve">and Civic </w:t>
      </w:r>
      <w:r w:rsidRPr="00C47CF9">
        <w:rPr>
          <w:lang w:eastAsia="zh-CN"/>
        </w:rPr>
        <w:t>station</w:t>
      </w:r>
      <w:r w:rsidR="005F061B">
        <w:rPr>
          <w:lang w:eastAsia="zh-CN"/>
        </w:rPr>
        <w:t>s</w:t>
      </w:r>
      <w:r w:rsidRPr="00C47CF9">
        <w:rPr>
          <w:lang w:eastAsia="zh-CN"/>
        </w:rPr>
        <w:t xml:space="preserve"> and for</w:t>
      </w:r>
      <w:r>
        <w:rPr>
          <w:lang w:eastAsia="zh-CN"/>
        </w:rPr>
        <w:t xml:space="preserve"> </w:t>
      </w:r>
      <w:r w:rsidRPr="00C47CF9">
        <w:rPr>
          <w:lang w:eastAsia="zh-CN"/>
        </w:rPr>
        <w:t>each standard</w:t>
      </w:r>
      <w:r w:rsidR="000276D5">
        <w:rPr>
          <w:lang w:eastAsia="zh-CN"/>
        </w:rPr>
        <w:t xml:space="preserve"> in the past ten years</w:t>
      </w:r>
      <w:r w:rsidRPr="00C47CF9">
        <w:rPr>
          <w:lang w:eastAsia="zh-CN"/>
        </w:rPr>
        <w:t>. Percentiles for daily maximum values are presented.</w:t>
      </w:r>
      <w:r w:rsidR="00AF386A">
        <w:rPr>
          <w:lang w:eastAsia="zh-CN"/>
        </w:rPr>
        <w:t xml:space="preserve"> </w:t>
      </w:r>
    </w:p>
    <w:p w:rsidR="00646711" w:rsidRPr="000324F2" w:rsidRDefault="00646711" w:rsidP="005C63B6">
      <w:pPr>
        <w:pStyle w:val="Heading2"/>
      </w:pPr>
      <w:bookmarkStart w:id="101" w:name="_Toc326309835"/>
      <w:bookmarkStart w:id="102" w:name="_Toc517432409"/>
      <w:r w:rsidRPr="000324F2">
        <w:t>Carbon monoxide</w:t>
      </w:r>
      <w:bookmarkEnd w:id="101"/>
      <w:bookmarkEnd w:id="102"/>
    </w:p>
    <w:p w:rsidR="00646711" w:rsidRPr="00E116CC" w:rsidRDefault="00646711" w:rsidP="0017097D">
      <w:pPr>
        <w:pStyle w:val="Caption"/>
        <w:rPr>
          <w:sz w:val="18"/>
        </w:rPr>
      </w:pPr>
      <w:bookmarkStart w:id="103" w:name="_Toc517432428"/>
      <w:r w:rsidRPr="00E116CC">
        <w:t xml:space="preserve">Table </w:t>
      </w:r>
      <w:r w:rsidR="00AC53FC">
        <w:fldChar w:fldCharType="begin"/>
      </w:r>
      <w:r w:rsidR="00AC53FC">
        <w:instrText xml:space="preserve"> SEQ Table \* ARABIC </w:instrText>
      </w:r>
      <w:r w:rsidR="00AC53FC">
        <w:fldChar w:fldCharType="separate"/>
      </w:r>
      <w:r w:rsidR="00036D2A">
        <w:rPr>
          <w:noProof/>
        </w:rPr>
        <w:t>15</w:t>
      </w:r>
      <w:r w:rsidR="00AC53FC">
        <w:rPr>
          <w:noProof/>
        </w:rPr>
        <w:fldChar w:fldCharType="end"/>
      </w:r>
      <w:r w:rsidRPr="00E116CC">
        <w:t>: Statistical summary for dai</w:t>
      </w:r>
      <w:r w:rsidR="000A17F0">
        <w:t xml:space="preserve">ly maximum 8-hour CO Monash </w:t>
      </w:r>
      <w:r w:rsidR="007740FE">
        <w:t>2008</w:t>
      </w:r>
      <w:r w:rsidRPr="00E116CC">
        <w:t xml:space="preserve"> – </w:t>
      </w:r>
      <w:r w:rsidR="00CE017A">
        <w:t>2017</w:t>
      </w:r>
      <w:bookmarkEnd w:id="103"/>
    </w:p>
    <w:tbl>
      <w:tblPr>
        <w:tblW w:w="6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084"/>
        <w:gridCol w:w="1277"/>
        <w:gridCol w:w="618"/>
        <w:gridCol w:w="942"/>
        <w:gridCol w:w="942"/>
        <w:gridCol w:w="942"/>
      </w:tblGrid>
      <w:tr w:rsidR="004F3F64" w:rsidTr="004F3F64">
        <w:trPr>
          <w:tblHeader/>
          <w:jc w:val="center"/>
        </w:trPr>
        <w:tc>
          <w:tcPr>
            <w:tcW w:w="708" w:type="dxa"/>
            <w:tcMar>
              <w:left w:w="57" w:type="dxa"/>
              <w:right w:w="57" w:type="dxa"/>
            </w:tcMar>
          </w:tcPr>
          <w:p w:rsidR="004F3F64" w:rsidRPr="00246C3E" w:rsidRDefault="004F3F64" w:rsidP="00246C3E">
            <w:pPr>
              <w:spacing w:after="0"/>
              <w:rPr>
                <w:rFonts w:asciiTheme="minorHAnsi" w:hAnsiTheme="minorHAnsi" w:cstheme="minorHAnsi"/>
                <w:sz w:val="20"/>
                <w:szCs w:val="20"/>
              </w:rPr>
            </w:pPr>
          </w:p>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Year</w:t>
            </w:r>
          </w:p>
        </w:tc>
        <w:tc>
          <w:tcPr>
            <w:tcW w:w="1084"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Data</w:t>
            </w:r>
          </w:p>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Availability</w:t>
            </w:r>
          </w:p>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w:t>
            </w:r>
          </w:p>
        </w:tc>
        <w:tc>
          <w:tcPr>
            <w:tcW w:w="1277"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No. of</w:t>
            </w:r>
          </w:p>
          <w:p w:rsidR="004F3F64" w:rsidRPr="00246C3E" w:rsidRDefault="006576C8" w:rsidP="00246C3E">
            <w:pPr>
              <w:spacing w:after="0"/>
              <w:rPr>
                <w:rFonts w:asciiTheme="minorHAnsi" w:hAnsiTheme="minorHAnsi" w:cstheme="minorHAnsi"/>
                <w:sz w:val="20"/>
                <w:szCs w:val="20"/>
              </w:rPr>
            </w:pPr>
            <w:r>
              <w:rPr>
                <w:rFonts w:asciiTheme="minorHAnsi" w:hAnsiTheme="minorHAnsi" w:cstheme="minorHAnsi"/>
                <w:sz w:val="20"/>
                <w:szCs w:val="20"/>
              </w:rPr>
              <w:t>Exceedance</w:t>
            </w:r>
            <w:r w:rsidRPr="00246C3E">
              <w:rPr>
                <w:rFonts w:asciiTheme="minorHAnsi" w:hAnsiTheme="minorHAnsi" w:cstheme="minorHAnsi"/>
                <w:sz w:val="20"/>
                <w:szCs w:val="20"/>
              </w:rPr>
              <w:t>s</w:t>
            </w:r>
          </w:p>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(days)</w:t>
            </w:r>
          </w:p>
        </w:tc>
        <w:tc>
          <w:tcPr>
            <w:tcW w:w="618"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Max</w:t>
            </w:r>
          </w:p>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conc.</w:t>
            </w:r>
          </w:p>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(ppm)</w:t>
            </w:r>
          </w:p>
        </w:tc>
        <w:tc>
          <w:tcPr>
            <w:tcW w:w="942"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95</w:t>
            </w:r>
            <w:r w:rsidRPr="00246C3E">
              <w:rPr>
                <w:rFonts w:asciiTheme="minorHAnsi" w:hAnsiTheme="minorHAnsi" w:cstheme="minorHAnsi"/>
                <w:sz w:val="20"/>
                <w:szCs w:val="20"/>
                <w:vertAlign w:val="superscript"/>
              </w:rPr>
              <w:t>th</w:t>
            </w:r>
          </w:p>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percentile</w:t>
            </w:r>
          </w:p>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(ppm)</w:t>
            </w:r>
          </w:p>
        </w:tc>
        <w:tc>
          <w:tcPr>
            <w:tcW w:w="942"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75</w:t>
            </w:r>
            <w:r w:rsidRPr="00246C3E">
              <w:rPr>
                <w:rFonts w:asciiTheme="minorHAnsi" w:hAnsiTheme="minorHAnsi" w:cstheme="minorHAnsi"/>
                <w:sz w:val="20"/>
                <w:szCs w:val="20"/>
                <w:vertAlign w:val="superscript"/>
              </w:rPr>
              <w:t>th</w:t>
            </w:r>
          </w:p>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percentile</w:t>
            </w:r>
          </w:p>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(ppm)</w:t>
            </w:r>
          </w:p>
        </w:tc>
        <w:tc>
          <w:tcPr>
            <w:tcW w:w="942"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50</w:t>
            </w:r>
            <w:r w:rsidRPr="00246C3E">
              <w:rPr>
                <w:rFonts w:asciiTheme="minorHAnsi" w:hAnsiTheme="minorHAnsi" w:cstheme="minorHAnsi"/>
                <w:sz w:val="20"/>
                <w:szCs w:val="20"/>
                <w:vertAlign w:val="superscript"/>
              </w:rPr>
              <w:t>th</w:t>
            </w:r>
          </w:p>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percentile</w:t>
            </w:r>
          </w:p>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(ppm)</w:t>
            </w:r>
          </w:p>
        </w:tc>
      </w:tr>
      <w:tr w:rsidR="004F3F64" w:rsidTr="004F3F64">
        <w:trPr>
          <w:tblHeader/>
          <w:jc w:val="center"/>
        </w:trPr>
        <w:tc>
          <w:tcPr>
            <w:tcW w:w="708"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2008</w:t>
            </w:r>
          </w:p>
        </w:tc>
        <w:tc>
          <w:tcPr>
            <w:tcW w:w="1084"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88.0</w:t>
            </w:r>
          </w:p>
        </w:tc>
        <w:tc>
          <w:tcPr>
            <w:tcW w:w="1277"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0</w:t>
            </w:r>
          </w:p>
        </w:tc>
        <w:tc>
          <w:tcPr>
            <w:tcW w:w="618"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2.4</w:t>
            </w:r>
          </w:p>
        </w:tc>
        <w:tc>
          <w:tcPr>
            <w:tcW w:w="942"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1.8</w:t>
            </w:r>
          </w:p>
        </w:tc>
        <w:tc>
          <w:tcPr>
            <w:tcW w:w="942"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0.8</w:t>
            </w:r>
          </w:p>
        </w:tc>
        <w:tc>
          <w:tcPr>
            <w:tcW w:w="942"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0.3</w:t>
            </w:r>
          </w:p>
        </w:tc>
      </w:tr>
      <w:tr w:rsidR="004F3F64" w:rsidTr="004F3F64">
        <w:trPr>
          <w:tblHeader/>
          <w:jc w:val="center"/>
        </w:trPr>
        <w:tc>
          <w:tcPr>
            <w:tcW w:w="708"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2009</w:t>
            </w:r>
          </w:p>
        </w:tc>
        <w:tc>
          <w:tcPr>
            <w:tcW w:w="1084"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96.4</w:t>
            </w:r>
          </w:p>
        </w:tc>
        <w:tc>
          <w:tcPr>
            <w:tcW w:w="1277"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0</w:t>
            </w:r>
          </w:p>
        </w:tc>
        <w:tc>
          <w:tcPr>
            <w:tcW w:w="618"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2.0</w:t>
            </w:r>
          </w:p>
        </w:tc>
        <w:tc>
          <w:tcPr>
            <w:tcW w:w="942"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1.4</w:t>
            </w:r>
          </w:p>
        </w:tc>
        <w:tc>
          <w:tcPr>
            <w:tcW w:w="942"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0.6</w:t>
            </w:r>
          </w:p>
        </w:tc>
        <w:tc>
          <w:tcPr>
            <w:tcW w:w="942"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0.3</w:t>
            </w:r>
          </w:p>
        </w:tc>
      </w:tr>
      <w:tr w:rsidR="004F3F64" w:rsidTr="004F3F64">
        <w:trPr>
          <w:tblHeader/>
          <w:jc w:val="center"/>
        </w:trPr>
        <w:tc>
          <w:tcPr>
            <w:tcW w:w="708"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2010</w:t>
            </w:r>
          </w:p>
        </w:tc>
        <w:tc>
          <w:tcPr>
            <w:tcW w:w="1084"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99.2</w:t>
            </w:r>
          </w:p>
        </w:tc>
        <w:tc>
          <w:tcPr>
            <w:tcW w:w="1277"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0</w:t>
            </w:r>
          </w:p>
        </w:tc>
        <w:tc>
          <w:tcPr>
            <w:tcW w:w="618"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1.8</w:t>
            </w:r>
          </w:p>
        </w:tc>
        <w:tc>
          <w:tcPr>
            <w:tcW w:w="942"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1.4</w:t>
            </w:r>
          </w:p>
        </w:tc>
        <w:tc>
          <w:tcPr>
            <w:tcW w:w="942"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0.6</w:t>
            </w:r>
          </w:p>
        </w:tc>
        <w:tc>
          <w:tcPr>
            <w:tcW w:w="942"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0.3</w:t>
            </w:r>
          </w:p>
        </w:tc>
      </w:tr>
      <w:tr w:rsidR="004F3F64" w:rsidTr="004F3F64">
        <w:trPr>
          <w:tblHeader/>
          <w:jc w:val="center"/>
        </w:trPr>
        <w:tc>
          <w:tcPr>
            <w:tcW w:w="708"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2011</w:t>
            </w:r>
          </w:p>
        </w:tc>
        <w:tc>
          <w:tcPr>
            <w:tcW w:w="1084"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98.6</w:t>
            </w:r>
          </w:p>
        </w:tc>
        <w:tc>
          <w:tcPr>
            <w:tcW w:w="1277"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0</w:t>
            </w:r>
          </w:p>
        </w:tc>
        <w:tc>
          <w:tcPr>
            <w:tcW w:w="618"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2.2</w:t>
            </w:r>
          </w:p>
        </w:tc>
        <w:tc>
          <w:tcPr>
            <w:tcW w:w="942"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1.5</w:t>
            </w:r>
          </w:p>
        </w:tc>
        <w:tc>
          <w:tcPr>
            <w:tcW w:w="942"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0.5</w:t>
            </w:r>
          </w:p>
        </w:tc>
        <w:tc>
          <w:tcPr>
            <w:tcW w:w="942"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sidRPr="00246C3E">
              <w:rPr>
                <w:rFonts w:asciiTheme="minorHAnsi" w:hAnsiTheme="minorHAnsi" w:cstheme="minorHAnsi"/>
                <w:sz w:val="20"/>
                <w:szCs w:val="20"/>
              </w:rPr>
              <w:t>0.2</w:t>
            </w:r>
          </w:p>
        </w:tc>
      </w:tr>
      <w:tr w:rsidR="004F3F64" w:rsidTr="004F3F64">
        <w:trPr>
          <w:tblHeader/>
          <w:jc w:val="center"/>
        </w:trPr>
        <w:tc>
          <w:tcPr>
            <w:tcW w:w="708" w:type="dxa"/>
            <w:tcMar>
              <w:left w:w="57" w:type="dxa"/>
              <w:right w:w="57" w:type="dxa"/>
            </w:tcMar>
          </w:tcPr>
          <w:p w:rsidR="004F3F64"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2012</w:t>
            </w:r>
          </w:p>
        </w:tc>
        <w:tc>
          <w:tcPr>
            <w:tcW w:w="1084"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99.7</w:t>
            </w:r>
          </w:p>
        </w:tc>
        <w:tc>
          <w:tcPr>
            <w:tcW w:w="1277"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1.8</w:t>
            </w:r>
          </w:p>
        </w:tc>
        <w:tc>
          <w:tcPr>
            <w:tcW w:w="942"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1.2</w:t>
            </w:r>
          </w:p>
        </w:tc>
        <w:tc>
          <w:tcPr>
            <w:tcW w:w="942"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0.6</w:t>
            </w:r>
          </w:p>
        </w:tc>
        <w:tc>
          <w:tcPr>
            <w:tcW w:w="942" w:type="dxa"/>
            <w:tcMar>
              <w:left w:w="57" w:type="dxa"/>
              <w:right w:w="57" w:type="dxa"/>
            </w:tcMar>
          </w:tcPr>
          <w:p w:rsidR="004F3F64" w:rsidRPr="00246C3E"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0.3</w:t>
            </w:r>
          </w:p>
        </w:tc>
      </w:tr>
      <w:tr w:rsidR="004F3F64" w:rsidTr="004F3F64">
        <w:trPr>
          <w:tblHeader/>
          <w:jc w:val="center"/>
        </w:trPr>
        <w:tc>
          <w:tcPr>
            <w:tcW w:w="708" w:type="dxa"/>
            <w:tcMar>
              <w:left w:w="57" w:type="dxa"/>
              <w:right w:w="57" w:type="dxa"/>
            </w:tcMar>
          </w:tcPr>
          <w:p w:rsidR="004F3F64"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2013</w:t>
            </w:r>
          </w:p>
        </w:tc>
        <w:tc>
          <w:tcPr>
            <w:tcW w:w="1084" w:type="dxa"/>
            <w:tcMar>
              <w:left w:w="57" w:type="dxa"/>
              <w:right w:w="57" w:type="dxa"/>
            </w:tcMar>
          </w:tcPr>
          <w:p w:rsidR="004F3F64"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95.9</w:t>
            </w:r>
          </w:p>
        </w:tc>
        <w:tc>
          <w:tcPr>
            <w:tcW w:w="1277" w:type="dxa"/>
            <w:tcMar>
              <w:left w:w="57" w:type="dxa"/>
              <w:right w:w="57" w:type="dxa"/>
            </w:tcMar>
          </w:tcPr>
          <w:p w:rsidR="004F3F64"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8B1402">
            <w:pPr>
              <w:spacing w:after="0"/>
              <w:rPr>
                <w:rFonts w:asciiTheme="minorHAnsi" w:hAnsiTheme="minorHAnsi" w:cstheme="minorHAnsi"/>
                <w:sz w:val="20"/>
                <w:szCs w:val="20"/>
              </w:rPr>
            </w:pPr>
            <w:r w:rsidRPr="008B1402">
              <w:rPr>
                <w:rFonts w:asciiTheme="minorHAnsi" w:hAnsiTheme="minorHAnsi" w:cstheme="minorHAnsi"/>
                <w:sz w:val="20"/>
                <w:szCs w:val="20"/>
              </w:rPr>
              <w:t>2.1</w:t>
            </w:r>
          </w:p>
        </w:tc>
        <w:tc>
          <w:tcPr>
            <w:tcW w:w="942" w:type="dxa"/>
            <w:tcMar>
              <w:left w:w="57" w:type="dxa"/>
              <w:right w:w="57" w:type="dxa"/>
            </w:tcMar>
          </w:tcPr>
          <w:p w:rsidR="004F3F64" w:rsidRDefault="004F3F64" w:rsidP="0095417B">
            <w:pPr>
              <w:spacing w:after="0"/>
              <w:rPr>
                <w:rFonts w:asciiTheme="minorHAnsi" w:hAnsiTheme="minorHAnsi" w:cstheme="minorHAnsi"/>
                <w:sz w:val="20"/>
                <w:szCs w:val="20"/>
              </w:rPr>
            </w:pPr>
            <w:r w:rsidRPr="008B1402">
              <w:rPr>
                <w:rFonts w:asciiTheme="minorHAnsi" w:hAnsiTheme="minorHAnsi" w:cstheme="minorHAnsi"/>
                <w:sz w:val="20"/>
                <w:szCs w:val="20"/>
              </w:rPr>
              <w:t>1.5</w:t>
            </w:r>
          </w:p>
        </w:tc>
        <w:tc>
          <w:tcPr>
            <w:tcW w:w="942" w:type="dxa"/>
            <w:tcMar>
              <w:left w:w="57" w:type="dxa"/>
              <w:right w:w="57" w:type="dxa"/>
            </w:tcMar>
          </w:tcPr>
          <w:p w:rsidR="004F3F64" w:rsidRDefault="004F3F64" w:rsidP="00246C3E">
            <w:pPr>
              <w:spacing w:after="0"/>
              <w:rPr>
                <w:rFonts w:asciiTheme="minorHAnsi" w:hAnsiTheme="minorHAnsi" w:cstheme="minorHAnsi"/>
                <w:sz w:val="20"/>
                <w:szCs w:val="20"/>
              </w:rPr>
            </w:pPr>
            <w:r w:rsidRPr="008B1402">
              <w:rPr>
                <w:rFonts w:asciiTheme="minorHAnsi" w:hAnsiTheme="minorHAnsi" w:cstheme="minorHAnsi"/>
                <w:sz w:val="20"/>
                <w:szCs w:val="20"/>
              </w:rPr>
              <w:t>0.6</w:t>
            </w:r>
          </w:p>
        </w:tc>
        <w:tc>
          <w:tcPr>
            <w:tcW w:w="942" w:type="dxa"/>
            <w:tcMar>
              <w:left w:w="57" w:type="dxa"/>
              <w:right w:w="57" w:type="dxa"/>
            </w:tcMar>
          </w:tcPr>
          <w:p w:rsidR="004F3F64" w:rsidRDefault="004F3F64" w:rsidP="00246C3E">
            <w:pPr>
              <w:spacing w:after="0"/>
              <w:rPr>
                <w:rFonts w:asciiTheme="minorHAnsi" w:hAnsiTheme="minorHAnsi" w:cstheme="minorHAnsi"/>
                <w:sz w:val="20"/>
                <w:szCs w:val="20"/>
              </w:rPr>
            </w:pPr>
            <w:r w:rsidRPr="008B1402">
              <w:rPr>
                <w:rFonts w:asciiTheme="minorHAnsi" w:hAnsiTheme="minorHAnsi" w:cstheme="minorHAnsi"/>
                <w:sz w:val="20"/>
                <w:szCs w:val="20"/>
              </w:rPr>
              <w:t>0.3</w:t>
            </w:r>
          </w:p>
        </w:tc>
      </w:tr>
      <w:tr w:rsidR="004F3F64" w:rsidTr="004F3F64">
        <w:trPr>
          <w:tblHeader/>
          <w:jc w:val="center"/>
        </w:trPr>
        <w:tc>
          <w:tcPr>
            <w:tcW w:w="708" w:type="dxa"/>
            <w:tcMar>
              <w:left w:w="57" w:type="dxa"/>
              <w:right w:w="57" w:type="dxa"/>
            </w:tcMar>
          </w:tcPr>
          <w:p w:rsidR="004F3F64"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2014</w:t>
            </w:r>
          </w:p>
        </w:tc>
        <w:tc>
          <w:tcPr>
            <w:tcW w:w="1084" w:type="dxa"/>
            <w:tcMar>
              <w:left w:w="57" w:type="dxa"/>
              <w:right w:w="57" w:type="dxa"/>
            </w:tcMar>
          </w:tcPr>
          <w:p w:rsidR="004F3F64"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94.0</w:t>
            </w:r>
          </w:p>
        </w:tc>
        <w:tc>
          <w:tcPr>
            <w:tcW w:w="1277" w:type="dxa"/>
            <w:tcMar>
              <w:left w:w="57" w:type="dxa"/>
              <w:right w:w="57" w:type="dxa"/>
            </w:tcMar>
          </w:tcPr>
          <w:p w:rsidR="004F3F64"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Pr="008B1402" w:rsidRDefault="004F3F64" w:rsidP="008B1402">
            <w:pPr>
              <w:spacing w:after="0"/>
              <w:rPr>
                <w:rFonts w:asciiTheme="minorHAnsi" w:hAnsiTheme="minorHAnsi" w:cstheme="minorHAnsi"/>
                <w:sz w:val="20"/>
                <w:szCs w:val="20"/>
              </w:rPr>
            </w:pPr>
            <w:r>
              <w:rPr>
                <w:rFonts w:asciiTheme="minorHAnsi" w:hAnsiTheme="minorHAnsi" w:cstheme="minorHAnsi"/>
                <w:sz w:val="20"/>
                <w:szCs w:val="20"/>
              </w:rPr>
              <w:t>1.8</w:t>
            </w:r>
          </w:p>
        </w:tc>
        <w:tc>
          <w:tcPr>
            <w:tcW w:w="942" w:type="dxa"/>
            <w:tcMar>
              <w:left w:w="57" w:type="dxa"/>
              <w:right w:w="57" w:type="dxa"/>
            </w:tcMar>
          </w:tcPr>
          <w:p w:rsidR="004F3F64" w:rsidRPr="008B1402" w:rsidRDefault="004F3F64" w:rsidP="0095417B">
            <w:pPr>
              <w:spacing w:after="0"/>
              <w:rPr>
                <w:rFonts w:asciiTheme="minorHAnsi" w:hAnsiTheme="minorHAnsi" w:cstheme="minorHAnsi"/>
                <w:sz w:val="20"/>
                <w:szCs w:val="20"/>
              </w:rPr>
            </w:pPr>
            <w:r>
              <w:rPr>
                <w:rFonts w:asciiTheme="minorHAnsi" w:hAnsiTheme="minorHAnsi" w:cstheme="minorHAnsi"/>
                <w:sz w:val="20"/>
                <w:szCs w:val="20"/>
              </w:rPr>
              <w:t>1.4</w:t>
            </w:r>
          </w:p>
        </w:tc>
        <w:tc>
          <w:tcPr>
            <w:tcW w:w="942" w:type="dxa"/>
            <w:tcMar>
              <w:left w:w="57" w:type="dxa"/>
              <w:right w:w="57" w:type="dxa"/>
            </w:tcMar>
          </w:tcPr>
          <w:p w:rsidR="004F3F64" w:rsidRPr="008B1402"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0.7</w:t>
            </w:r>
          </w:p>
        </w:tc>
        <w:tc>
          <w:tcPr>
            <w:tcW w:w="942" w:type="dxa"/>
            <w:tcMar>
              <w:left w:w="57" w:type="dxa"/>
              <w:right w:w="57" w:type="dxa"/>
            </w:tcMar>
          </w:tcPr>
          <w:p w:rsidR="004F3F64" w:rsidRPr="008B1402"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0.4</w:t>
            </w:r>
          </w:p>
        </w:tc>
      </w:tr>
      <w:tr w:rsidR="004F3F64" w:rsidTr="004F3F64">
        <w:trPr>
          <w:tblHeader/>
          <w:jc w:val="center"/>
        </w:trPr>
        <w:tc>
          <w:tcPr>
            <w:tcW w:w="708" w:type="dxa"/>
            <w:tcMar>
              <w:left w:w="57" w:type="dxa"/>
              <w:right w:w="57" w:type="dxa"/>
            </w:tcMar>
          </w:tcPr>
          <w:p w:rsidR="004F3F64"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2015</w:t>
            </w:r>
          </w:p>
        </w:tc>
        <w:tc>
          <w:tcPr>
            <w:tcW w:w="1084" w:type="dxa"/>
            <w:tcMar>
              <w:left w:w="57" w:type="dxa"/>
              <w:right w:w="57" w:type="dxa"/>
            </w:tcMar>
          </w:tcPr>
          <w:p w:rsidR="004F3F64"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94.8</w:t>
            </w:r>
          </w:p>
        </w:tc>
        <w:tc>
          <w:tcPr>
            <w:tcW w:w="1277" w:type="dxa"/>
            <w:tcMar>
              <w:left w:w="57" w:type="dxa"/>
              <w:right w:w="57" w:type="dxa"/>
            </w:tcMar>
          </w:tcPr>
          <w:p w:rsidR="004F3F64"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8B1402">
            <w:pPr>
              <w:spacing w:after="0"/>
              <w:rPr>
                <w:rFonts w:asciiTheme="minorHAnsi" w:hAnsiTheme="minorHAnsi" w:cstheme="minorHAnsi"/>
                <w:sz w:val="20"/>
                <w:szCs w:val="20"/>
              </w:rPr>
            </w:pPr>
            <w:r>
              <w:rPr>
                <w:rFonts w:asciiTheme="minorHAnsi" w:hAnsiTheme="minorHAnsi" w:cstheme="minorHAnsi"/>
                <w:sz w:val="20"/>
                <w:szCs w:val="20"/>
              </w:rPr>
              <w:t>1.9</w:t>
            </w:r>
          </w:p>
        </w:tc>
        <w:tc>
          <w:tcPr>
            <w:tcW w:w="942" w:type="dxa"/>
            <w:tcMar>
              <w:left w:w="57" w:type="dxa"/>
              <w:right w:w="57" w:type="dxa"/>
            </w:tcMar>
          </w:tcPr>
          <w:p w:rsidR="004F3F64" w:rsidRDefault="004F3F64" w:rsidP="00AA496F">
            <w:pPr>
              <w:spacing w:after="0"/>
              <w:rPr>
                <w:rFonts w:asciiTheme="minorHAnsi" w:hAnsiTheme="minorHAnsi" w:cstheme="minorHAnsi"/>
                <w:sz w:val="20"/>
                <w:szCs w:val="20"/>
              </w:rPr>
            </w:pPr>
            <w:r>
              <w:rPr>
                <w:rFonts w:asciiTheme="minorHAnsi" w:hAnsiTheme="minorHAnsi" w:cstheme="minorHAnsi"/>
                <w:sz w:val="20"/>
                <w:szCs w:val="20"/>
              </w:rPr>
              <w:t>1.4</w:t>
            </w:r>
          </w:p>
        </w:tc>
        <w:tc>
          <w:tcPr>
            <w:tcW w:w="942" w:type="dxa"/>
            <w:tcMar>
              <w:left w:w="57" w:type="dxa"/>
              <w:right w:w="57" w:type="dxa"/>
            </w:tcMar>
          </w:tcPr>
          <w:p w:rsidR="004F3F64" w:rsidRDefault="004F3F64" w:rsidP="00AA496F">
            <w:pPr>
              <w:spacing w:after="0"/>
              <w:rPr>
                <w:rFonts w:asciiTheme="minorHAnsi" w:hAnsiTheme="minorHAnsi" w:cstheme="minorHAnsi"/>
                <w:sz w:val="20"/>
                <w:szCs w:val="20"/>
              </w:rPr>
            </w:pPr>
            <w:r>
              <w:rPr>
                <w:rFonts w:asciiTheme="minorHAnsi" w:hAnsiTheme="minorHAnsi" w:cstheme="minorHAnsi"/>
                <w:sz w:val="20"/>
                <w:szCs w:val="20"/>
              </w:rPr>
              <w:t>0.6</w:t>
            </w:r>
          </w:p>
        </w:tc>
        <w:tc>
          <w:tcPr>
            <w:tcW w:w="942" w:type="dxa"/>
            <w:tcMar>
              <w:left w:w="57" w:type="dxa"/>
              <w:right w:w="57" w:type="dxa"/>
            </w:tcMar>
          </w:tcPr>
          <w:p w:rsidR="004F3F64"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0.3</w:t>
            </w:r>
          </w:p>
        </w:tc>
      </w:tr>
      <w:tr w:rsidR="004F3F64" w:rsidTr="004F3F64">
        <w:trPr>
          <w:tblHeader/>
          <w:jc w:val="center"/>
        </w:trPr>
        <w:tc>
          <w:tcPr>
            <w:tcW w:w="708" w:type="dxa"/>
            <w:tcMar>
              <w:left w:w="57" w:type="dxa"/>
              <w:right w:w="57" w:type="dxa"/>
            </w:tcMar>
          </w:tcPr>
          <w:p w:rsidR="004F3F64"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2016</w:t>
            </w:r>
          </w:p>
        </w:tc>
        <w:tc>
          <w:tcPr>
            <w:tcW w:w="1084" w:type="dxa"/>
            <w:tcMar>
              <w:left w:w="57" w:type="dxa"/>
              <w:right w:w="57" w:type="dxa"/>
            </w:tcMar>
          </w:tcPr>
          <w:p w:rsidR="004F3F64"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95.8</w:t>
            </w:r>
          </w:p>
        </w:tc>
        <w:tc>
          <w:tcPr>
            <w:tcW w:w="1277" w:type="dxa"/>
            <w:tcMar>
              <w:left w:w="57" w:type="dxa"/>
              <w:right w:w="57" w:type="dxa"/>
            </w:tcMar>
          </w:tcPr>
          <w:p w:rsidR="004F3F64"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8B1402">
            <w:pPr>
              <w:spacing w:after="0"/>
              <w:rPr>
                <w:rFonts w:asciiTheme="minorHAnsi" w:hAnsiTheme="minorHAnsi" w:cstheme="minorHAnsi"/>
                <w:sz w:val="20"/>
                <w:szCs w:val="20"/>
              </w:rPr>
            </w:pPr>
            <w:r>
              <w:rPr>
                <w:rFonts w:asciiTheme="minorHAnsi" w:hAnsiTheme="minorHAnsi" w:cstheme="minorHAnsi"/>
                <w:sz w:val="20"/>
                <w:szCs w:val="20"/>
              </w:rPr>
              <w:t>1.7</w:t>
            </w:r>
          </w:p>
        </w:tc>
        <w:tc>
          <w:tcPr>
            <w:tcW w:w="942" w:type="dxa"/>
            <w:tcMar>
              <w:left w:w="57" w:type="dxa"/>
              <w:right w:w="57" w:type="dxa"/>
            </w:tcMar>
          </w:tcPr>
          <w:p w:rsidR="004F3F64" w:rsidRDefault="004F3F64" w:rsidP="00AA496F">
            <w:pPr>
              <w:spacing w:after="0"/>
              <w:rPr>
                <w:rFonts w:asciiTheme="minorHAnsi" w:hAnsiTheme="minorHAnsi" w:cstheme="minorHAnsi"/>
                <w:sz w:val="20"/>
                <w:szCs w:val="20"/>
              </w:rPr>
            </w:pPr>
            <w:r>
              <w:rPr>
                <w:rFonts w:asciiTheme="minorHAnsi" w:hAnsiTheme="minorHAnsi" w:cstheme="minorHAnsi"/>
                <w:sz w:val="20"/>
                <w:szCs w:val="20"/>
              </w:rPr>
              <w:t>1.0</w:t>
            </w:r>
          </w:p>
        </w:tc>
        <w:tc>
          <w:tcPr>
            <w:tcW w:w="942" w:type="dxa"/>
            <w:tcMar>
              <w:left w:w="57" w:type="dxa"/>
              <w:right w:w="57" w:type="dxa"/>
            </w:tcMar>
          </w:tcPr>
          <w:p w:rsidR="004F3F64" w:rsidRDefault="004F3F64" w:rsidP="00AA496F">
            <w:pPr>
              <w:spacing w:after="0"/>
              <w:rPr>
                <w:rFonts w:asciiTheme="minorHAnsi" w:hAnsiTheme="minorHAnsi" w:cstheme="minorHAnsi"/>
                <w:sz w:val="20"/>
                <w:szCs w:val="20"/>
              </w:rPr>
            </w:pPr>
            <w:r>
              <w:rPr>
                <w:rFonts w:asciiTheme="minorHAnsi" w:hAnsiTheme="minorHAnsi" w:cstheme="minorHAnsi"/>
                <w:sz w:val="20"/>
                <w:szCs w:val="20"/>
              </w:rPr>
              <w:t>0.4</w:t>
            </w:r>
          </w:p>
        </w:tc>
        <w:tc>
          <w:tcPr>
            <w:tcW w:w="942" w:type="dxa"/>
            <w:tcMar>
              <w:left w:w="57" w:type="dxa"/>
              <w:right w:w="57" w:type="dxa"/>
            </w:tcMar>
          </w:tcPr>
          <w:p w:rsidR="004F3F64"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0.2</w:t>
            </w:r>
          </w:p>
        </w:tc>
      </w:tr>
      <w:tr w:rsidR="004F3F64" w:rsidTr="004F3F64">
        <w:trPr>
          <w:tblHeader/>
          <w:jc w:val="center"/>
        </w:trPr>
        <w:tc>
          <w:tcPr>
            <w:tcW w:w="708" w:type="dxa"/>
            <w:tcMar>
              <w:left w:w="57" w:type="dxa"/>
              <w:right w:w="57" w:type="dxa"/>
            </w:tcMar>
          </w:tcPr>
          <w:p w:rsidR="004F3F64"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2017</w:t>
            </w:r>
          </w:p>
        </w:tc>
        <w:tc>
          <w:tcPr>
            <w:tcW w:w="1084" w:type="dxa"/>
            <w:tcMar>
              <w:left w:w="57" w:type="dxa"/>
              <w:right w:w="57" w:type="dxa"/>
            </w:tcMar>
          </w:tcPr>
          <w:p w:rsidR="004F3F64"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95.4</w:t>
            </w:r>
          </w:p>
        </w:tc>
        <w:tc>
          <w:tcPr>
            <w:tcW w:w="1277" w:type="dxa"/>
            <w:tcMar>
              <w:left w:w="57" w:type="dxa"/>
              <w:right w:w="57" w:type="dxa"/>
            </w:tcMar>
          </w:tcPr>
          <w:p w:rsidR="004F3F64"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8B1402">
            <w:pPr>
              <w:spacing w:after="0"/>
              <w:rPr>
                <w:rFonts w:asciiTheme="minorHAnsi" w:hAnsiTheme="minorHAnsi" w:cstheme="minorHAnsi"/>
                <w:sz w:val="20"/>
                <w:szCs w:val="20"/>
              </w:rPr>
            </w:pPr>
            <w:r>
              <w:rPr>
                <w:rFonts w:asciiTheme="minorHAnsi" w:hAnsiTheme="minorHAnsi" w:cstheme="minorHAnsi"/>
                <w:sz w:val="20"/>
                <w:szCs w:val="20"/>
              </w:rPr>
              <w:t>1.6</w:t>
            </w:r>
          </w:p>
        </w:tc>
        <w:tc>
          <w:tcPr>
            <w:tcW w:w="942" w:type="dxa"/>
            <w:tcMar>
              <w:left w:w="57" w:type="dxa"/>
              <w:right w:w="57" w:type="dxa"/>
            </w:tcMar>
          </w:tcPr>
          <w:p w:rsidR="004F3F64" w:rsidRDefault="004F3F64" w:rsidP="00AA496F">
            <w:pPr>
              <w:spacing w:after="0"/>
              <w:rPr>
                <w:rFonts w:asciiTheme="minorHAnsi" w:hAnsiTheme="minorHAnsi" w:cstheme="minorHAnsi"/>
                <w:sz w:val="20"/>
                <w:szCs w:val="20"/>
              </w:rPr>
            </w:pPr>
            <w:r>
              <w:rPr>
                <w:rFonts w:asciiTheme="minorHAnsi" w:hAnsiTheme="minorHAnsi" w:cstheme="minorHAnsi"/>
                <w:sz w:val="20"/>
                <w:szCs w:val="20"/>
              </w:rPr>
              <w:t>1.2</w:t>
            </w:r>
          </w:p>
        </w:tc>
        <w:tc>
          <w:tcPr>
            <w:tcW w:w="942" w:type="dxa"/>
            <w:tcMar>
              <w:left w:w="57" w:type="dxa"/>
              <w:right w:w="57" w:type="dxa"/>
            </w:tcMar>
          </w:tcPr>
          <w:p w:rsidR="004F3F64" w:rsidRDefault="004F3F64" w:rsidP="00AA496F">
            <w:pPr>
              <w:spacing w:after="0"/>
              <w:rPr>
                <w:rFonts w:asciiTheme="minorHAnsi" w:hAnsiTheme="minorHAnsi" w:cstheme="minorHAnsi"/>
                <w:sz w:val="20"/>
                <w:szCs w:val="20"/>
              </w:rPr>
            </w:pPr>
            <w:r>
              <w:rPr>
                <w:rFonts w:asciiTheme="minorHAnsi" w:hAnsiTheme="minorHAnsi" w:cstheme="minorHAnsi"/>
                <w:sz w:val="20"/>
                <w:szCs w:val="20"/>
              </w:rPr>
              <w:t>0.6</w:t>
            </w:r>
          </w:p>
        </w:tc>
        <w:tc>
          <w:tcPr>
            <w:tcW w:w="942" w:type="dxa"/>
            <w:tcMar>
              <w:left w:w="57" w:type="dxa"/>
              <w:right w:w="57" w:type="dxa"/>
            </w:tcMar>
          </w:tcPr>
          <w:p w:rsidR="004F3F64" w:rsidRDefault="004F3F64" w:rsidP="00246C3E">
            <w:pPr>
              <w:spacing w:after="0"/>
              <w:rPr>
                <w:rFonts w:asciiTheme="minorHAnsi" w:hAnsiTheme="minorHAnsi" w:cstheme="minorHAnsi"/>
                <w:sz w:val="20"/>
                <w:szCs w:val="20"/>
              </w:rPr>
            </w:pPr>
            <w:r>
              <w:rPr>
                <w:rFonts w:asciiTheme="minorHAnsi" w:hAnsiTheme="minorHAnsi" w:cstheme="minorHAnsi"/>
                <w:sz w:val="20"/>
                <w:szCs w:val="20"/>
              </w:rPr>
              <w:t>0.2</w:t>
            </w:r>
          </w:p>
        </w:tc>
      </w:tr>
    </w:tbl>
    <w:bookmarkStart w:id="104" w:name="_Ref293910808"/>
    <w:bookmarkStart w:id="105" w:name="_Ref356375320"/>
    <w:bookmarkStart w:id="106" w:name="_Ref290275680"/>
    <w:p w:rsidR="00864091" w:rsidRPr="00864091" w:rsidRDefault="00D86A68" w:rsidP="00864091">
      <w:pPr>
        <w:rPr>
          <w:sz w:val="2"/>
        </w:rPr>
      </w:pPr>
      <w:r>
        <w:rPr>
          <w:sz w:val="2"/>
        </w:rPr>
        <w:object w:dxaOrig="14592" w:dyaOrig="8926">
          <v:shape id="_x0000_i1041" type="#_x0000_t75" style="width:489.75pt;height:299.25pt" o:ole="">
            <v:imagedata r:id="rId46" o:title=""/>
          </v:shape>
          <o:OLEObject Type="Embed" ProgID="Excel.Sheet.8" ShapeID="_x0000_i1041" DrawAspect="Content" ObjectID="_1591443219" r:id="rId47"/>
        </w:object>
      </w:r>
    </w:p>
    <w:p w:rsidR="00646711" w:rsidRDefault="00646711" w:rsidP="00864091">
      <w:pPr>
        <w:pStyle w:val="Caption"/>
      </w:pPr>
      <w:bookmarkStart w:id="107" w:name="_Toc517432460"/>
      <w:r w:rsidRPr="00E116CC">
        <w:t xml:space="preserve">Figure </w:t>
      </w:r>
      <w:r w:rsidR="00AC53FC">
        <w:fldChar w:fldCharType="begin"/>
      </w:r>
      <w:r w:rsidR="00AC53FC">
        <w:instrText xml:space="preserve"> SEQ Figure \* ARABIC </w:instrText>
      </w:r>
      <w:r w:rsidR="00AC53FC">
        <w:fldChar w:fldCharType="separate"/>
      </w:r>
      <w:r w:rsidR="00036D2A">
        <w:rPr>
          <w:noProof/>
        </w:rPr>
        <w:t>17</w:t>
      </w:r>
      <w:r w:rsidR="00AC53FC">
        <w:rPr>
          <w:noProof/>
        </w:rPr>
        <w:fldChar w:fldCharType="end"/>
      </w:r>
      <w:bookmarkEnd w:id="104"/>
      <w:bookmarkEnd w:id="105"/>
      <w:r w:rsidRPr="00E116CC">
        <w:t xml:space="preserve">: </w:t>
      </w:r>
      <w:bookmarkEnd w:id="106"/>
      <w:r w:rsidRPr="00E116CC">
        <w:t xml:space="preserve">Statistical summary for daily maximum 8-hour CO Monash </w:t>
      </w:r>
      <w:r w:rsidR="007740FE">
        <w:t>2008</w:t>
      </w:r>
      <w:r w:rsidRPr="00E116CC">
        <w:t xml:space="preserve"> – </w:t>
      </w:r>
      <w:r w:rsidR="00CE017A">
        <w:t>2017</w:t>
      </w:r>
      <w:bookmarkEnd w:id="107"/>
    </w:p>
    <w:p w:rsidR="004000DD" w:rsidRDefault="004000DD" w:rsidP="004000DD">
      <w:pPr>
        <w:pStyle w:val="Caption"/>
      </w:pPr>
      <w:bookmarkStart w:id="108" w:name="_Toc517432429"/>
      <w:r>
        <w:lastRenderedPageBreak/>
        <w:t xml:space="preserve">Table </w:t>
      </w:r>
      <w:r w:rsidR="00AC53FC">
        <w:fldChar w:fldCharType="begin"/>
      </w:r>
      <w:r w:rsidR="00AC53FC">
        <w:instrText xml:space="preserve"> SEQ Table \* ARABIC </w:instrText>
      </w:r>
      <w:r w:rsidR="00AC53FC">
        <w:fldChar w:fldCharType="separate"/>
      </w:r>
      <w:r w:rsidR="00036D2A">
        <w:rPr>
          <w:noProof/>
        </w:rPr>
        <w:t>16</w:t>
      </w:r>
      <w:r w:rsidR="00AC53FC">
        <w:rPr>
          <w:noProof/>
        </w:rPr>
        <w:fldChar w:fldCharType="end"/>
      </w:r>
      <w:r>
        <w:t xml:space="preserve">: </w:t>
      </w:r>
      <w:r w:rsidRPr="00E116CC">
        <w:t>Statistical summary for dai</w:t>
      </w:r>
      <w:r w:rsidR="007B2FD0">
        <w:t>ly maximum 8-hour CO Florey 2014</w:t>
      </w:r>
      <w:r w:rsidRPr="00E116CC">
        <w:t xml:space="preserve"> – </w:t>
      </w:r>
      <w:r w:rsidR="00CE017A">
        <w:t>2017</w:t>
      </w:r>
      <w:bookmarkEnd w:id="108"/>
    </w:p>
    <w:tbl>
      <w:tblPr>
        <w:tblW w:w="6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084"/>
        <w:gridCol w:w="1277"/>
        <w:gridCol w:w="618"/>
        <w:gridCol w:w="942"/>
        <w:gridCol w:w="942"/>
        <w:gridCol w:w="942"/>
      </w:tblGrid>
      <w:tr w:rsidR="004F3F64" w:rsidTr="004F3F64">
        <w:trPr>
          <w:tblHeader/>
          <w:jc w:val="center"/>
        </w:trPr>
        <w:tc>
          <w:tcPr>
            <w:tcW w:w="708" w:type="dxa"/>
            <w:tcMar>
              <w:left w:w="57" w:type="dxa"/>
              <w:right w:w="57" w:type="dxa"/>
            </w:tcMar>
          </w:tcPr>
          <w:p w:rsidR="004F3F64" w:rsidRPr="00246C3E" w:rsidRDefault="004F3F64" w:rsidP="004000DD">
            <w:pPr>
              <w:spacing w:after="0"/>
              <w:rPr>
                <w:rFonts w:asciiTheme="minorHAnsi" w:hAnsiTheme="minorHAnsi" w:cstheme="minorHAnsi"/>
                <w:sz w:val="20"/>
                <w:szCs w:val="20"/>
              </w:rPr>
            </w:pPr>
            <w:bookmarkStart w:id="109" w:name="_Toc326309836"/>
          </w:p>
          <w:p w:rsidR="004F3F64" w:rsidRPr="00246C3E" w:rsidRDefault="004F3F64" w:rsidP="004000DD">
            <w:pPr>
              <w:spacing w:after="0"/>
              <w:rPr>
                <w:rFonts w:asciiTheme="minorHAnsi" w:hAnsiTheme="minorHAnsi" w:cstheme="minorHAnsi"/>
                <w:sz w:val="20"/>
                <w:szCs w:val="20"/>
              </w:rPr>
            </w:pPr>
            <w:r w:rsidRPr="00246C3E">
              <w:rPr>
                <w:rFonts w:asciiTheme="minorHAnsi" w:hAnsiTheme="minorHAnsi" w:cstheme="minorHAnsi"/>
                <w:sz w:val="20"/>
                <w:szCs w:val="20"/>
              </w:rPr>
              <w:t>Year</w:t>
            </w:r>
          </w:p>
        </w:tc>
        <w:tc>
          <w:tcPr>
            <w:tcW w:w="1084" w:type="dxa"/>
            <w:tcMar>
              <w:left w:w="57" w:type="dxa"/>
              <w:right w:w="57" w:type="dxa"/>
            </w:tcMar>
          </w:tcPr>
          <w:p w:rsidR="004F3F64" w:rsidRPr="00246C3E" w:rsidRDefault="004F3F64" w:rsidP="004000DD">
            <w:pPr>
              <w:spacing w:after="0"/>
              <w:rPr>
                <w:rFonts w:asciiTheme="minorHAnsi" w:hAnsiTheme="minorHAnsi" w:cstheme="minorHAnsi"/>
                <w:sz w:val="20"/>
                <w:szCs w:val="20"/>
              </w:rPr>
            </w:pPr>
            <w:r w:rsidRPr="00246C3E">
              <w:rPr>
                <w:rFonts w:asciiTheme="minorHAnsi" w:hAnsiTheme="minorHAnsi" w:cstheme="minorHAnsi"/>
                <w:sz w:val="20"/>
                <w:szCs w:val="20"/>
              </w:rPr>
              <w:t>Data</w:t>
            </w:r>
          </w:p>
          <w:p w:rsidR="004F3F64" w:rsidRPr="00246C3E" w:rsidRDefault="004F3F64" w:rsidP="004000DD">
            <w:pPr>
              <w:spacing w:after="0"/>
              <w:rPr>
                <w:rFonts w:asciiTheme="minorHAnsi" w:hAnsiTheme="minorHAnsi" w:cstheme="minorHAnsi"/>
                <w:sz w:val="20"/>
                <w:szCs w:val="20"/>
              </w:rPr>
            </w:pPr>
            <w:r w:rsidRPr="00246C3E">
              <w:rPr>
                <w:rFonts w:asciiTheme="minorHAnsi" w:hAnsiTheme="minorHAnsi" w:cstheme="minorHAnsi"/>
                <w:sz w:val="20"/>
                <w:szCs w:val="20"/>
              </w:rPr>
              <w:t>Availability</w:t>
            </w:r>
          </w:p>
          <w:p w:rsidR="004F3F64" w:rsidRPr="00246C3E" w:rsidRDefault="004F3F64" w:rsidP="004000DD">
            <w:pPr>
              <w:spacing w:after="0"/>
              <w:rPr>
                <w:rFonts w:asciiTheme="minorHAnsi" w:hAnsiTheme="minorHAnsi" w:cstheme="minorHAnsi"/>
                <w:sz w:val="20"/>
                <w:szCs w:val="20"/>
              </w:rPr>
            </w:pPr>
            <w:r w:rsidRPr="00246C3E">
              <w:rPr>
                <w:rFonts w:asciiTheme="minorHAnsi" w:hAnsiTheme="minorHAnsi" w:cstheme="minorHAnsi"/>
                <w:sz w:val="20"/>
                <w:szCs w:val="20"/>
              </w:rPr>
              <w:t>(%)</w:t>
            </w:r>
          </w:p>
        </w:tc>
        <w:tc>
          <w:tcPr>
            <w:tcW w:w="1277" w:type="dxa"/>
            <w:tcMar>
              <w:left w:w="57" w:type="dxa"/>
              <w:right w:w="57" w:type="dxa"/>
            </w:tcMar>
          </w:tcPr>
          <w:p w:rsidR="004F3F64" w:rsidRPr="00246C3E" w:rsidRDefault="004F3F64" w:rsidP="004000DD">
            <w:pPr>
              <w:spacing w:after="0"/>
              <w:rPr>
                <w:rFonts w:asciiTheme="minorHAnsi" w:hAnsiTheme="minorHAnsi" w:cstheme="minorHAnsi"/>
                <w:sz w:val="20"/>
                <w:szCs w:val="20"/>
              </w:rPr>
            </w:pPr>
            <w:r w:rsidRPr="00246C3E">
              <w:rPr>
                <w:rFonts w:asciiTheme="minorHAnsi" w:hAnsiTheme="minorHAnsi" w:cstheme="minorHAnsi"/>
                <w:sz w:val="20"/>
                <w:szCs w:val="20"/>
              </w:rPr>
              <w:t>No. of</w:t>
            </w:r>
          </w:p>
          <w:p w:rsidR="004F3F64" w:rsidRPr="00246C3E" w:rsidRDefault="006576C8" w:rsidP="004000DD">
            <w:pPr>
              <w:spacing w:after="0"/>
              <w:rPr>
                <w:rFonts w:asciiTheme="minorHAnsi" w:hAnsiTheme="minorHAnsi" w:cstheme="minorHAnsi"/>
                <w:sz w:val="20"/>
                <w:szCs w:val="20"/>
              </w:rPr>
            </w:pPr>
            <w:r>
              <w:rPr>
                <w:rFonts w:asciiTheme="minorHAnsi" w:hAnsiTheme="minorHAnsi" w:cstheme="minorHAnsi"/>
                <w:sz w:val="20"/>
                <w:szCs w:val="20"/>
              </w:rPr>
              <w:t>Exceedance</w:t>
            </w:r>
            <w:r w:rsidRPr="00246C3E">
              <w:rPr>
                <w:rFonts w:asciiTheme="minorHAnsi" w:hAnsiTheme="minorHAnsi" w:cstheme="minorHAnsi"/>
                <w:sz w:val="20"/>
                <w:szCs w:val="20"/>
              </w:rPr>
              <w:t>s</w:t>
            </w:r>
          </w:p>
          <w:p w:rsidR="004F3F64" w:rsidRPr="00246C3E" w:rsidRDefault="004F3F64" w:rsidP="004000DD">
            <w:pPr>
              <w:spacing w:after="0"/>
              <w:rPr>
                <w:rFonts w:asciiTheme="minorHAnsi" w:hAnsiTheme="minorHAnsi" w:cstheme="minorHAnsi"/>
                <w:sz w:val="20"/>
                <w:szCs w:val="20"/>
              </w:rPr>
            </w:pPr>
            <w:r w:rsidRPr="00246C3E">
              <w:rPr>
                <w:rFonts w:asciiTheme="minorHAnsi" w:hAnsiTheme="minorHAnsi" w:cstheme="minorHAnsi"/>
                <w:sz w:val="20"/>
                <w:szCs w:val="20"/>
              </w:rPr>
              <w:t>(days)</w:t>
            </w:r>
          </w:p>
        </w:tc>
        <w:tc>
          <w:tcPr>
            <w:tcW w:w="618" w:type="dxa"/>
            <w:tcMar>
              <w:left w:w="57" w:type="dxa"/>
              <w:right w:w="57" w:type="dxa"/>
            </w:tcMar>
          </w:tcPr>
          <w:p w:rsidR="004F3F64" w:rsidRPr="00246C3E" w:rsidRDefault="004F3F64" w:rsidP="004000DD">
            <w:pPr>
              <w:spacing w:after="0"/>
              <w:rPr>
                <w:rFonts w:asciiTheme="minorHAnsi" w:hAnsiTheme="minorHAnsi" w:cstheme="minorHAnsi"/>
                <w:sz w:val="20"/>
                <w:szCs w:val="20"/>
              </w:rPr>
            </w:pPr>
            <w:r w:rsidRPr="00246C3E">
              <w:rPr>
                <w:rFonts w:asciiTheme="minorHAnsi" w:hAnsiTheme="minorHAnsi" w:cstheme="minorHAnsi"/>
                <w:sz w:val="20"/>
                <w:szCs w:val="20"/>
              </w:rPr>
              <w:t>Max</w:t>
            </w:r>
          </w:p>
          <w:p w:rsidR="004F3F64" w:rsidRPr="00246C3E" w:rsidRDefault="004F3F64" w:rsidP="004000DD">
            <w:pPr>
              <w:spacing w:after="0"/>
              <w:rPr>
                <w:rFonts w:asciiTheme="minorHAnsi" w:hAnsiTheme="minorHAnsi" w:cstheme="minorHAnsi"/>
                <w:sz w:val="20"/>
                <w:szCs w:val="20"/>
              </w:rPr>
            </w:pPr>
            <w:r w:rsidRPr="00246C3E">
              <w:rPr>
                <w:rFonts w:asciiTheme="minorHAnsi" w:hAnsiTheme="minorHAnsi" w:cstheme="minorHAnsi"/>
                <w:sz w:val="20"/>
                <w:szCs w:val="20"/>
              </w:rPr>
              <w:t>conc.</w:t>
            </w:r>
          </w:p>
          <w:p w:rsidR="004F3F64" w:rsidRPr="00246C3E" w:rsidRDefault="004F3F64" w:rsidP="004000DD">
            <w:pPr>
              <w:spacing w:after="0"/>
              <w:rPr>
                <w:rFonts w:asciiTheme="minorHAnsi" w:hAnsiTheme="minorHAnsi" w:cstheme="minorHAnsi"/>
                <w:sz w:val="20"/>
                <w:szCs w:val="20"/>
              </w:rPr>
            </w:pPr>
            <w:r w:rsidRPr="00246C3E">
              <w:rPr>
                <w:rFonts w:asciiTheme="minorHAnsi" w:hAnsiTheme="minorHAnsi" w:cstheme="minorHAnsi"/>
                <w:sz w:val="20"/>
                <w:szCs w:val="20"/>
              </w:rPr>
              <w:t>(ppm)</w:t>
            </w:r>
          </w:p>
        </w:tc>
        <w:tc>
          <w:tcPr>
            <w:tcW w:w="942" w:type="dxa"/>
            <w:tcMar>
              <w:left w:w="57" w:type="dxa"/>
              <w:right w:w="57" w:type="dxa"/>
            </w:tcMar>
          </w:tcPr>
          <w:p w:rsidR="004F3F64" w:rsidRPr="00246C3E" w:rsidRDefault="004F3F64" w:rsidP="004000DD">
            <w:pPr>
              <w:spacing w:after="0"/>
              <w:rPr>
                <w:rFonts w:asciiTheme="minorHAnsi" w:hAnsiTheme="minorHAnsi" w:cstheme="minorHAnsi"/>
                <w:sz w:val="20"/>
                <w:szCs w:val="20"/>
              </w:rPr>
            </w:pPr>
            <w:r w:rsidRPr="00246C3E">
              <w:rPr>
                <w:rFonts w:asciiTheme="minorHAnsi" w:hAnsiTheme="minorHAnsi" w:cstheme="minorHAnsi"/>
                <w:sz w:val="20"/>
                <w:szCs w:val="20"/>
              </w:rPr>
              <w:t>95</w:t>
            </w:r>
            <w:r w:rsidRPr="00246C3E">
              <w:rPr>
                <w:rFonts w:asciiTheme="minorHAnsi" w:hAnsiTheme="minorHAnsi" w:cstheme="minorHAnsi"/>
                <w:sz w:val="20"/>
                <w:szCs w:val="20"/>
                <w:vertAlign w:val="superscript"/>
              </w:rPr>
              <w:t>th</w:t>
            </w:r>
          </w:p>
          <w:p w:rsidR="004F3F64" w:rsidRPr="00246C3E" w:rsidRDefault="004F3F64" w:rsidP="004000DD">
            <w:pPr>
              <w:spacing w:after="0"/>
              <w:rPr>
                <w:rFonts w:asciiTheme="minorHAnsi" w:hAnsiTheme="minorHAnsi" w:cstheme="minorHAnsi"/>
                <w:sz w:val="20"/>
                <w:szCs w:val="20"/>
              </w:rPr>
            </w:pPr>
            <w:r w:rsidRPr="00246C3E">
              <w:rPr>
                <w:rFonts w:asciiTheme="minorHAnsi" w:hAnsiTheme="minorHAnsi" w:cstheme="minorHAnsi"/>
                <w:sz w:val="20"/>
                <w:szCs w:val="20"/>
              </w:rPr>
              <w:t>percentile</w:t>
            </w:r>
          </w:p>
          <w:p w:rsidR="004F3F64" w:rsidRPr="00246C3E" w:rsidRDefault="004F3F64" w:rsidP="004000DD">
            <w:pPr>
              <w:spacing w:after="0"/>
              <w:rPr>
                <w:rFonts w:asciiTheme="minorHAnsi" w:hAnsiTheme="minorHAnsi" w:cstheme="minorHAnsi"/>
                <w:sz w:val="20"/>
                <w:szCs w:val="20"/>
              </w:rPr>
            </w:pPr>
            <w:r w:rsidRPr="00246C3E">
              <w:rPr>
                <w:rFonts w:asciiTheme="minorHAnsi" w:hAnsiTheme="minorHAnsi" w:cstheme="minorHAnsi"/>
                <w:sz w:val="20"/>
                <w:szCs w:val="20"/>
              </w:rPr>
              <w:t>(ppm)</w:t>
            </w:r>
          </w:p>
        </w:tc>
        <w:tc>
          <w:tcPr>
            <w:tcW w:w="942" w:type="dxa"/>
            <w:tcMar>
              <w:left w:w="57" w:type="dxa"/>
              <w:right w:w="57" w:type="dxa"/>
            </w:tcMar>
          </w:tcPr>
          <w:p w:rsidR="004F3F64" w:rsidRPr="00246C3E" w:rsidRDefault="004F3F64" w:rsidP="004000DD">
            <w:pPr>
              <w:spacing w:after="0"/>
              <w:rPr>
                <w:rFonts w:asciiTheme="minorHAnsi" w:hAnsiTheme="minorHAnsi" w:cstheme="minorHAnsi"/>
                <w:sz w:val="20"/>
                <w:szCs w:val="20"/>
              </w:rPr>
            </w:pPr>
            <w:r w:rsidRPr="00246C3E">
              <w:rPr>
                <w:rFonts w:asciiTheme="minorHAnsi" w:hAnsiTheme="minorHAnsi" w:cstheme="minorHAnsi"/>
                <w:sz w:val="20"/>
                <w:szCs w:val="20"/>
              </w:rPr>
              <w:t>75</w:t>
            </w:r>
            <w:r w:rsidRPr="00246C3E">
              <w:rPr>
                <w:rFonts w:asciiTheme="minorHAnsi" w:hAnsiTheme="minorHAnsi" w:cstheme="minorHAnsi"/>
                <w:sz w:val="20"/>
                <w:szCs w:val="20"/>
                <w:vertAlign w:val="superscript"/>
              </w:rPr>
              <w:t>th</w:t>
            </w:r>
          </w:p>
          <w:p w:rsidR="004F3F64" w:rsidRPr="00246C3E" w:rsidRDefault="004F3F64" w:rsidP="004000DD">
            <w:pPr>
              <w:spacing w:after="0"/>
              <w:rPr>
                <w:rFonts w:asciiTheme="minorHAnsi" w:hAnsiTheme="minorHAnsi" w:cstheme="minorHAnsi"/>
                <w:sz w:val="20"/>
                <w:szCs w:val="20"/>
              </w:rPr>
            </w:pPr>
            <w:r w:rsidRPr="00246C3E">
              <w:rPr>
                <w:rFonts w:asciiTheme="minorHAnsi" w:hAnsiTheme="minorHAnsi" w:cstheme="minorHAnsi"/>
                <w:sz w:val="20"/>
                <w:szCs w:val="20"/>
              </w:rPr>
              <w:t>percentile</w:t>
            </w:r>
          </w:p>
          <w:p w:rsidR="004F3F64" w:rsidRPr="00246C3E" w:rsidRDefault="004F3F64" w:rsidP="004000DD">
            <w:pPr>
              <w:spacing w:after="0"/>
              <w:rPr>
                <w:rFonts w:asciiTheme="minorHAnsi" w:hAnsiTheme="minorHAnsi" w:cstheme="minorHAnsi"/>
                <w:sz w:val="20"/>
                <w:szCs w:val="20"/>
              </w:rPr>
            </w:pPr>
            <w:r w:rsidRPr="00246C3E">
              <w:rPr>
                <w:rFonts w:asciiTheme="minorHAnsi" w:hAnsiTheme="minorHAnsi" w:cstheme="minorHAnsi"/>
                <w:sz w:val="20"/>
                <w:szCs w:val="20"/>
              </w:rPr>
              <w:t>(ppm)</w:t>
            </w:r>
          </w:p>
        </w:tc>
        <w:tc>
          <w:tcPr>
            <w:tcW w:w="942" w:type="dxa"/>
            <w:tcMar>
              <w:left w:w="57" w:type="dxa"/>
              <w:right w:w="57" w:type="dxa"/>
            </w:tcMar>
          </w:tcPr>
          <w:p w:rsidR="004F3F64" w:rsidRPr="00246C3E" w:rsidRDefault="004F3F64" w:rsidP="004000DD">
            <w:pPr>
              <w:spacing w:after="0"/>
              <w:rPr>
                <w:rFonts w:asciiTheme="minorHAnsi" w:hAnsiTheme="minorHAnsi" w:cstheme="minorHAnsi"/>
                <w:sz w:val="20"/>
                <w:szCs w:val="20"/>
              </w:rPr>
            </w:pPr>
            <w:r w:rsidRPr="00246C3E">
              <w:rPr>
                <w:rFonts w:asciiTheme="minorHAnsi" w:hAnsiTheme="minorHAnsi" w:cstheme="minorHAnsi"/>
                <w:sz w:val="20"/>
                <w:szCs w:val="20"/>
              </w:rPr>
              <w:t>50</w:t>
            </w:r>
            <w:r w:rsidRPr="00246C3E">
              <w:rPr>
                <w:rFonts w:asciiTheme="minorHAnsi" w:hAnsiTheme="minorHAnsi" w:cstheme="minorHAnsi"/>
                <w:sz w:val="20"/>
                <w:szCs w:val="20"/>
                <w:vertAlign w:val="superscript"/>
              </w:rPr>
              <w:t>th</w:t>
            </w:r>
          </w:p>
          <w:p w:rsidR="004F3F64" w:rsidRPr="00246C3E" w:rsidRDefault="004F3F64" w:rsidP="004000DD">
            <w:pPr>
              <w:spacing w:after="0"/>
              <w:rPr>
                <w:rFonts w:asciiTheme="minorHAnsi" w:hAnsiTheme="minorHAnsi" w:cstheme="minorHAnsi"/>
                <w:sz w:val="20"/>
                <w:szCs w:val="20"/>
              </w:rPr>
            </w:pPr>
            <w:r w:rsidRPr="00246C3E">
              <w:rPr>
                <w:rFonts w:asciiTheme="minorHAnsi" w:hAnsiTheme="minorHAnsi" w:cstheme="minorHAnsi"/>
                <w:sz w:val="20"/>
                <w:szCs w:val="20"/>
              </w:rPr>
              <w:t>percentile</w:t>
            </w:r>
          </w:p>
          <w:p w:rsidR="004F3F64" w:rsidRPr="00246C3E" w:rsidRDefault="004F3F64" w:rsidP="004000DD">
            <w:pPr>
              <w:spacing w:after="0"/>
              <w:rPr>
                <w:rFonts w:asciiTheme="minorHAnsi" w:hAnsiTheme="minorHAnsi" w:cstheme="minorHAnsi"/>
                <w:sz w:val="20"/>
                <w:szCs w:val="20"/>
              </w:rPr>
            </w:pPr>
            <w:r w:rsidRPr="00246C3E">
              <w:rPr>
                <w:rFonts w:asciiTheme="minorHAnsi" w:hAnsiTheme="minorHAnsi" w:cstheme="minorHAnsi"/>
                <w:sz w:val="20"/>
                <w:szCs w:val="20"/>
              </w:rPr>
              <w:t>(ppm)</w:t>
            </w:r>
          </w:p>
        </w:tc>
      </w:tr>
      <w:tr w:rsidR="004F3F64" w:rsidTr="004F3F64">
        <w:trPr>
          <w:tblHeader/>
          <w:jc w:val="center"/>
        </w:trPr>
        <w:tc>
          <w:tcPr>
            <w:tcW w:w="708"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2014</w:t>
            </w:r>
          </w:p>
        </w:tc>
        <w:tc>
          <w:tcPr>
            <w:tcW w:w="1084"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79.2</w:t>
            </w:r>
          </w:p>
        </w:tc>
        <w:tc>
          <w:tcPr>
            <w:tcW w:w="1277"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Pr="008B1402"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2.2</w:t>
            </w:r>
          </w:p>
        </w:tc>
        <w:tc>
          <w:tcPr>
            <w:tcW w:w="942" w:type="dxa"/>
            <w:tcMar>
              <w:left w:w="57" w:type="dxa"/>
              <w:right w:w="57" w:type="dxa"/>
            </w:tcMar>
          </w:tcPr>
          <w:p w:rsidR="004F3F64" w:rsidRPr="008B1402" w:rsidRDefault="004F3F64" w:rsidP="006560ED">
            <w:pPr>
              <w:spacing w:after="0"/>
              <w:rPr>
                <w:rFonts w:asciiTheme="minorHAnsi" w:hAnsiTheme="minorHAnsi" w:cstheme="minorHAnsi"/>
                <w:sz w:val="20"/>
                <w:szCs w:val="20"/>
              </w:rPr>
            </w:pPr>
            <w:r>
              <w:rPr>
                <w:rFonts w:asciiTheme="minorHAnsi" w:hAnsiTheme="minorHAnsi" w:cstheme="minorHAnsi"/>
                <w:sz w:val="20"/>
                <w:szCs w:val="20"/>
              </w:rPr>
              <w:t>1.4</w:t>
            </w:r>
          </w:p>
        </w:tc>
        <w:tc>
          <w:tcPr>
            <w:tcW w:w="942" w:type="dxa"/>
            <w:tcMar>
              <w:left w:w="57" w:type="dxa"/>
              <w:right w:w="57" w:type="dxa"/>
            </w:tcMar>
          </w:tcPr>
          <w:p w:rsidR="004F3F64" w:rsidRPr="008B1402"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0.7</w:t>
            </w:r>
          </w:p>
        </w:tc>
        <w:tc>
          <w:tcPr>
            <w:tcW w:w="942" w:type="dxa"/>
            <w:tcMar>
              <w:left w:w="57" w:type="dxa"/>
              <w:right w:w="57" w:type="dxa"/>
            </w:tcMar>
          </w:tcPr>
          <w:p w:rsidR="004F3F64" w:rsidRPr="008B1402"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0.3</w:t>
            </w:r>
          </w:p>
        </w:tc>
      </w:tr>
      <w:tr w:rsidR="004F3F64" w:rsidTr="004F3F64">
        <w:trPr>
          <w:tblHeader/>
          <w:jc w:val="center"/>
        </w:trPr>
        <w:tc>
          <w:tcPr>
            <w:tcW w:w="708"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2015</w:t>
            </w:r>
          </w:p>
        </w:tc>
        <w:tc>
          <w:tcPr>
            <w:tcW w:w="1084"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94.9</w:t>
            </w:r>
          </w:p>
        </w:tc>
        <w:tc>
          <w:tcPr>
            <w:tcW w:w="1277"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2.0</w:t>
            </w:r>
          </w:p>
        </w:tc>
        <w:tc>
          <w:tcPr>
            <w:tcW w:w="942"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1.5</w:t>
            </w:r>
          </w:p>
        </w:tc>
        <w:tc>
          <w:tcPr>
            <w:tcW w:w="942"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0.6</w:t>
            </w:r>
          </w:p>
        </w:tc>
        <w:tc>
          <w:tcPr>
            <w:tcW w:w="942"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0.3</w:t>
            </w:r>
          </w:p>
        </w:tc>
      </w:tr>
      <w:tr w:rsidR="004F3F64" w:rsidTr="004F3F64">
        <w:trPr>
          <w:tblHeader/>
          <w:jc w:val="center"/>
        </w:trPr>
        <w:tc>
          <w:tcPr>
            <w:tcW w:w="708"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2016</w:t>
            </w:r>
          </w:p>
        </w:tc>
        <w:tc>
          <w:tcPr>
            <w:tcW w:w="1084"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95.5</w:t>
            </w:r>
          </w:p>
        </w:tc>
        <w:tc>
          <w:tcPr>
            <w:tcW w:w="1277"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1.9</w:t>
            </w:r>
          </w:p>
        </w:tc>
        <w:tc>
          <w:tcPr>
            <w:tcW w:w="942"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1.2</w:t>
            </w:r>
          </w:p>
        </w:tc>
        <w:tc>
          <w:tcPr>
            <w:tcW w:w="942"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0.5</w:t>
            </w:r>
          </w:p>
        </w:tc>
        <w:tc>
          <w:tcPr>
            <w:tcW w:w="942"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0.3</w:t>
            </w:r>
          </w:p>
        </w:tc>
      </w:tr>
      <w:tr w:rsidR="004F3F64" w:rsidTr="004F3F64">
        <w:trPr>
          <w:tblHeader/>
          <w:jc w:val="center"/>
        </w:trPr>
        <w:tc>
          <w:tcPr>
            <w:tcW w:w="708"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2017</w:t>
            </w:r>
          </w:p>
        </w:tc>
        <w:tc>
          <w:tcPr>
            <w:tcW w:w="1084"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94.7</w:t>
            </w:r>
          </w:p>
        </w:tc>
        <w:tc>
          <w:tcPr>
            <w:tcW w:w="1277"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1.8</w:t>
            </w:r>
          </w:p>
        </w:tc>
        <w:tc>
          <w:tcPr>
            <w:tcW w:w="942"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1.4</w:t>
            </w:r>
          </w:p>
        </w:tc>
        <w:tc>
          <w:tcPr>
            <w:tcW w:w="942"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0.5</w:t>
            </w:r>
          </w:p>
        </w:tc>
        <w:tc>
          <w:tcPr>
            <w:tcW w:w="942" w:type="dxa"/>
            <w:tcMar>
              <w:left w:w="57" w:type="dxa"/>
              <w:right w:w="57" w:type="dxa"/>
            </w:tcMar>
          </w:tcPr>
          <w:p w:rsidR="004F3F64" w:rsidRDefault="004F3F64" w:rsidP="004000DD">
            <w:pPr>
              <w:spacing w:after="0"/>
              <w:rPr>
                <w:rFonts w:asciiTheme="minorHAnsi" w:hAnsiTheme="minorHAnsi" w:cstheme="minorHAnsi"/>
                <w:sz w:val="20"/>
                <w:szCs w:val="20"/>
              </w:rPr>
            </w:pPr>
            <w:r>
              <w:rPr>
                <w:rFonts w:asciiTheme="minorHAnsi" w:hAnsiTheme="minorHAnsi" w:cstheme="minorHAnsi"/>
                <w:sz w:val="20"/>
                <w:szCs w:val="20"/>
              </w:rPr>
              <w:t>0.2</w:t>
            </w:r>
          </w:p>
        </w:tc>
      </w:tr>
    </w:tbl>
    <w:p w:rsidR="007B2FD0" w:rsidRPr="00886EC0" w:rsidRDefault="00D86A68" w:rsidP="007B2FD0">
      <w:pPr>
        <w:rPr>
          <w:sz w:val="2"/>
        </w:rPr>
      </w:pPr>
      <w:r>
        <w:rPr>
          <w:sz w:val="2"/>
        </w:rPr>
        <w:object w:dxaOrig="14592" w:dyaOrig="8926">
          <v:shape id="_x0000_i1042" type="#_x0000_t75" style="width:489.75pt;height:299.25pt" o:ole="">
            <v:imagedata r:id="rId48" o:title=""/>
          </v:shape>
          <o:OLEObject Type="Embed" ProgID="Excel.Sheet.8" ShapeID="_x0000_i1042" DrawAspect="Content" ObjectID="_1591443220" r:id="rId49"/>
        </w:object>
      </w:r>
    </w:p>
    <w:p w:rsidR="007B2FD0" w:rsidRPr="007B2FD0" w:rsidRDefault="007B2FD0" w:rsidP="007B2FD0">
      <w:pPr>
        <w:pStyle w:val="Caption"/>
      </w:pPr>
      <w:bookmarkStart w:id="110" w:name="_Toc517432461"/>
      <w:r>
        <w:t xml:space="preserve">Figure </w:t>
      </w:r>
      <w:r w:rsidR="00AC53FC">
        <w:fldChar w:fldCharType="begin"/>
      </w:r>
      <w:r w:rsidR="00AC53FC">
        <w:instrText xml:space="preserve"> SEQ Figure \* ARABIC </w:instrText>
      </w:r>
      <w:r w:rsidR="00AC53FC">
        <w:fldChar w:fldCharType="separate"/>
      </w:r>
      <w:r w:rsidR="00036D2A">
        <w:rPr>
          <w:noProof/>
        </w:rPr>
        <w:t>18</w:t>
      </w:r>
      <w:r w:rsidR="00AC53FC">
        <w:rPr>
          <w:noProof/>
        </w:rPr>
        <w:fldChar w:fldCharType="end"/>
      </w:r>
      <w:r>
        <w:t xml:space="preserve">: </w:t>
      </w:r>
      <w:r w:rsidRPr="00E116CC">
        <w:t>Statistical summary for dai</w:t>
      </w:r>
      <w:r>
        <w:t>ly maximum 8-hour CO Florey 2014</w:t>
      </w:r>
      <w:r w:rsidRPr="00E116CC">
        <w:t xml:space="preserve"> – </w:t>
      </w:r>
      <w:r w:rsidR="00CE017A">
        <w:t>2017</w:t>
      </w:r>
      <w:bookmarkEnd w:id="110"/>
    </w:p>
    <w:p w:rsidR="00B17098" w:rsidRDefault="00B17098">
      <w:pPr>
        <w:spacing w:after="0" w:line="240" w:lineRule="auto"/>
        <w:rPr>
          <w:rFonts w:eastAsia="Times New Roman"/>
          <w:b/>
          <w:bCs/>
          <w:color w:val="244061"/>
          <w:sz w:val="28"/>
          <w:szCs w:val="26"/>
        </w:rPr>
      </w:pPr>
      <w:r>
        <w:br w:type="page"/>
      </w:r>
    </w:p>
    <w:p w:rsidR="00646711" w:rsidRPr="000324F2" w:rsidRDefault="00646711" w:rsidP="005C63B6">
      <w:pPr>
        <w:pStyle w:val="Heading2"/>
      </w:pPr>
      <w:bookmarkStart w:id="111" w:name="_Toc517432410"/>
      <w:r w:rsidRPr="000324F2">
        <w:lastRenderedPageBreak/>
        <w:t>Nitrogen dioxide</w:t>
      </w:r>
      <w:bookmarkEnd w:id="109"/>
      <w:bookmarkEnd w:id="111"/>
    </w:p>
    <w:p w:rsidR="00646711" w:rsidRPr="00E116CC" w:rsidRDefault="00646711" w:rsidP="0017097D">
      <w:pPr>
        <w:pStyle w:val="Caption"/>
        <w:rPr>
          <w:sz w:val="18"/>
        </w:rPr>
      </w:pPr>
      <w:bookmarkStart w:id="112" w:name="_Toc517432430"/>
      <w:r w:rsidRPr="00E116CC">
        <w:t xml:space="preserve">Table </w:t>
      </w:r>
      <w:r w:rsidR="00AC53FC">
        <w:fldChar w:fldCharType="begin"/>
      </w:r>
      <w:r w:rsidR="00AC53FC">
        <w:instrText xml:space="preserve"> SEQ Table \* ARABIC </w:instrText>
      </w:r>
      <w:r w:rsidR="00AC53FC">
        <w:fldChar w:fldCharType="separate"/>
      </w:r>
      <w:r w:rsidR="00036D2A">
        <w:rPr>
          <w:noProof/>
        </w:rPr>
        <w:t>17</w:t>
      </w:r>
      <w:r w:rsidR="00AC53FC">
        <w:rPr>
          <w:noProof/>
        </w:rPr>
        <w:fldChar w:fldCharType="end"/>
      </w:r>
      <w:r w:rsidRPr="00E116CC">
        <w:t>: Statistical summary for daily maximum 1-hour NO</w:t>
      </w:r>
      <w:r w:rsidRPr="00E116CC">
        <w:rPr>
          <w:vertAlign w:val="subscript"/>
        </w:rPr>
        <w:t>2</w:t>
      </w:r>
      <w:r w:rsidRPr="00E116CC">
        <w:t xml:space="preserve"> Monash </w:t>
      </w:r>
      <w:r w:rsidR="007740FE">
        <w:t>2008</w:t>
      </w:r>
      <w:r w:rsidRPr="00E116CC">
        <w:t xml:space="preserve"> – </w:t>
      </w:r>
      <w:r w:rsidR="00CE017A">
        <w:t>2017</w:t>
      </w:r>
      <w:bookmarkEnd w:id="112"/>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
        <w:gridCol w:w="1134"/>
        <w:gridCol w:w="1127"/>
        <w:gridCol w:w="618"/>
        <w:gridCol w:w="1168"/>
        <w:gridCol w:w="1168"/>
        <w:gridCol w:w="1168"/>
        <w:gridCol w:w="1169"/>
      </w:tblGrid>
      <w:tr w:rsidR="0066086A" w:rsidRPr="00384A19" w:rsidTr="008A18AA">
        <w:trPr>
          <w:tblHeader/>
          <w:jc w:val="center"/>
        </w:trPr>
        <w:tc>
          <w:tcPr>
            <w:tcW w:w="665" w:type="dxa"/>
            <w:tcMar>
              <w:left w:w="57" w:type="dxa"/>
              <w:right w:w="57" w:type="dxa"/>
            </w:tcMar>
          </w:tcPr>
          <w:p w:rsidR="0066086A" w:rsidRPr="00246C3E" w:rsidRDefault="0066086A" w:rsidP="00246C3E">
            <w:pPr>
              <w:spacing w:after="0"/>
              <w:rPr>
                <w:rFonts w:asciiTheme="minorHAnsi" w:hAnsiTheme="minorHAnsi" w:cstheme="minorHAnsi"/>
                <w:sz w:val="20"/>
                <w:szCs w:val="20"/>
              </w:rPr>
            </w:pPr>
          </w:p>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Year</w:t>
            </w:r>
          </w:p>
        </w:tc>
        <w:tc>
          <w:tcPr>
            <w:tcW w:w="1134"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Data</w:t>
            </w:r>
          </w:p>
          <w:p w:rsidR="0066086A" w:rsidRPr="00246C3E"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Availability</w:t>
            </w:r>
          </w:p>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w:t>
            </w:r>
          </w:p>
        </w:tc>
        <w:tc>
          <w:tcPr>
            <w:tcW w:w="1127"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No. of</w:t>
            </w:r>
          </w:p>
          <w:p w:rsidR="0066086A" w:rsidRPr="00246C3E" w:rsidRDefault="006576C8" w:rsidP="00246C3E">
            <w:pPr>
              <w:spacing w:after="0"/>
              <w:rPr>
                <w:rFonts w:asciiTheme="minorHAnsi" w:hAnsiTheme="minorHAnsi" w:cstheme="minorHAnsi"/>
                <w:sz w:val="20"/>
                <w:szCs w:val="20"/>
              </w:rPr>
            </w:pPr>
            <w:r>
              <w:rPr>
                <w:rFonts w:asciiTheme="minorHAnsi" w:hAnsiTheme="minorHAnsi" w:cstheme="minorHAnsi"/>
                <w:sz w:val="20"/>
                <w:szCs w:val="20"/>
              </w:rPr>
              <w:t>Exceedance</w:t>
            </w:r>
            <w:r w:rsidRPr="00246C3E">
              <w:rPr>
                <w:rFonts w:asciiTheme="minorHAnsi" w:hAnsiTheme="minorHAnsi" w:cstheme="minorHAnsi"/>
                <w:sz w:val="20"/>
                <w:szCs w:val="20"/>
              </w:rPr>
              <w:t>s</w:t>
            </w:r>
          </w:p>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(days)</w:t>
            </w:r>
          </w:p>
        </w:tc>
        <w:tc>
          <w:tcPr>
            <w:tcW w:w="618"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Max</w:t>
            </w:r>
          </w:p>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conc.</w:t>
            </w:r>
          </w:p>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(ppm)</w:t>
            </w:r>
          </w:p>
        </w:tc>
        <w:tc>
          <w:tcPr>
            <w:tcW w:w="1168" w:type="dxa"/>
          </w:tcPr>
          <w:p w:rsidR="0066086A" w:rsidRDefault="00F71CD0" w:rsidP="00246C3E">
            <w:pPr>
              <w:spacing w:after="0"/>
              <w:rPr>
                <w:rFonts w:asciiTheme="minorHAnsi" w:hAnsiTheme="minorHAnsi" w:cstheme="minorHAnsi"/>
                <w:sz w:val="20"/>
                <w:szCs w:val="20"/>
              </w:rPr>
            </w:pPr>
            <w:r>
              <w:rPr>
                <w:rFonts w:asciiTheme="minorHAnsi" w:hAnsiTheme="minorHAnsi" w:cstheme="minorHAnsi"/>
                <w:sz w:val="20"/>
                <w:szCs w:val="20"/>
              </w:rPr>
              <w:t>Annual a</w:t>
            </w:r>
            <w:r w:rsidR="0066086A">
              <w:rPr>
                <w:rFonts w:asciiTheme="minorHAnsi" w:hAnsiTheme="minorHAnsi" w:cstheme="minorHAnsi"/>
                <w:sz w:val="20"/>
                <w:szCs w:val="20"/>
              </w:rPr>
              <w:t xml:space="preserve">verage </w:t>
            </w:r>
          </w:p>
          <w:p w:rsidR="0066086A" w:rsidRPr="00246C3E"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(ppm)</w:t>
            </w:r>
          </w:p>
        </w:tc>
        <w:tc>
          <w:tcPr>
            <w:tcW w:w="1168"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95</w:t>
            </w:r>
            <w:r w:rsidRPr="00246C3E">
              <w:rPr>
                <w:rFonts w:asciiTheme="minorHAnsi" w:hAnsiTheme="minorHAnsi" w:cstheme="minorHAnsi"/>
                <w:sz w:val="20"/>
                <w:szCs w:val="20"/>
                <w:vertAlign w:val="superscript"/>
              </w:rPr>
              <w:t>th</w:t>
            </w:r>
          </w:p>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percentile</w:t>
            </w:r>
          </w:p>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(ppm)</w:t>
            </w:r>
          </w:p>
        </w:tc>
        <w:tc>
          <w:tcPr>
            <w:tcW w:w="1168"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75</w:t>
            </w:r>
            <w:r w:rsidRPr="00246C3E">
              <w:rPr>
                <w:rFonts w:asciiTheme="minorHAnsi" w:hAnsiTheme="minorHAnsi" w:cstheme="minorHAnsi"/>
                <w:sz w:val="20"/>
                <w:szCs w:val="20"/>
                <w:vertAlign w:val="superscript"/>
              </w:rPr>
              <w:t>th</w:t>
            </w:r>
          </w:p>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percentile</w:t>
            </w:r>
          </w:p>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(ppm)</w:t>
            </w:r>
          </w:p>
        </w:tc>
        <w:tc>
          <w:tcPr>
            <w:tcW w:w="1169"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50</w:t>
            </w:r>
            <w:r w:rsidRPr="00246C3E">
              <w:rPr>
                <w:rFonts w:asciiTheme="minorHAnsi" w:hAnsiTheme="minorHAnsi" w:cstheme="minorHAnsi"/>
                <w:sz w:val="20"/>
                <w:szCs w:val="20"/>
                <w:vertAlign w:val="superscript"/>
              </w:rPr>
              <w:t>th</w:t>
            </w:r>
          </w:p>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percentile</w:t>
            </w:r>
          </w:p>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(ppm)</w:t>
            </w:r>
          </w:p>
        </w:tc>
      </w:tr>
      <w:tr w:rsidR="0066086A" w:rsidRPr="00384A19" w:rsidTr="008A18AA">
        <w:trPr>
          <w:tblHeader/>
          <w:jc w:val="center"/>
        </w:trPr>
        <w:tc>
          <w:tcPr>
            <w:tcW w:w="665"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2008</w:t>
            </w:r>
          </w:p>
        </w:tc>
        <w:tc>
          <w:tcPr>
            <w:tcW w:w="1134"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86.5</w:t>
            </w:r>
          </w:p>
        </w:tc>
        <w:tc>
          <w:tcPr>
            <w:tcW w:w="1127"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0</w:t>
            </w:r>
          </w:p>
        </w:tc>
        <w:tc>
          <w:tcPr>
            <w:tcW w:w="618"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0.103</w:t>
            </w:r>
          </w:p>
        </w:tc>
        <w:tc>
          <w:tcPr>
            <w:tcW w:w="1168" w:type="dxa"/>
          </w:tcPr>
          <w:p w:rsidR="0066086A" w:rsidRPr="00246C3E" w:rsidRDefault="0066086A" w:rsidP="0066086A">
            <w:pPr>
              <w:spacing w:after="0"/>
              <w:rPr>
                <w:rFonts w:asciiTheme="minorHAnsi" w:hAnsiTheme="minorHAnsi" w:cstheme="minorHAnsi"/>
                <w:sz w:val="20"/>
                <w:szCs w:val="20"/>
              </w:rPr>
            </w:pPr>
            <w:r>
              <w:rPr>
                <w:rFonts w:asciiTheme="minorHAnsi" w:hAnsiTheme="minorHAnsi" w:cstheme="minorHAnsi"/>
                <w:sz w:val="20"/>
                <w:szCs w:val="20"/>
              </w:rPr>
              <w:t>0.007</w:t>
            </w:r>
          </w:p>
        </w:tc>
        <w:tc>
          <w:tcPr>
            <w:tcW w:w="1168"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0.031</w:t>
            </w:r>
          </w:p>
        </w:tc>
        <w:tc>
          <w:tcPr>
            <w:tcW w:w="1168"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0.025</w:t>
            </w:r>
          </w:p>
        </w:tc>
        <w:tc>
          <w:tcPr>
            <w:tcW w:w="1169"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0.019</w:t>
            </w:r>
          </w:p>
        </w:tc>
      </w:tr>
      <w:tr w:rsidR="0066086A" w:rsidRPr="00384A19" w:rsidTr="008A18AA">
        <w:trPr>
          <w:tblHeader/>
          <w:jc w:val="center"/>
        </w:trPr>
        <w:tc>
          <w:tcPr>
            <w:tcW w:w="665"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2009</w:t>
            </w:r>
          </w:p>
        </w:tc>
        <w:tc>
          <w:tcPr>
            <w:tcW w:w="1134"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92.6</w:t>
            </w:r>
          </w:p>
        </w:tc>
        <w:tc>
          <w:tcPr>
            <w:tcW w:w="1127"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0</w:t>
            </w:r>
          </w:p>
        </w:tc>
        <w:tc>
          <w:tcPr>
            <w:tcW w:w="618"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0.041</w:t>
            </w:r>
          </w:p>
        </w:tc>
        <w:tc>
          <w:tcPr>
            <w:tcW w:w="1168" w:type="dxa"/>
          </w:tcPr>
          <w:p w:rsidR="0066086A" w:rsidRPr="00246C3E" w:rsidRDefault="0066086A" w:rsidP="0066086A">
            <w:pPr>
              <w:spacing w:after="0"/>
              <w:rPr>
                <w:rFonts w:asciiTheme="minorHAnsi" w:hAnsiTheme="minorHAnsi" w:cstheme="minorHAnsi"/>
                <w:sz w:val="20"/>
                <w:szCs w:val="20"/>
              </w:rPr>
            </w:pPr>
            <w:r>
              <w:rPr>
                <w:rFonts w:asciiTheme="minorHAnsi" w:hAnsiTheme="minorHAnsi" w:cstheme="minorHAnsi"/>
                <w:sz w:val="20"/>
                <w:szCs w:val="20"/>
              </w:rPr>
              <w:t>0.008</w:t>
            </w:r>
          </w:p>
        </w:tc>
        <w:tc>
          <w:tcPr>
            <w:tcW w:w="1168"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0.029</w:t>
            </w:r>
          </w:p>
        </w:tc>
        <w:tc>
          <w:tcPr>
            <w:tcW w:w="1168"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0.023</w:t>
            </w:r>
          </w:p>
        </w:tc>
        <w:tc>
          <w:tcPr>
            <w:tcW w:w="1169"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0.019</w:t>
            </w:r>
          </w:p>
        </w:tc>
      </w:tr>
      <w:tr w:rsidR="0066086A" w:rsidRPr="00384A19" w:rsidTr="008A18AA">
        <w:trPr>
          <w:tblHeader/>
          <w:jc w:val="center"/>
        </w:trPr>
        <w:tc>
          <w:tcPr>
            <w:tcW w:w="665"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2010</w:t>
            </w:r>
          </w:p>
        </w:tc>
        <w:tc>
          <w:tcPr>
            <w:tcW w:w="1134"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89.1</w:t>
            </w:r>
          </w:p>
        </w:tc>
        <w:tc>
          <w:tcPr>
            <w:tcW w:w="1127"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0</w:t>
            </w:r>
          </w:p>
        </w:tc>
        <w:tc>
          <w:tcPr>
            <w:tcW w:w="618"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0.037</w:t>
            </w:r>
          </w:p>
        </w:tc>
        <w:tc>
          <w:tcPr>
            <w:tcW w:w="1168" w:type="dxa"/>
          </w:tcPr>
          <w:p w:rsidR="0066086A" w:rsidRPr="00246C3E" w:rsidRDefault="0066086A" w:rsidP="0066086A">
            <w:pPr>
              <w:spacing w:after="0"/>
              <w:rPr>
                <w:rFonts w:asciiTheme="minorHAnsi" w:hAnsiTheme="minorHAnsi" w:cstheme="minorHAnsi"/>
                <w:sz w:val="20"/>
                <w:szCs w:val="20"/>
              </w:rPr>
            </w:pPr>
            <w:r>
              <w:rPr>
                <w:rFonts w:asciiTheme="minorHAnsi" w:hAnsiTheme="minorHAnsi" w:cstheme="minorHAnsi"/>
                <w:sz w:val="20"/>
                <w:szCs w:val="20"/>
              </w:rPr>
              <w:t>0.006</w:t>
            </w:r>
          </w:p>
        </w:tc>
        <w:tc>
          <w:tcPr>
            <w:tcW w:w="1168"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0.025</w:t>
            </w:r>
          </w:p>
        </w:tc>
        <w:tc>
          <w:tcPr>
            <w:tcW w:w="1168"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0.021</w:t>
            </w:r>
          </w:p>
        </w:tc>
        <w:tc>
          <w:tcPr>
            <w:tcW w:w="1169"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0.017</w:t>
            </w:r>
          </w:p>
        </w:tc>
      </w:tr>
      <w:tr w:rsidR="0066086A" w:rsidRPr="00384A19" w:rsidTr="008A18AA">
        <w:trPr>
          <w:tblHeader/>
          <w:jc w:val="center"/>
        </w:trPr>
        <w:tc>
          <w:tcPr>
            <w:tcW w:w="665"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2011</w:t>
            </w:r>
          </w:p>
        </w:tc>
        <w:tc>
          <w:tcPr>
            <w:tcW w:w="1134"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96.7</w:t>
            </w:r>
          </w:p>
        </w:tc>
        <w:tc>
          <w:tcPr>
            <w:tcW w:w="1127"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0</w:t>
            </w:r>
          </w:p>
        </w:tc>
        <w:tc>
          <w:tcPr>
            <w:tcW w:w="618"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0.043</w:t>
            </w:r>
          </w:p>
        </w:tc>
        <w:tc>
          <w:tcPr>
            <w:tcW w:w="1168" w:type="dxa"/>
          </w:tcPr>
          <w:p w:rsidR="0066086A" w:rsidRPr="00246C3E" w:rsidRDefault="0066086A" w:rsidP="0066086A">
            <w:pPr>
              <w:spacing w:after="0"/>
              <w:rPr>
                <w:rFonts w:asciiTheme="minorHAnsi" w:hAnsiTheme="minorHAnsi" w:cstheme="minorHAnsi"/>
                <w:sz w:val="20"/>
                <w:szCs w:val="20"/>
              </w:rPr>
            </w:pPr>
            <w:r>
              <w:rPr>
                <w:rFonts w:asciiTheme="minorHAnsi" w:hAnsiTheme="minorHAnsi" w:cstheme="minorHAnsi"/>
                <w:sz w:val="20"/>
                <w:szCs w:val="20"/>
              </w:rPr>
              <w:t>0.005</w:t>
            </w:r>
          </w:p>
        </w:tc>
        <w:tc>
          <w:tcPr>
            <w:tcW w:w="1168"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0.029</w:t>
            </w:r>
          </w:p>
        </w:tc>
        <w:tc>
          <w:tcPr>
            <w:tcW w:w="1168"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0.022</w:t>
            </w:r>
          </w:p>
        </w:tc>
        <w:tc>
          <w:tcPr>
            <w:tcW w:w="1169"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sidRPr="00246C3E">
              <w:rPr>
                <w:rFonts w:asciiTheme="minorHAnsi" w:hAnsiTheme="minorHAnsi" w:cstheme="minorHAnsi"/>
                <w:sz w:val="20"/>
                <w:szCs w:val="20"/>
              </w:rPr>
              <w:t>0.015</w:t>
            </w:r>
          </w:p>
        </w:tc>
      </w:tr>
      <w:tr w:rsidR="0066086A" w:rsidRPr="00384A19" w:rsidTr="008A18AA">
        <w:trPr>
          <w:tblHeader/>
          <w:jc w:val="center"/>
        </w:trPr>
        <w:tc>
          <w:tcPr>
            <w:tcW w:w="665"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2012</w:t>
            </w:r>
          </w:p>
        </w:tc>
        <w:tc>
          <w:tcPr>
            <w:tcW w:w="1134"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97.5</w:t>
            </w:r>
          </w:p>
        </w:tc>
        <w:tc>
          <w:tcPr>
            <w:tcW w:w="1127"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0.033</w:t>
            </w:r>
          </w:p>
        </w:tc>
        <w:tc>
          <w:tcPr>
            <w:tcW w:w="1168" w:type="dxa"/>
          </w:tcPr>
          <w:p w:rsidR="0066086A" w:rsidRDefault="0066086A" w:rsidP="0066086A">
            <w:pPr>
              <w:spacing w:after="0"/>
              <w:rPr>
                <w:rFonts w:asciiTheme="minorHAnsi" w:hAnsiTheme="minorHAnsi" w:cstheme="minorHAnsi"/>
                <w:sz w:val="20"/>
                <w:szCs w:val="20"/>
              </w:rPr>
            </w:pPr>
            <w:r>
              <w:rPr>
                <w:rFonts w:asciiTheme="minorHAnsi" w:hAnsiTheme="minorHAnsi" w:cstheme="minorHAnsi"/>
                <w:sz w:val="20"/>
                <w:szCs w:val="20"/>
              </w:rPr>
              <w:t>0.006</w:t>
            </w:r>
          </w:p>
        </w:tc>
        <w:tc>
          <w:tcPr>
            <w:tcW w:w="1168"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0.026</w:t>
            </w:r>
          </w:p>
        </w:tc>
        <w:tc>
          <w:tcPr>
            <w:tcW w:w="1168"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0.021</w:t>
            </w:r>
          </w:p>
        </w:tc>
        <w:tc>
          <w:tcPr>
            <w:tcW w:w="1169" w:type="dxa"/>
            <w:tcMar>
              <w:left w:w="57" w:type="dxa"/>
              <w:right w:w="57" w:type="dxa"/>
            </w:tcMar>
          </w:tcPr>
          <w:p w:rsidR="0066086A" w:rsidRPr="00246C3E"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0.014</w:t>
            </w:r>
          </w:p>
        </w:tc>
      </w:tr>
      <w:tr w:rsidR="0066086A" w:rsidRPr="00384A19" w:rsidTr="008A18AA">
        <w:trPr>
          <w:tblHeader/>
          <w:jc w:val="center"/>
        </w:trPr>
        <w:tc>
          <w:tcPr>
            <w:tcW w:w="665"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2013</w:t>
            </w:r>
          </w:p>
        </w:tc>
        <w:tc>
          <w:tcPr>
            <w:tcW w:w="1134"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97.5</w:t>
            </w:r>
          </w:p>
        </w:tc>
        <w:tc>
          <w:tcPr>
            <w:tcW w:w="1127"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66086A" w:rsidRDefault="0066086A" w:rsidP="00246C3E">
            <w:pPr>
              <w:spacing w:after="0"/>
              <w:rPr>
                <w:rFonts w:asciiTheme="minorHAnsi" w:hAnsiTheme="minorHAnsi" w:cstheme="minorHAnsi"/>
                <w:sz w:val="20"/>
                <w:szCs w:val="20"/>
              </w:rPr>
            </w:pPr>
            <w:r w:rsidRPr="008B1402">
              <w:rPr>
                <w:rFonts w:asciiTheme="minorHAnsi" w:hAnsiTheme="minorHAnsi" w:cstheme="minorHAnsi"/>
                <w:sz w:val="20"/>
                <w:szCs w:val="20"/>
              </w:rPr>
              <w:t>0.037</w:t>
            </w:r>
          </w:p>
        </w:tc>
        <w:tc>
          <w:tcPr>
            <w:tcW w:w="1168" w:type="dxa"/>
          </w:tcPr>
          <w:p w:rsidR="0066086A" w:rsidRPr="008B1402" w:rsidRDefault="0066086A" w:rsidP="0066086A">
            <w:pPr>
              <w:spacing w:after="0"/>
              <w:rPr>
                <w:rFonts w:asciiTheme="minorHAnsi" w:hAnsiTheme="minorHAnsi" w:cstheme="minorHAnsi"/>
                <w:sz w:val="20"/>
                <w:szCs w:val="20"/>
              </w:rPr>
            </w:pPr>
            <w:r>
              <w:rPr>
                <w:rFonts w:asciiTheme="minorHAnsi" w:hAnsiTheme="minorHAnsi" w:cstheme="minorHAnsi"/>
                <w:sz w:val="20"/>
                <w:szCs w:val="20"/>
              </w:rPr>
              <w:t>0.005</w:t>
            </w:r>
          </w:p>
        </w:tc>
        <w:tc>
          <w:tcPr>
            <w:tcW w:w="1168" w:type="dxa"/>
            <w:tcMar>
              <w:left w:w="57" w:type="dxa"/>
              <w:right w:w="57" w:type="dxa"/>
            </w:tcMar>
          </w:tcPr>
          <w:p w:rsidR="0066086A" w:rsidRDefault="0066086A" w:rsidP="00246C3E">
            <w:pPr>
              <w:spacing w:after="0"/>
              <w:rPr>
                <w:rFonts w:asciiTheme="minorHAnsi" w:hAnsiTheme="minorHAnsi" w:cstheme="minorHAnsi"/>
                <w:sz w:val="20"/>
                <w:szCs w:val="20"/>
              </w:rPr>
            </w:pPr>
            <w:r w:rsidRPr="008B1402">
              <w:rPr>
                <w:rFonts w:asciiTheme="minorHAnsi" w:hAnsiTheme="minorHAnsi" w:cstheme="minorHAnsi"/>
                <w:sz w:val="20"/>
                <w:szCs w:val="20"/>
              </w:rPr>
              <w:t>0.027</w:t>
            </w:r>
          </w:p>
        </w:tc>
        <w:tc>
          <w:tcPr>
            <w:tcW w:w="1168" w:type="dxa"/>
            <w:tcMar>
              <w:left w:w="57" w:type="dxa"/>
              <w:right w:w="57" w:type="dxa"/>
            </w:tcMar>
          </w:tcPr>
          <w:p w:rsidR="0066086A" w:rsidRDefault="0066086A" w:rsidP="00246C3E">
            <w:pPr>
              <w:spacing w:after="0"/>
              <w:rPr>
                <w:rFonts w:asciiTheme="minorHAnsi" w:hAnsiTheme="minorHAnsi" w:cstheme="minorHAnsi"/>
                <w:sz w:val="20"/>
                <w:szCs w:val="20"/>
              </w:rPr>
            </w:pPr>
            <w:r w:rsidRPr="008B1402">
              <w:rPr>
                <w:rFonts w:asciiTheme="minorHAnsi" w:hAnsiTheme="minorHAnsi" w:cstheme="minorHAnsi"/>
                <w:sz w:val="20"/>
                <w:szCs w:val="20"/>
              </w:rPr>
              <w:t>0.021</w:t>
            </w:r>
          </w:p>
        </w:tc>
        <w:tc>
          <w:tcPr>
            <w:tcW w:w="1169" w:type="dxa"/>
            <w:tcMar>
              <w:left w:w="57" w:type="dxa"/>
              <w:right w:w="57" w:type="dxa"/>
            </w:tcMar>
          </w:tcPr>
          <w:p w:rsidR="0066086A" w:rsidRDefault="0066086A" w:rsidP="00246C3E">
            <w:pPr>
              <w:spacing w:after="0"/>
              <w:rPr>
                <w:rFonts w:asciiTheme="minorHAnsi" w:hAnsiTheme="minorHAnsi" w:cstheme="minorHAnsi"/>
                <w:sz w:val="20"/>
                <w:szCs w:val="20"/>
              </w:rPr>
            </w:pPr>
            <w:r w:rsidRPr="008B1402">
              <w:rPr>
                <w:rFonts w:asciiTheme="minorHAnsi" w:hAnsiTheme="minorHAnsi" w:cstheme="minorHAnsi"/>
                <w:sz w:val="20"/>
                <w:szCs w:val="20"/>
              </w:rPr>
              <w:t>0.014</w:t>
            </w:r>
          </w:p>
        </w:tc>
      </w:tr>
      <w:tr w:rsidR="0066086A" w:rsidRPr="00384A19" w:rsidTr="008A18AA">
        <w:trPr>
          <w:tblHeader/>
          <w:jc w:val="center"/>
        </w:trPr>
        <w:tc>
          <w:tcPr>
            <w:tcW w:w="665"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2014</w:t>
            </w:r>
          </w:p>
        </w:tc>
        <w:tc>
          <w:tcPr>
            <w:tcW w:w="1134"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94.1</w:t>
            </w:r>
          </w:p>
        </w:tc>
        <w:tc>
          <w:tcPr>
            <w:tcW w:w="1127"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66086A" w:rsidRPr="008B1402"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0.036</w:t>
            </w:r>
          </w:p>
        </w:tc>
        <w:tc>
          <w:tcPr>
            <w:tcW w:w="1168" w:type="dxa"/>
          </w:tcPr>
          <w:p w:rsidR="0066086A" w:rsidRDefault="0066086A" w:rsidP="0066086A">
            <w:pPr>
              <w:spacing w:after="0"/>
              <w:rPr>
                <w:rFonts w:asciiTheme="minorHAnsi" w:hAnsiTheme="minorHAnsi" w:cstheme="minorHAnsi"/>
                <w:sz w:val="20"/>
                <w:szCs w:val="20"/>
              </w:rPr>
            </w:pPr>
            <w:r>
              <w:rPr>
                <w:rFonts w:asciiTheme="minorHAnsi" w:hAnsiTheme="minorHAnsi" w:cstheme="minorHAnsi"/>
                <w:sz w:val="20"/>
                <w:szCs w:val="20"/>
              </w:rPr>
              <w:t>0.005</w:t>
            </w:r>
          </w:p>
        </w:tc>
        <w:tc>
          <w:tcPr>
            <w:tcW w:w="1168" w:type="dxa"/>
            <w:tcMar>
              <w:left w:w="57" w:type="dxa"/>
              <w:right w:w="57" w:type="dxa"/>
            </w:tcMar>
          </w:tcPr>
          <w:p w:rsidR="0066086A" w:rsidRPr="008B1402"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0.027</w:t>
            </w:r>
          </w:p>
        </w:tc>
        <w:tc>
          <w:tcPr>
            <w:tcW w:w="1168" w:type="dxa"/>
            <w:tcMar>
              <w:left w:w="57" w:type="dxa"/>
              <w:right w:w="57" w:type="dxa"/>
            </w:tcMar>
          </w:tcPr>
          <w:p w:rsidR="0066086A" w:rsidRPr="008B1402"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0.020</w:t>
            </w:r>
          </w:p>
        </w:tc>
        <w:tc>
          <w:tcPr>
            <w:tcW w:w="1169" w:type="dxa"/>
            <w:tcMar>
              <w:left w:w="57" w:type="dxa"/>
              <w:right w:w="57" w:type="dxa"/>
            </w:tcMar>
          </w:tcPr>
          <w:p w:rsidR="0066086A" w:rsidRPr="008B1402"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0.015</w:t>
            </w:r>
          </w:p>
        </w:tc>
      </w:tr>
      <w:tr w:rsidR="0066086A" w:rsidRPr="00384A19" w:rsidTr="008A18AA">
        <w:trPr>
          <w:tblHeader/>
          <w:jc w:val="center"/>
        </w:trPr>
        <w:tc>
          <w:tcPr>
            <w:tcW w:w="665"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2015</w:t>
            </w:r>
          </w:p>
        </w:tc>
        <w:tc>
          <w:tcPr>
            <w:tcW w:w="1134"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94.8</w:t>
            </w:r>
          </w:p>
        </w:tc>
        <w:tc>
          <w:tcPr>
            <w:tcW w:w="1127"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0.032</w:t>
            </w:r>
          </w:p>
        </w:tc>
        <w:tc>
          <w:tcPr>
            <w:tcW w:w="1168" w:type="dxa"/>
          </w:tcPr>
          <w:p w:rsidR="0066086A" w:rsidRDefault="0066086A" w:rsidP="0066086A">
            <w:pPr>
              <w:spacing w:after="0"/>
              <w:rPr>
                <w:rFonts w:asciiTheme="minorHAnsi" w:hAnsiTheme="minorHAnsi" w:cstheme="minorHAnsi"/>
                <w:sz w:val="20"/>
                <w:szCs w:val="20"/>
              </w:rPr>
            </w:pPr>
            <w:r>
              <w:rPr>
                <w:rFonts w:asciiTheme="minorHAnsi" w:hAnsiTheme="minorHAnsi" w:cstheme="minorHAnsi"/>
                <w:sz w:val="20"/>
                <w:szCs w:val="20"/>
              </w:rPr>
              <w:t>0.004</w:t>
            </w:r>
          </w:p>
        </w:tc>
        <w:tc>
          <w:tcPr>
            <w:tcW w:w="1168"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0.026</w:t>
            </w:r>
          </w:p>
        </w:tc>
        <w:tc>
          <w:tcPr>
            <w:tcW w:w="1168"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0.020</w:t>
            </w:r>
          </w:p>
        </w:tc>
        <w:tc>
          <w:tcPr>
            <w:tcW w:w="1169"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0.014</w:t>
            </w:r>
          </w:p>
        </w:tc>
      </w:tr>
      <w:tr w:rsidR="0066086A" w:rsidRPr="00384A19" w:rsidTr="008A18AA">
        <w:trPr>
          <w:tblHeader/>
          <w:jc w:val="center"/>
        </w:trPr>
        <w:tc>
          <w:tcPr>
            <w:tcW w:w="665"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2016</w:t>
            </w:r>
          </w:p>
        </w:tc>
        <w:tc>
          <w:tcPr>
            <w:tcW w:w="1134"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95.6</w:t>
            </w:r>
          </w:p>
        </w:tc>
        <w:tc>
          <w:tcPr>
            <w:tcW w:w="1127"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0.036</w:t>
            </w:r>
          </w:p>
        </w:tc>
        <w:tc>
          <w:tcPr>
            <w:tcW w:w="1168" w:type="dxa"/>
          </w:tcPr>
          <w:p w:rsidR="0066086A" w:rsidRDefault="0066086A" w:rsidP="0066086A">
            <w:pPr>
              <w:spacing w:after="0"/>
              <w:rPr>
                <w:rFonts w:asciiTheme="minorHAnsi" w:hAnsiTheme="minorHAnsi" w:cstheme="minorHAnsi"/>
                <w:sz w:val="20"/>
                <w:szCs w:val="20"/>
              </w:rPr>
            </w:pPr>
            <w:r>
              <w:rPr>
                <w:rFonts w:asciiTheme="minorHAnsi" w:hAnsiTheme="minorHAnsi" w:cstheme="minorHAnsi"/>
                <w:sz w:val="20"/>
                <w:szCs w:val="20"/>
              </w:rPr>
              <w:t>0.004</w:t>
            </w:r>
          </w:p>
        </w:tc>
        <w:tc>
          <w:tcPr>
            <w:tcW w:w="1168"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0.027</w:t>
            </w:r>
          </w:p>
        </w:tc>
        <w:tc>
          <w:tcPr>
            <w:tcW w:w="1168"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0.019</w:t>
            </w:r>
          </w:p>
        </w:tc>
        <w:tc>
          <w:tcPr>
            <w:tcW w:w="1169"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0.012</w:t>
            </w:r>
          </w:p>
        </w:tc>
      </w:tr>
      <w:tr w:rsidR="0066086A" w:rsidRPr="00384A19" w:rsidTr="008A18AA">
        <w:trPr>
          <w:tblHeader/>
          <w:jc w:val="center"/>
        </w:trPr>
        <w:tc>
          <w:tcPr>
            <w:tcW w:w="665"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2017</w:t>
            </w:r>
          </w:p>
        </w:tc>
        <w:tc>
          <w:tcPr>
            <w:tcW w:w="1134"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95.6</w:t>
            </w:r>
          </w:p>
        </w:tc>
        <w:tc>
          <w:tcPr>
            <w:tcW w:w="1127"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0.031</w:t>
            </w:r>
          </w:p>
        </w:tc>
        <w:tc>
          <w:tcPr>
            <w:tcW w:w="1168" w:type="dxa"/>
          </w:tcPr>
          <w:p w:rsidR="0066086A" w:rsidRDefault="0066086A" w:rsidP="00246C3E">
            <w:pPr>
              <w:spacing w:after="0"/>
              <w:rPr>
                <w:rFonts w:asciiTheme="minorHAnsi" w:hAnsiTheme="minorHAnsi" w:cstheme="minorHAnsi"/>
                <w:sz w:val="20"/>
                <w:szCs w:val="20"/>
              </w:rPr>
            </w:pPr>
            <w:r w:rsidRPr="0066086A">
              <w:rPr>
                <w:rFonts w:asciiTheme="minorHAnsi" w:hAnsiTheme="minorHAnsi" w:cstheme="minorHAnsi"/>
                <w:sz w:val="20"/>
                <w:szCs w:val="20"/>
              </w:rPr>
              <w:t>0.004</w:t>
            </w:r>
          </w:p>
        </w:tc>
        <w:tc>
          <w:tcPr>
            <w:tcW w:w="1168"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0.027</w:t>
            </w:r>
          </w:p>
        </w:tc>
        <w:tc>
          <w:tcPr>
            <w:tcW w:w="1168"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0.021</w:t>
            </w:r>
          </w:p>
        </w:tc>
        <w:tc>
          <w:tcPr>
            <w:tcW w:w="1169" w:type="dxa"/>
            <w:tcMar>
              <w:left w:w="57" w:type="dxa"/>
              <w:right w:w="57" w:type="dxa"/>
            </w:tcMar>
          </w:tcPr>
          <w:p w:rsidR="0066086A" w:rsidRDefault="0066086A" w:rsidP="00246C3E">
            <w:pPr>
              <w:spacing w:after="0"/>
              <w:rPr>
                <w:rFonts w:asciiTheme="minorHAnsi" w:hAnsiTheme="minorHAnsi" w:cstheme="minorHAnsi"/>
                <w:sz w:val="20"/>
                <w:szCs w:val="20"/>
              </w:rPr>
            </w:pPr>
            <w:r>
              <w:rPr>
                <w:rFonts w:asciiTheme="minorHAnsi" w:hAnsiTheme="minorHAnsi" w:cstheme="minorHAnsi"/>
                <w:sz w:val="20"/>
                <w:szCs w:val="20"/>
              </w:rPr>
              <w:t>0.013</w:t>
            </w:r>
          </w:p>
        </w:tc>
      </w:tr>
    </w:tbl>
    <w:p w:rsidR="00646711" w:rsidRDefault="00646711" w:rsidP="00646711">
      <w:pPr>
        <w:pStyle w:val="FootnoteText"/>
        <w:rPr>
          <w:rFonts w:ascii="Arial" w:hAnsi="Arial" w:cs="Arial"/>
          <w:b/>
          <w:sz w:val="24"/>
        </w:rPr>
      </w:pPr>
    </w:p>
    <w:p w:rsidR="009C21BE" w:rsidRPr="009C21BE" w:rsidRDefault="00D86A68" w:rsidP="009C21BE">
      <w:pPr>
        <w:rPr>
          <w:sz w:val="2"/>
        </w:rPr>
      </w:pPr>
      <w:r>
        <w:rPr>
          <w:sz w:val="2"/>
        </w:rPr>
        <w:object w:dxaOrig="14592" w:dyaOrig="8926">
          <v:shape id="_x0000_i1043" type="#_x0000_t75" style="width:489.75pt;height:299.25pt" o:ole="">
            <v:imagedata r:id="rId50" o:title=""/>
          </v:shape>
          <o:OLEObject Type="Embed" ProgID="Excel.Sheet.8" ShapeID="_x0000_i1043" DrawAspect="Content" ObjectID="_1591443221" r:id="rId51"/>
        </w:object>
      </w:r>
    </w:p>
    <w:p w:rsidR="00646711" w:rsidRPr="00E116CC" w:rsidRDefault="00646711" w:rsidP="009C21BE">
      <w:pPr>
        <w:pStyle w:val="Caption"/>
      </w:pPr>
      <w:bookmarkStart w:id="113" w:name="_Toc517432462"/>
      <w:r w:rsidRPr="00E116CC">
        <w:t xml:space="preserve">Figure </w:t>
      </w:r>
      <w:r w:rsidR="00AC53FC">
        <w:fldChar w:fldCharType="begin"/>
      </w:r>
      <w:r w:rsidR="00AC53FC">
        <w:instrText xml:space="preserve"> SEQ Figure \* ARABIC </w:instrText>
      </w:r>
      <w:r w:rsidR="00AC53FC">
        <w:fldChar w:fldCharType="separate"/>
      </w:r>
      <w:r w:rsidR="00036D2A">
        <w:rPr>
          <w:noProof/>
        </w:rPr>
        <w:t>19</w:t>
      </w:r>
      <w:r w:rsidR="00AC53FC">
        <w:rPr>
          <w:noProof/>
        </w:rPr>
        <w:fldChar w:fldCharType="end"/>
      </w:r>
      <w:r w:rsidRPr="00E116CC">
        <w:t>: Statistical summary for daily maximum 1-hour NO</w:t>
      </w:r>
      <w:r w:rsidRPr="00E116CC">
        <w:rPr>
          <w:vertAlign w:val="subscript"/>
        </w:rPr>
        <w:t>2</w:t>
      </w:r>
      <w:r w:rsidRPr="00E116CC">
        <w:t xml:space="preserve"> Monash </w:t>
      </w:r>
      <w:r w:rsidR="007740FE">
        <w:t>2008</w:t>
      </w:r>
      <w:r w:rsidRPr="00E116CC">
        <w:t xml:space="preserve"> – </w:t>
      </w:r>
      <w:r w:rsidR="00CE017A">
        <w:t>2017</w:t>
      </w:r>
      <w:bookmarkEnd w:id="113"/>
    </w:p>
    <w:p w:rsidR="00AA193E" w:rsidRDefault="00AA193E">
      <w:pPr>
        <w:spacing w:after="0" w:line="240" w:lineRule="auto"/>
      </w:pPr>
    </w:p>
    <w:p w:rsidR="009C21BE" w:rsidRPr="00183E68" w:rsidRDefault="00D86A68" w:rsidP="009C21BE">
      <w:pPr>
        <w:jc w:val="center"/>
        <w:rPr>
          <w:noProof/>
          <w:sz w:val="2"/>
          <w:lang w:eastAsia="en-AU"/>
        </w:rPr>
      </w:pPr>
      <w:r>
        <w:rPr>
          <w:noProof/>
          <w:sz w:val="2"/>
          <w:lang w:eastAsia="en-AU"/>
        </w:rPr>
        <w:object w:dxaOrig="14592" w:dyaOrig="8926">
          <v:shape id="_x0000_i1044" type="#_x0000_t75" style="width:489.75pt;height:299.25pt" o:ole="">
            <v:imagedata r:id="rId52" o:title=""/>
          </v:shape>
          <o:OLEObject Type="Embed" ProgID="Excel.Sheet.8" ShapeID="_x0000_i1044" DrawAspect="Content" ObjectID="_1591443222" r:id="rId53"/>
        </w:object>
      </w:r>
    </w:p>
    <w:p w:rsidR="0060663A" w:rsidRDefault="00646711" w:rsidP="00B17098">
      <w:pPr>
        <w:pStyle w:val="Caption"/>
      </w:pPr>
      <w:bookmarkStart w:id="114" w:name="_Toc517432463"/>
      <w:r w:rsidRPr="008F2A10">
        <w:t xml:space="preserve">Figure </w:t>
      </w:r>
      <w:r w:rsidR="00AC53FC">
        <w:fldChar w:fldCharType="begin"/>
      </w:r>
      <w:r w:rsidR="00AC53FC">
        <w:instrText xml:space="preserve"> SEQ Figure \* ARABIC </w:instrText>
      </w:r>
      <w:r w:rsidR="00AC53FC">
        <w:fldChar w:fldCharType="separate"/>
      </w:r>
      <w:r w:rsidR="00036D2A">
        <w:rPr>
          <w:noProof/>
        </w:rPr>
        <w:t>20</w:t>
      </w:r>
      <w:r w:rsidR="00AC53FC">
        <w:rPr>
          <w:noProof/>
        </w:rPr>
        <w:fldChar w:fldCharType="end"/>
      </w:r>
      <w:r w:rsidRPr="008F2A10">
        <w:t>: Annual average 1-hour NO</w:t>
      </w:r>
      <w:r w:rsidRPr="00F8473A">
        <w:rPr>
          <w:vertAlign w:val="subscript"/>
        </w:rPr>
        <w:t>2</w:t>
      </w:r>
      <w:r w:rsidRPr="008F2A10">
        <w:t xml:space="preserve"> Monash </w:t>
      </w:r>
      <w:r w:rsidR="007740FE">
        <w:t>2008</w:t>
      </w:r>
      <w:r w:rsidRPr="008F2A10">
        <w:t xml:space="preserve"> – </w:t>
      </w:r>
      <w:r w:rsidR="00CE017A">
        <w:t>2017</w:t>
      </w:r>
      <w:bookmarkStart w:id="115" w:name="_Toc326309837"/>
      <w:bookmarkEnd w:id="114"/>
    </w:p>
    <w:p w:rsidR="00B17098" w:rsidRPr="00B17098" w:rsidRDefault="00B17098" w:rsidP="00B17098"/>
    <w:p w:rsidR="0060663A" w:rsidRDefault="0060663A" w:rsidP="0060663A">
      <w:pPr>
        <w:pStyle w:val="Caption"/>
      </w:pPr>
      <w:bookmarkStart w:id="116" w:name="_Toc517432431"/>
      <w:r>
        <w:t xml:space="preserve">Table </w:t>
      </w:r>
      <w:r w:rsidR="00AC53FC">
        <w:fldChar w:fldCharType="begin"/>
      </w:r>
      <w:r w:rsidR="00AC53FC">
        <w:instrText xml:space="preserve"> SEQ Table \* ARABIC </w:instrText>
      </w:r>
      <w:r w:rsidR="00AC53FC">
        <w:fldChar w:fldCharType="separate"/>
      </w:r>
      <w:r w:rsidR="00036D2A">
        <w:rPr>
          <w:noProof/>
        </w:rPr>
        <w:t>18</w:t>
      </w:r>
      <w:r w:rsidR="00AC53FC">
        <w:rPr>
          <w:noProof/>
        </w:rPr>
        <w:fldChar w:fldCharType="end"/>
      </w:r>
      <w:r>
        <w:t xml:space="preserve">: </w:t>
      </w:r>
      <w:r w:rsidRPr="00E116CC">
        <w:t>Statistical summary for daily maximum 1-hour NO</w:t>
      </w:r>
      <w:r w:rsidRPr="00E116CC">
        <w:rPr>
          <w:vertAlign w:val="subscript"/>
        </w:rPr>
        <w:t>2</w:t>
      </w:r>
      <w:r>
        <w:t xml:space="preserve"> Florey</w:t>
      </w:r>
      <w:r w:rsidRPr="00E116CC">
        <w:t xml:space="preserve"> </w:t>
      </w:r>
      <w:r>
        <w:t>2014</w:t>
      </w:r>
      <w:r w:rsidRPr="00E116CC">
        <w:t xml:space="preserve"> – </w:t>
      </w:r>
      <w:r w:rsidR="00CE017A">
        <w:t>2017</w:t>
      </w:r>
      <w:bookmarkEnd w:id="116"/>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084"/>
        <w:gridCol w:w="1277"/>
        <w:gridCol w:w="972"/>
        <w:gridCol w:w="973"/>
        <w:gridCol w:w="973"/>
        <w:gridCol w:w="973"/>
        <w:gridCol w:w="973"/>
      </w:tblGrid>
      <w:tr w:rsidR="0066086A" w:rsidTr="008A18AA">
        <w:trPr>
          <w:tblHeader/>
          <w:jc w:val="center"/>
        </w:trPr>
        <w:tc>
          <w:tcPr>
            <w:tcW w:w="708" w:type="dxa"/>
            <w:tcMar>
              <w:left w:w="57" w:type="dxa"/>
              <w:right w:w="57" w:type="dxa"/>
            </w:tcMar>
          </w:tcPr>
          <w:p w:rsidR="0066086A" w:rsidRPr="00246C3E" w:rsidRDefault="0066086A" w:rsidP="0060663A">
            <w:pPr>
              <w:spacing w:after="0"/>
              <w:rPr>
                <w:rFonts w:asciiTheme="minorHAnsi" w:hAnsiTheme="minorHAnsi" w:cstheme="minorHAnsi"/>
                <w:sz w:val="20"/>
                <w:szCs w:val="20"/>
              </w:rPr>
            </w:pPr>
          </w:p>
          <w:p w:rsidR="0066086A" w:rsidRPr="00246C3E" w:rsidRDefault="0066086A" w:rsidP="0060663A">
            <w:pPr>
              <w:spacing w:after="0"/>
              <w:rPr>
                <w:rFonts w:asciiTheme="minorHAnsi" w:hAnsiTheme="minorHAnsi" w:cstheme="minorHAnsi"/>
                <w:sz w:val="20"/>
                <w:szCs w:val="20"/>
              </w:rPr>
            </w:pPr>
            <w:r w:rsidRPr="00246C3E">
              <w:rPr>
                <w:rFonts w:asciiTheme="minorHAnsi" w:hAnsiTheme="minorHAnsi" w:cstheme="minorHAnsi"/>
                <w:sz w:val="20"/>
                <w:szCs w:val="20"/>
              </w:rPr>
              <w:t>Year</w:t>
            </w:r>
          </w:p>
        </w:tc>
        <w:tc>
          <w:tcPr>
            <w:tcW w:w="1084" w:type="dxa"/>
            <w:tcMar>
              <w:left w:w="57" w:type="dxa"/>
              <w:right w:w="57" w:type="dxa"/>
            </w:tcMar>
          </w:tcPr>
          <w:p w:rsidR="0066086A" w:rsidRPr="00246C3E" w:rsidRDefault="0066086A" w:rsidP="0060663A">
            <w:pPr>
              <w:spacing w:after="0"/>
              <w:rPr>
                <w:rFonts w:asciiTheme="minorHAnsi" w:hAnsiTheme="minorHAnsi" w:cstheme="minorHAnsi"/>
                <w:sz w:val="20"/>
                <w:szCs w:val="20"/>
              </w:rPr>
            </w:pPr>
            <w:r w:rsidRPr="00246C3E">
              <w:rPr>
                <w:rFonts w:asciiTheme="minorHAnsi" w:hAnsiTheme="minorHAnsi" w:cstheme="minorHAnsi"/>
                <w:sz w:val="20"/>
                <w:szCs w:val="20"/>
              </w:rPr>
              <w:t>Data</w:t>
            </w:r>
          </w:p>
          <w:p w:rsidR="0066086A" w:rsidRPr="00246C3E" w:rsidRDefault="0066086A" w:rsidP="0060663A">
            <w:pPr>
              <w:spacing w:after="0"/>
              <w:rPr>
                <w:rFonts w:asciiTheme="minorHAnsi" w:hAnsiTheme="minorHAnsi" w:cstheme="minorHAnsi"/>
                <w:sz w:val="20"/>
                <w:szCs w:val="20"/>
              </w:rPr>
            </w:pPr>
            <w:r w:rsidRPr="00246C3E">
              <w:rPr>
                <w:rFonts w:asciiTheme="minorHAnsi" w:hAnsiTheme="minorHAnsi" w:cstheme="minorHAnsi"/>
                <w:sz w:val="20"/>
                <w:szCs w:val="20"/>
              </w:rPr>
              <w:t>Availability</w:t>
            </w:r>
          </w:p>
          <w:p w:rsidR="0066086A" w:rsidRPr="00246C3E" w:rsidRDefault="0066086A" w:rsidP="0060663A">
            <w:pPr>
              <w:spacing w:after="0"/>
              <w:rPr>
                <w:rFonts w:asciiTheme="minorHAnsi" w:hAnsiTheme="minorHAnsi" w:cstheme="minorHAnsi"/>
                <w:sz w:val="20"/>
                <w:szCs w:val="20"/>
              </w:rPr>
            </w:pPr>
            <w:r w:rsidRPr="00246C3E">
              <w:rPr>
                <w:rFonts w:asciiTheme="minorHAnsi" w:hAnsiTheme="minorHAnsi" w:cstheme="minorHAnsi"/>
                <w:sz w:val="20"/>
                <w:szCs w:val="20"/>
              </w:rPr>
              <w:t>(%)</w:t>
            </w:r>
          </w:p>
        </w:tc>
        <w:tc>
          <w:tcPr>
            <w:tcW w:w="1277" w:type="dxa"/>
            <w:tcMar>
              <w:left w:w="57" w:type="dxa"/>
              <w:right w:w="57" w:type="dxa"/>
            </w:tcMar>
          </w:tcPr>
          <w:p w:rsidR="0066086A" w:rsidRPr="00246C3E" w:rsidRDefault="0066086A" w:rsidP="0060663A">
            <w:pPr>
              <w:spacing w:after="0"/>
              <w:rPr>
                <w:rFonts w:asciiTheme="minorHAnsi" w:hAnsiTheme="minorHAnsi" w:cstheme="minorHAnsi"/>
                <w:sz w:val="20"/>
                <w:szCs w:val="20"/>
              </w:rPr>
            </w:pPr>
            <w:r w:rsidRPr="00246C3E">
              <w:rPr>
                <w:rFonts w:asciiTheme="minorHAnsi" w:hAnsiTheme="minorHAnsi" w:cstheme="minorHAnsi"/>
                <w:sz w:val="20"/>
                <w:szCs w:val="20"/>
              </w:rPr>
              <w:t>No. of</w:t>
            </w:r>
          </w:p>
          <w:p w:rsidR="0066086A" w:rsidRPr="00246C3E" w:rsidRDefault="006576C8" w:rsidP="0060663A">
            <w:pPr>
              <w:spacing w:after="0"/>
              <w:rPr>
                <w:rFonts w:asciiTheme="minorHAnsi" w:hAnsiTheme="minorHAnsi" w:cstheme="minorHAnsi"/>
                <w:sz w:val="20"/>
                <w:szCs w:val="20"/>
              </w:rPr>
            </w:pPr>
            <w:r>
              <w:rPr>
                <w:rFonts w:asciiTheme="minorHAnsi" w:hAnsiTheme="minorHAnsi" w:cstheme="minorHAnsi"/>
                <w:sz w:val="20"/>
                <w:szCs w:val="20"/>
              </w:rPr>
              <w:t>Exceedance</w:t>
            </w:r>
            <w:r w:rsidRPr="00246C3E">
              <w:rPr>
                <w:rFonts w:asciiTheme="minorHAnsi" w:hAnsiTheme="minorHAnsi" w:cstheme="minorHAnsi"/>
                <w:sz w:val="20"/>
                <w:szCs w:val="20"/>
              </w:rPr>
              <w:t>s</w:t>
            </w:r>
          </w:p>
          <w:p w:rsidR="0066086A" w:rsidRPr="00246C3E" w:rsidRDefault="0066086A" w:rsidP="0060663A">
            <w:pPr>
              <w:spacing w:after="0"/>
              <w:rPr>
                <w:rFonts w:asciiTheme="minorHAnsi" w:hAnsiTheme="minorHAnsi" w:cstheme="minorHAnsi"/>
                <w:sz w:val="20"/>
                <w:szCs w:val="20"/>
              </w:rPr>
            </w:pPr>
            <w:r w:rsidRPr="00246C3E">
              <w:rPr>
                <w:rFonts w:asciiTheme="minorHAnsi" w:hAnsiTheme="minorHAnsi" w:cstheme="minorHAnsi"/>
                <w:sz w:val="20"/>
                <w:szCs w:val="20"/>
              </w:rPr>
              <w:t>(days)</w:t>
            </w:r>
          </w:p>
        </w:tc>
        <w:tc>
          <w:tcPr>
            <w:tcW w:w="972" w:type="dxa"/>
            <w:tcMar>
              <w:left w:w="57" w:type="dxa"/>
              <w:right w:w="57" w:type="dxa"/>
            </w:tcMar>
          </w:tcPr>
          <w:p w:rsidR="0066086A" w:rsidRPr="00246C3E" w:rsidRDefault="0066086A" w:rsidP="0060663A">
            <w:pPr>
              <w:spacing w:after="0"/>
              <w:rPr>
                <w:rFonts w:asciiTheme="minorHAnsi" w:hAnsiTheme="minorHAnsi" w:cstheme="minorHAnsi"/>
                <w:sz w:val="20"/>
                <w:szCs w:val="20"/>
              </w:rPr>
            </w:pPr>
            <w:r w:rsidRPr="00246C3E">
              <w:rPr>
                <w:rFonts w:asciiTheme="minorHAnsi" w:hAnsiTheme="minorHAnsi" w:cstheme="minorHAnsi"/>
                <w:sz w:val="20"/>
                <w:szCs w:val="20"/>
              </w:rPr>
              <w:t>Max</w:t>
            </w:r>
          </w:p>
          <w:p w:rsidR="0066086A" w:rsidRPr="00246C3E" w:rsidRDefault="0066086A" w:rsidP="0060663A">
            <w:pPr>
              <w:spacing w:after="0"/>
              <w:rPr>
                <w:rFonts w:asciiTheme="minorHAnsi" w:hAnsiTheme="minorHAnsi" w:cstheme="minorHAnsi"/>
                <w:sz w:val="20"/>
                <w:szCs w:val="20"/>
              </w:rPr>
            </w:pPr>
            <w:r w:rsidRPr="00246C3E">
              <w:rPr>
                <w:rFonts w:asciiTheme="minorHAnsi" w:hAnsiTheme="minorHAnsi" w:cstheme="minorHAnsi"/>
                <w:sz w:val="20"/>
                <w:szCs w:val="20"/>
              </w:rPr>
              <w:t>conc.</w:t>
            </w:r>
          </w:p>
          <w:p w:rsidR="0066086A" w:rsidRPr="00246C3E" w:rsidRDefault="0066086A" w:rsidP="0060663A">
            <w:pPr>
              <w:spacing w:after="0"/>
              <w:rPr>
                <w:rFonts w:asciiTheme="minorHAnsi" w:hAnsiTheme="minorHAnsi" w:cstheme="minorHAnsi"/>
                <w:sz w:val="20"/>
                <w:szCs w:val="20"/>
              </w:rPr>
            </w:pPr>
            <w:r w:rsidRPr="00246C3E">
              <w:rPr>
                <w:rFonts w:asciiTheme="minorHAnsi" w:hAnsiTheme="minorHAnsi" w:cstheme="minorHAnsi"/>
                <w:sz w:val="20"/>
                <w:szCs w:val="20"/>
              </w:rPr>
              <w:t>(ppm)</w:t>
            </w:r>
          </w:p>
        </w:tc>
        <w:tc>
          <w:tcPr>
            <w:tcW w:w="973" w:type="dxa"/>
          </w:tcPr>
          <w:p w:rsidR="00F71CD0" w:rsidRDefault="00F71CD0" w:rsidP="00F71CD0">
            <w:pPr>
              <w:spacing w:after="0"/>
              <w:rPr>
                <w:rFonts w:asciiTheme="minorHAnsi" w:hAnsiTheme="minorHAnsi" w:cstheme="minorHAnsi"/>
                <w:sz w:val="20"/>
                <w:szCs w:val="20"/>
              </w:rPr>
            </w:pPr>
            <w:r>
              <w:rPr>
                <w:rFonts w:asciiTheme="minorHAnsi" w:hAnsiTheme="minorHAnsi" w:cstheme="minorHAnsi"/>
                <w:sz w:val="20"/>
                <w:szCs w:val="20"/>
              </w:rPr>
              <w:t xml:space="preserve">Annual average </w:t>
            </w:r>
          </w:p>
          <w:p w:rsidR="0066086A" w:rsidRPr="00246C3E" w:rsidRDefault="00F71CD0" w:rsidP="00F71CD0">
            <w:pPr>
              <w:spacing w:after="0"/>
              <w:rPr>
                <w:rFonts w:asciiTheme="minorHAnsi" w:hAnsiTheme="minorHAnsi" w:cstheme="minorHAnsi"/>
                <w:sz w:val="20"/>
                <w:szCs w:val="20"/>
              </w:rPr>
            </w:pPr>
            <w:r>
              <w:rPr>
                <w:rFonts w:asciiTheme="minorHAnsi" w:hAnsiTheme="minorHAnsi" w:cstheme="minorHAnsi"/>
                <w:sz w:val="20"/>
                <w:szCs w:val="20"/>
              </w:rPr>
              <w:t>(ppm)</w:t>
            </w:r>
          </w:p>
        </w:tc>
        <w:tc>
          <w:tcPr>
            <w:tcW w:w="973" w:type="dxa"/>
            <w:tcMar>
              <w:left w:w="57" w:type="dxa"/>
              <w:right w:w="57" w:type="dxa"/>
            </w:tcMar>
          </w:tcPr>
          <w:p w:rsidR="0066086A" w:rsidRPr="00246C3E" w:rsidRDefault="0066086A" w:rsidP="0060663A">
            <w:pPr>
              <w:spacing w:after="0"/>
              <w:rPr>
                <w:rFonts w:asciiTheme="minorHAnsi" w:hAnsiTheme="minorHAnsi" w:cstheme="minorHAnsi"/>
                <w:sz w:val="20"/>
                <w:szCs w:val="20"/>
              </w:rPr>
            </w:pPr>
            <w:r w:rsidRPr="00246C3E">
              <w:rPr>
                <w:rFonts w:asciiTheme="minorHAnsi" w:hAnsiTheme="minorHAnsi" w:cstheme="minorHAnsi"/>
                <w:sz w:val="20"/>
                <w:szCs w:val="20"/>
              </w:rPr>
              <w:t>95</w:t>
            </w:r>
            <w:r w:rsidRPr="00246C3E">
              <w:rPr>
                <w:rFonts w:asciiTheme="minorHAnsi" w:hAnsiTheme="minorHAnsi" w:cstheme="minorHAnsi"/>
                <w:sz w:val="20"/>
                <w:szCs w:val="20"/>
                <w:vertAlign w:val="superscript"/>
              </w:rPr>
              <w:t>th</w:t>
            </w:r>
          </w:p>
          <w:p w:rsidR="0066086A" w:rsidRPr="00246C3E" w:rsidRDefault="0066086A" w:rsidP="0060663A">
            <w:pPr>
              <w:spacing w:after="0"/>
              <w:rPr>
                <w:rFonts w:asciiTheme="minorHAnsi" w:hAnsiTheme="minorHAnsi" w:cstheme="minorHAnsi"/>
                <w:sz w:val="20"/>
                <w:szCs w:val="20"/>
              </w:rPr>
            </w:pPr>
            <w:r w:rsidRPr="00246C3E">
              <w:rPr>
                <w:rFonts w:asciiTheme="minorHAnsi" w:hAnsiTheme="minorHAnsi" w:cstheme="minorHAnsi"/>
                <w:sz w:val="20"/>
                <w:szCs w:val="20"/>
              </w:rPr>
              <w:t>percentile</w:t>
            </w:r>
          </w:p>
          <w:p w:rsidR="0066086A" w:rsidRPr="00246C3E" w:rsidRDefault="0066086A" w:rsidP="0060663A">
            <w:pPr>
              <w:spacing w:after="0"/>
              <w:rPr>
                <w:rFonts w:asciiTheme="minorHAnsi" w:hAnsiTheme="minorHAnsi" w:cstheme="minorHAnsi"/>
                <w:sz w:val="20"/>
                <w:szCs w:val="20"/>
              </w:rPr>
            </w:pPr>
            <w:r w:rsidRPr="00246C3E">
              <w:rPr>
                <w:rFonts w:asciiTheme="minorHAnsi" w:hAnsiTheme="minorHAnsi" w:cstheme="minorHAnsi"/>
                <w:sz w:val="20"/>
                <w:szCs w:val="20"/>
              </w:rPr>
              <w:t>(ppm)</w:t>
            </w:r>
          </w:p>
        </w:tc>
        <w:tc>
          <w:tcPr>
            <w:tcW w:w="973" w:type="dxa"/>
            <w:tcMar>
              <w:left w:w="57" w:type="dxa"/>
              <w:right w:w="57" w:type="dxa"/>
            </w:tcMar>
          </w:tcPr>
          <w:p w:rsidR="0066086A" w:rsidRPr="00246C3E" w:rsidRDefault="0066086A" w:rsidP="0060663A">
            <w:pPr>
              <w:spacing w:after="0"/>
              <w:rPr>
                <w:rFonts w:asciiTheme="minorHAnsi" w:hAnsiTheme="minorHAnsi" w:cstheme="minorHAnsi"/>
                <w:sz w:val="20"/>
                <w:szCs w:val="20"/>
              </w:rPr>
            </w:pPr>
            <w:r w:rsidRPr="00246C3E">
              <w:rPr>
                <w:rFonts w:asciiTheme="minorHAnsi" w:hAnsiTheme="minorHAnsi" w:cstheme="minorHAnsi"/>
                <w:sz w:val="20"/>
                <w:szCs w:val="20"/>
              </w:rPr>
              <w:t>75</w:t>
            </w:r>
            <w:r w:rsidRPr="00246C3E">
              <w:rPr>
                <w:rFonts w:asciiTheme="minorHAnsi" w:hAnsiTheme="minorHAnsi" w:cstheme="minorHAnsi"/>
                <w:sz w:val="20"/>
                <w:szCs w:val="20"/>
                <w:vertAlign w:val="superscript"/>
              </w:rPr>
              <w:t>th</w:t>
            </w:r>
          </w:p>
          <w:p w:rsidR="0066086A" w:rsidRPr="00246C3E" w:rsidRDefault="0066086A" w:rsidP="0060663A">
            <w:pPr>
              <w:spacing w:after="0"/>
              <w:rPr>
                <w:rFonts w:asciiTheme="minorHAnsi" w:hAnsiTheme="minorHAnsi" w:cstheme="minorHAnsi"/>
                <w:sz w:val="20"/>
                <w:szCs w:val="20"/>
              </w:rPr>
            </w:pPr>
            <w:r w:rsidRPr="00246C3E">
              <w:rPr>
                <w:rFonts w:asciiTheme="minorHAnsi" w:hAnsiTheme="minorHAnsi" w:cstheme="minorHAnsi"/>
                <w:sz w:val="20"/>
                <w:szCs w:val="20"/>
              </w:rPr>
              <w:t>percentile</w:t>
            </w:r>
          </w:p>
          <w:p w:rsidR="0066086A" w:rsidRPr="00246C3E" w:rsidRDefault="0066086A" w:rsidP="0060663A">
            <w:pPr>
              <w:spacing w:after="0"/>
              <w:rPr>
                <w:rFonts w:asciiTheme="minorHAnsi" w:hAnsiTheme="minorHAnsi" w:cstheme="minorHAnsi"/>
                <w:sz w:val="20"/>
                <w:szCs w:val="20"/>
              </w:rPr>
            </w:pPr>
            <w:r w:rsidRPr="00246C3E">
              <w:rPr>
                <w:rFonts w:asciiTheme="minorHAnsi" w:hAnsiTheme="minorHAnsi" w:cstheme="minorHAnsi"/>
                <w:sz w:val="20"/>
                <w:szCs w:val="20"/>
              </w:rPr>
              <w:t>(ppm)</w:t>
            </w:r>
          </w:p>
        </w:tc>
        <w:tc>
          <w:tcPr>
            <w:tcW w:w="973" w:type="dxa"/>
            <w:tcMar>
              <w:left w:w="57" w:type="dxa"/>
              <w:right w:w="57" w:type="dxa"/>
            </w:tcMar>
          </w:tcPr>
          <w:p w:rsidR="0066086A" w:rsidRPr="00246C3E" w:rsidRDefault="0066086A" w:rsidP="0060663A">
            <w:pPr>
              <w:spacing w:after="0"/>
              <w:rPr>
                <w:rFonts w:asciiTheme="minorHAnsi" w:hAnsiTheme="minorHAnsi" w:cstheme="minorHAnsi"/>
                <w:sz w:val="20"/>
                <w:szCs w:val="20"/>
              </w:rPr>
            </w:pPr>
            <w:r w:rsidRPr="00246C3E">
              <w:rPr>
                <w:rFonts w:asciiTheme="minorHAnsi" w:hAnsiTheme="minorHAnsi" w:cstheme="minorHAnsi"/>
                <w:sz w:val="20"/>
                <w:szCs w:val="20"/>
              </w:rPr>
              <w:t>50</w:t>
            </w:r>
            <w:r w:rsidRPr="00246C3E">
              <w:rPr>
                <w:rFonts w:asciiTheme="minorHAnsi" w:hAnsiTheme="minorHAnsi" w:cstheme="minorHAnsi"/>
                <w:sz w:val="20"/>
                <w:szCs w:val="20"/>
                <w:vertAlign w:val="superscript"/>
              </w:rPr>
              <w:t>th</w:t>
            </w:r>
          </w:p>
          <w:p w:rsidR="0066086A" w:rsidRPr="00246C3E" w:rsidRDefault="0066086A" w:rsidP="0060663A">
            <w:pPr>
              <w:spacing w:after="0"/>
              <w:rPr>
                <w:rFonts w:asciiTheme="minorHAnsi" w:hAnsiTheme="minorHAnsi" w:cstheme="minorHAnsi"/>
                <w:sz w:val="20"/>
                <w:szCs w:val="20"/>
              </w:rPr>
            </w:pPr>
            <w:r w:rsidRPr="00246C3E">
              <w:rPr>
                <w:rFonts w:asciiTheme="minorHAnsi" w:hAnsiTheme="minorHAnsi" w:cstheme="minorHAnsi"/>
                <w:sz w:val="20"/>
                <w:szCs w:val="20"/>
              </w:rPr>
              <w:t>percentile</w:t>
            </w:r>
          </w:p>
          <w:p w:rsidR="0066086A" w:rsidRPr="00246C3E" w:rsidRDefault="0066086A" w:rsidP="0060663A">
            <w:pPr>
              <w:spacing w:after="0"/>
              <w:rPr>
                <w:rFonts w:asciiTheme="minorHAnsi" w:hAnsiTheme="minorHAnsi" w:cstheme="minorHAnsi"/>
                <w:sz w:val="20"/>
                <w:szCs w:val="20"/>
              </w:rPr>
            </w:pPr>
            <w:r w:rsidRPr="00246C3E">
              <w:rPr>
                <w:rFonts w:asciiTheme="minorHAnsi" w:hAnsiTheme="minorHAnsi" w:cstheme="minorHAnsi"/>
                <w:sz w:val="20"/>
                <w:szCs w:val="20"/>
              </w:rPr>
              <w:t>(ppm)</w:t>
            </w:r>
          </w:p>
        </w:tc>
      </w:tr>
      <w:tr w:rsidR="0066086A" w:rsidTr="008A18AA">
        <w:trPr>
          <w:tblHeader/>
          <w:jc w:val="center"/>
        </w:trPr>
        <w:tc>
          <w:tcPr>
            <w:tcW w:w="708"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2014</w:t>
            </w:r>
          </w:p>
        </w:tc>
        <w:tc>
          <w:tcPr>
            <w:tcW w:w="1084"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78.3</w:t>
            </w:r>
          </w:p>
        </w:tc>
        <w:tc>
          <w:tcPr>
            <w:tcW w:w="1277"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0</w:t>
            </w:r>
          </w:p>
        </w:tc>
        <w:tc>
          <w:tcPr>
            <w:tcW w:w="972" w:type="dxa"/>
            <w:tcMar>
              <w:left w:w="57" w:type="dxa"/>
              <w:right w:w="57" w:type="dxa"/>
            </w:tcMar>
          </w:tcPr>
          <w:p w:rsidR="0066086A" w:rsidRPr="008B1402"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0.045</w:t>
            </w:r>
          </w:p>
        </w:tc>
        <w:tc>
          <w:tcPr>
            <w:tcW w:w="973" w:type="dxa"/>
          </w:tcPr>
          <w:p w:rsidR="0066086A" w:rsidRDefault="003B3817" w:rsidP="003B3817">
            <w:pPr>
              <w:spacing w:after="0"/>
              <w:rPr>
                <w:rFonts w:asciiTheme="minorHAnsi" w:hAnsiTheme="minorHAnsi" w:cstheme="minorHAnsi"/>
                <w:sz w:val="20"/>
                <w:szCs w:val="20"/>
              </w:rPr>
            </w:pPr>
            <w:r>
              <w:rPr>
                <w:rFonts w:asciiTheme="minorHAnsi" w:hAnsiTheme="minorHAnsi" w:cstheme="minorHAnsi"/>
                <w:sz w:val="20"/>
                <w:szCs w:val="20"/>
              </w:rPr>
              <w:t>0.006</w:t>
            </w:r>
          </w:p>
        </w:tc>
        <w:tc>
          <w:tcPr>
            <w:tcW w:w="973" w:type="dxa"/>
            <w:tcMar>
              <w:left w:w="57" w:type="dxa"/>
              <w:right w:w="57" w:type="dxa"/>
            </w:tcMar>
          </w:tcPr>
          <w:p w:rsidR="0066086A" w:rsidRPr="008B1402"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0.027</w:t>
            </w:r>
          </w:p>
        </w:tc>
        <w:tc>
          <w:tcPr>
            <w:tcW w:w="973" w:type="dxa"/>
            <w:tcMar>
              <w:left w:w="57" w:type="dxa"/>
              <w:right w:w="57" w:type="dxa"/>
            </w:tcMar>
          </w:tcPr>
          <w:p w:rsidR="0066086A" w:rsidRPr="008B1402"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0.020</w:t>
            </w:r>
          </w:p>
        </w:tc>
        <w:tc>
          <w:tcPr>
            <w:tcW w:w="973" w:type="dxa"/>
            <w:tcMar>
              <w:left w:w="57" w:type="dxa"/>
              <w:right w:w="57" w:type="dxa"/>
            </w:tcMar>
          </w:tcPr>
          <w:p w:rsidR="0066086A" w:rsidRPr="008B1402"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0.015</w:t>
            </w:r>
          </w:p>
        </w:tc>
      </w:tr>
      <w:tr w:rsidR="0066086A" w:rsidTr="008A18AA">
        <w:trPr>
          <w:tblHeader/>
          <w:jc w:val="center"/>
        </w:trPr>
        <w:tc>
          <w:tcPr>
            <w:tcW w:w="708"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2015</w:t>
            </w:r>
          </w:p>
        </w:tc>
        <w:tc>
          <w:tcPr>
            <w:tcW w:w="1084"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91.5</w:t>
            </w:r>
          </w:p>
        </w:tc>
        <w:tc>
          <w:tcPr>
            <w:tcW w:w="1277"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0</w:t>
            </w:r>
          </w:p>
        </w:tc>
        <w:tc>
          <w:tcPr>
            <w:tcW w:w="972"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0.033</w:t>
            </w:r>
          </w:p>
        </w:tc>
        <w:tc>
          <w:tcPr>
            <w:tcW w:w="973" w:type="dxa"/>
          </w:tcPr>
          <w:p w:rsidR="0066086A" w:rsidRDefault="003B3817" w:rsidP="003B3817">
            <w:pPr>
              <w:spacing w:after="0"/>
              <w:rPr>
                <w:rFonts w:asciiTheme="minorHAnsi" w:hAnsiTheme="minorHAnsi" w:cstheme="minorHAnsi"/>
                <w:sz w:val="20"/>
                <w:szCs w:val="20"/>
              </w:rPr>
            </w:pPr>
            <w:r>
              <w:rPr>
                <w:rFonts w:asciiTheme="minorHAnsi" w:hAnsiTheme="minorHAnsi" w:cstheme="minorHAnsi"/>
                <w:sz w:val="20"/>
                <w:szCs w:val="20"/>
              </w:rPr>
              <w:t>0.005</w:t>
            </w:r>
          </w:p>
        </w:tc>
        <w:tc>
          <w:tcPr>
            <w:tcW w:w="973"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0.027</w:t>
            </w:r>
          </w:p>
        </w:tc>
        <w:tc>
          <w:tcPr>
            <w:tcW w:w="973"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0.020</w:t>
            </w:r>
          </w:p>
        </w:tc>
        <w:tc>
          <w:tcPr>
            <w:tcW w:w="973"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0.014</w:t>
            </w:r>
          </w:p>
        </w:tc>
      </w:tr>
      <w:tr w:rsidR="0066086A" w:rsidTr="008A18AA">
        <w:trPr>
          <w:tblHeader/>
          <w:jc w:val="center"/>
        </w:trPr>
        <w:tc>
          <w:tcPr>
            <w:tcW w:w="708"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2016</w:t>
            </w:r>
          </w:p>
        </w:tc>
        <w:tc>
          <w:tcPr>
            <w:tcW w:w="1084"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94.7</w:t>
            </w:r>
          </w:p>
        </w:tc>
        <w:tc>
          <w:tcPr>
            <w:tcW w:w="1277"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0</w:t>
            </w:r>
          </w:p>
        </w:tc>
        <w:tc>
          <w:tcPr>
            <w:tcW w:w="972"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0.034</w:t>
            </w:r>
          </w:p>
        </w:tc>
        <w:tc>
          <w:tcPr>
            <w:tcW w:w="973" w:type="dxa"/>
          </w:tcPr>
          <w:p w:rsidR="0066086A" w:rsidRDefault="003B3817" w:rsidP="003B3817">
            <w:pPr>
              <w:spacing w:after="0"/>
              <w:rPr>
                <w:rFonts w:asciiTheme="minorHAnsi" w:hAnsiTheme="minorHAnsi" w:cstheme="minorHAnsi"/>
                <w:sz w:val="20"/>
                <w:szCs w:val="20"/>
              </w:rPr>
            </w:pPr>
            <w:r>
              <w:rPr>
                <w:rFonts w:asciiTheme="minorHAnsi" w:hAnsiTheme="minorHAnsi" w:cstheme="minorHAnsi"/>
                <w:sz w:val="20"/>
                <w:szCs w:val="20"/>
              </w:rPr>
              <w:t>0.004</w:t>
            </w:r>
          </w:p>
        </w:tc>
        <w:tc>
          <w:tcPr>
            <w:tcW w:w="973"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0.027</w:t>
            </w:r>
          </w:p>
        </w:tc>
        <w:tc>
          <w:tcPr>
            <w:tcW w:w="973"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0.019</w:t>
            </w:r>
          </w:p>
        </w:tc>
        <w:tc>
          <w:tcPr>
            <w:tcW w:w="973"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0.013</w:t>
            </w:r>
          </w:p>
        </w:tc>
      </w:tr>
      <w:tr w:rsidR="0066086A" w:rsidTr="008A18AA">
        <w:trPr>
          <w:tblHeader/>
          <w:jc w:val="center"/>
        </w:trPr>
        <w:tc>
          <w:tcPr>
            <w:tcW w:w="708"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2017</w:t>
            </w:r>
          </w:p>
        </w:tc>
        <w:tc>
          <w:tcPr>
            <w:tcW w:w="1084"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93.7</w:t>
            </w:r>
          </w:p>
        </w:tc>
        <w:tc>
          <w:tcPr>
            <w:tcW w:w="1277"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0</w:t>
            </w:r>
          </w:p>
        </w:tc>
        <w:tc>
          <w:tcPr>
            <w:tcW w:w="972"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0.033</w:t>
            </w:r>
          </w:p>
        </w:tc>
        <w:tc>
          <w:tcPr>
            <w:tcW w:w="973" w:type="dxa"/>
          </w:tcPr>
          <w:p w:rsidR="0066086A" w:rsidRDefault="003B3817" w:rsidP="0060663A">
            <w:pPr>
              <w:spacing w:after="0"/>
              <w:rPr>
                <w:rFonts w:asciiTheme="minorHAnsi" w:hAnsiTheme="minorHAnsi" w:cstheme="minorHAnsi"/>
                <w:sz w:val="20"/>
                <w:szCs w:val="20"/>
              </w:rPr>
            </w:pPr>
            <w:r w:rsidRPr="003B3817">
              <w:rPr>
                <w:rFonts w:asciiTheme="minorHAnsi" w:hAnsiTheme="minorHAnsi" w:cstheme="minorHAnsi"/>
                <w:sz w:val="20"/>
                <w:szCs w:val="20"/>
              </w:rPr>
              <w:t>0.005</w:t>
            </w:r>
          </w:p>
        </w:tc>
        <w:tc>
          <w:tcPr>
            <w:tcW w:w="973"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0.025</w:t>
            </w:r>
          </w:p>
        </w:tc>
        <w:tc>
          <w:tcPr>
            <w:tcW w:w="973"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0.020</w:t>
            </w:r>
          </w:p>
        </w:tc>
        <w:tc>
          <w:tcPr>
            <w:tcW w:w="973" w:type="dxa"/>
            <w:tcMar>
              <w:left w:w="57" w:type="dxa"/>
              <w:right w:w="57" w:type="dxa"/>
            </w:tcMar>
          </w:tcPr>
          <w:p w:rsidR="0066086A" w:rsidRDefault="0066086A" w:rsidP="0060663A">
            <w:pPr>
              <w:spacing w:after="0"/>
              <w:rPr>
                <w:rFonts w:asciiTheme="minorHAnsi" w:hAnsiTheme="minorHAnsi" w:cstheme="minorHAnsi"/>
                <w:sz w:val="20"/>
                <w:szCs w:val="20"/>
              </w:rPr>
            </w:pPr>
            <w:r>
              <w:rPr>
                <w:rFonts w:asciiTheme="minorHAnsi" w:hAnsiTheme="minorHAnsi" w:cstheme="minorHAnsi"/>
                <w:sz w:val="20"/>
                <w:szCs w:val="20"/>
              </w:rPr>
              <w:t>0.015</w:t>
            </w:r>
          </w:p>
        </w:tc>
      </w:tr>
    </w:tbl>
    <w:p w:rsidR="0060663A" w:rsidRDefault="0060663A" w:rsidP="0060663A"/>
    <w:p w:rsidR="0060663A" w:rsidRPr="00B17098" w:rsidRDefault="00D86A68" w:rsidP="0060663A">
      <w:pPr>
        <w:rPr>
          <w:sz w:val="2"/>
        </w:rPr>
      </w:pPr>
      <w:r>
        <w:rPr>
          <w:sz w:val="2"/>
        </w:rPr>
        <w:object w:dxaOrig="14592" w:dyaOrig="8950">
          <v:shape id="_x0000_i1045" type="#_x0000_t75" style="width:488.25pt;height:299.25pt" o:ole="">
            <v:imagedata r:id="rId54" o:title=""/>
          </v:shape>
          <o:OLEObject Type="Embed" ProgID="Excel.Sheet.8" ShapeID="_x0000_i1045" DrawAspect="Content" ObjectID="_1591443223" r:id="rId55"/>
        </w:object>
      </w:r>
    </w:p>
    <w:p w:rsidR="0060663A" w:rsidRPr="0060663A" w:rsidRDefault="0060663A" w:rsidP="0060663A">
      <w:pPr>
        <w:pStyle w:val="Caption"/>
      </w:pPr>
      <w:bookmarkStart w:id="117" w:name="_Toc517432464"/>
      <w:r>
        <w:t xml:space="preserve">Figure </w:t>
      </w:r>
      <w:r w:rsidR="00AC53FC">
        <w:fldChar w:fldCharType="begin"/>
      </w:r>
      <w:r w:rsidR="00AC53FC">
        <w:instrText xml:space="preserve"> SEQ Figure \* ARABIC </w:instrText>
      </w:r>
      <w:r w:rsidR="00AC53FC">
        <w:fldChar w:fldCharType="separate"/>
      </w:r>
      <w:r w:rsidR="00036D2A">
        <w:rPr>
          <w:noProof/>
        </w:rPr>
        <w:t>21</w:t>
      </w:r>
      <w:r w:rsidR="00AC53FC">
        <w:rPr>
          <w:noProof/>
        </w:rPr>
        <w:fldChar w:fldCharType="end"/>
      </w:r>
      <w:r>
        <w:t xml:space="preserve">: </w:t>
      </w:r>
      <w:r w:rsidRPr="00E116CC">
        <w:t>Statistical summary for daily maximum 1-hour NO</w:t>
      </w:r>
      <w:r w:rsidRPr="00E116CC">
        <w:rPr>
          <w:vertAlign w:val="subscript"/>
        </w:rPr>
        <w:t>2</w:t>
      </w:r>
      <w:r>
        <w:t xml:space="preserve"> Florey</w:t>
      </w:r>
      <w:r w:rsidRPr="00E116CC">
        <w:t xml:space="preserve"> </w:t>
      </w:r>
      <w:r>
        <w:t>2014</w:t>
      </w:r>
      <w:r w:rsidRPr="00E116CC">
        <w:t xml:space="preserve"> – </w:t>
      </w:r>
      <w:r w:rsidR="00CE017A">
        <w:t>2017</w:t>
      </w:r>
      <w:bookmarkEnd w:id="117"/>
    </w:p>
    <w:p w:rsidR="0060663A" w:rsidRPr="00B17098" w:rsidRDefault="00D86A68" w:rsidP="003F7B40">
      <w:pPr>
        <w:rPr>
          <w:sz w:val="2"/>
        </w:rPr>
      </w:pPr>
      <w:r>
        <w:rPr>
          <w:sz w:val="2"/>
        </w:rPr>
        <w:object w:dxaOrig="14592" w:dyaOrig="8926">
          <v:shape id="_x0000_i1046" type="#_x0000_t75" style="width:489.75pt;height:299.25pt" o:ole="">
            <v:imagedata r:id="rId56" o:title=""/>
          </v:shape>
          <o:OLEObject Type="Embed" ProgID="Excel.Sheet.8" ShapeID="_x0000_i1046" DrawAspect="Content" ObjectID="_1591443224" r:id="rId57"/>
        </w:object>
      </w:r>
    </w:p>
    <w:p w:rsidR="0060663A" w:rsidRDefault="0060663A" w:rsidP="0060663A">
      <w:pPr>
        <w:pStyle w:val="Caption"/>
      </w:pPr>
      <w:bookmarkStart w:id="118" w:name="_Toc517432465"/>
      <w:r>
        <w:t xml:space="preserve">Figure </w:t>
      </w:r>
      <w:r w:rsidR="00AC53FC">
        <w:fldChar w:fldCharType="begin"/>
      </w:r>
      <w:r w:rsidR="00AC53FC">
        <w:instrText xml:space="preserve"> SEQ Figure \* ARABIC </w:instrText>
      </w:r>
      <w:r w:rsidR="00AC53FC">
        <w:fldChar w:fldCharType="separate"/>
      </w:r>
      <w:r w:rsidR="00036D2A">
        <w:rPr>
          <w:noProof/>
        </w:rPr>
        <w:t>22</w:t>
      </w:r>
      <w:r w:rsidR="00AC53FC">
        <w:rPr>
          <w:noProof/>
        </w:rPr>
        <w:fldChar w:fldCharType="end"/>
      </w:r>
      <w:r>
        <w:t>:</w:t>
      </w:r>
      <w:r w:rsidRPr="0060663A">
        <w:t xml:space="preserve"> </w:t>
      </w:r>
      <w:r w:rsidRPr="008F2A10">
        <w:t>Annual average 1-hour NO</w:t>
      </w:r>
      <w:r w:rsidRPr="00F8473A">
        <w:rPr>
          <w:vertAlign w:val="subscript"/>
        </w:rPr>
        <w:t>2</w:t>
      </w:r>
      <w:r>
        <w:t xml:space="preserve"> Florey</w:t>
      </w:r>
      <w:r w:rsidRPr="008F2A10">
        <w:t xml:space="preserve"> </w:t>
      </w:r>
      <w:r>
        <w:t>2014</w:t>
      </w:r>
      <w:r w:rsidRPr="008F2A10">
        <w:t xml:space="preserve"> – </w:t>
      </w:r>
      <w:r w:rsidR="00CE017A">
        <w:t>2017</w:t>
      </w:r>
      <w:bookmarkEnd w:id="118"/>
    </w:p>
    <w:p w:rsidR="0060663A" w:rsidRPr="0060663A" w:rsidRDefault="0060663A" w:rsidP="0060663A"/>
    <w:p w:rsidR="00646711" w:rsidRPr="000324F2" w:rsidRDefault="00646711" w:rsidP="005C63B6">
      <w:pPr>
        <w:pStyle w:val="Heading2"/>
      </w:pPr>
      <w:bookmarkStart w:id="119" w:name="_Toc517432411"/>
      <w:r w:rsidRPr="000324F2">
        <w:t>Ozone</w:t>
      </w:r>
      <w:bookmarkEnd w:id="115"/>
      <w:bookmarkEnd w:id="119"/>
    </w:p>
    <w:p w:rsidR="00646711" w:rsidRPr="00C46D4D" w:rsidRDefault="00646711" w:rsidP="0017097D">
      <w:pPr>
        <w:pStyle w:val="Caption"/>
        <w:rPr>
          <w:sz w:val="18"/>
        </w:rPr>
      </w:pPr>
      <w:bookmarkStart w:id="120" w:name="_Toc517432432"/>
      <w:r w:rsidRPr="00C46D4D">
        <w:t xml:space="preserve">Table </w:t>
      </w:r>
      <w:r w:rsidR="00AC53FC">
        <w:fldChar w:fldCharType="begin"/>
      </w:r>
      <w:r w:rsidR="00AC53FC">
        <w:instrText xml:space="preserve"> SEQ Table \* ARABIC </w:instrText>
      </w:r>
      <w:r w:rsidR="00AC53FC">
        <w:fldChar w:fldCharType="separate"/>
      </w:r>
      <w:r w:rsidR="00036D2A">
        <w:rPr>
          <w:noProof/>
        </w:rPr>
        <w:t>19</w:t>
      </w:r>
      <w:r w:rsidR="00AC53FC">
        <w:rPr>
          <w:noProof/>
        </w:rPr>
        <w:fldChar w:fldCharType="end"/>
      </w:r>
      <w:r w:rsidRPr="00C46D4D">
        <w:t>: Statistical summary for daily maximum 1-hour O</w:t>
      </w:r>
      <w:r w:rsidRPr="00C46D4D">
        <w:rPr>
          <w:vertAlign w:val="subscript"/>
        </w:rPr>
        <w:t>3</w:t>
      </w:r>
      <w:r w:rsidRPr="00C46D4D">
        <w:t xml:space="preserve"> Monash </w:t>
      </w:r>
      <w:r w:rsidR="007740FE">
        <w:t>2008</w:t>
      </w:r>
      <w:r w:rsidRPr="00C46D4D">
        <w:t xml:space="preserve"> – </w:t>
      </w:r>
      <w:r w:rsidR="00CE017A">
        <w:t>2017</w:t>
      </w:r>
      <w:bookmarkEnd w:id="120"/>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1075"/>
        <w:gridCol w:w="1277"/>
        <w:gridCol w:w="618"/>
        <w:gridCol w:w="942"/>
        <w:gridCol w:w="942"/>
        <w:gridCol w:w="942"/>
      </w:tblGrid>
      <w:tr w:rsidR="004F3F64" w:rsidTr="004F3F64">
        <w:trPr>
          <w:tblHeader/>
          <w:jc w:val="center"/>
        </w:trPr>
        <w:tc>
          <w:tcPr>
            <w:tcW w:w="574" w:type="dxa"/>
            <w:tcMar>
              <w:left w:w="57" w:type="dxa"/>
              <w:right w:w="57" w:type="dxa"/>
            </w:tcMar>
          </w:tcPr>
          <w:p w:rsidR="004F3F64" w:rsidRPr="00A22ACC" w:rsidRDefault="004F3F64" w:rsidP="00A22ACC">
            <w:pPr>
              <w:spacing w:after="0"/>
              <w:rPr>
                <w:rFonts w:asciiTheme="minorHAnsi" w:hAnsiTheme="minorHAnsi" w:cstheme="minorHAnsi"/>
                <w:sz w:val="20"/>
                <w:szCs w:val="20"/>
              </w:rPr>
            </w:pP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Year</w:t>
            </w:r>
          </w:p>
        </w:tc>
        <w:tc>
          <w:tcPr>
            <w:tcW w:w="1075"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Data</w:t>
            </w:r>
          </w:p>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Availability</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w:t>
            </w:r>
          </w:p>
        </w:tc>
        <w:tc>
          <w:tcPr>
            <w:tcW w:w="1277"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No. of</w:t>
            </w:r>
          </w:p>
          <w:p w:rsidR="004F3F64" w:rsidRPr="00A22ACC" w:rsidRDefault="006576C8" w:rsidP="00A22ACC">
            <w:pPr>
              <w:spacing w:after="0"/>
              <w:rPr>
                <w:rFonts w:asciiTheme="minorHAnsi" w:hAnsiTheme="minorHAnsi" w:cstheme="minorHAnsi"/>
                <w:sz w:val="20"/>
                <w:szCs w:val="20"/>
              </w:rPr>
            </w:pPr>
            <w:r>
              <w:rPr>
                <w:rFonts w:asciiTheme="minorHAnsi" w:hAnsiTheme="minorHAnsi" w:cstheme="minorHAnsi"/>
                <w:sz w:val="20"/>
                <w:szCs w:val="20"/>
              </w:rPr>
              <w:t>Exceedance</w:t>
            </w:r>
            <w:r w:rsidRPr="00A22ACC">
              <w:rPr>
                <w:rFonts w:asciiTheme="minorHAnsi" w:hAnsiTheme="minorHAnsi" w:cstheme="minorHAnsi"/>
                <w:sz w:val="20"/>
                <w:szCs w:val="20"/>
              </w:rPr>
              <w:t>s</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(days)</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Max</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conc.</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(ppm)</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95</w:t>
            </w:r>
            <w:r w:rsidRPr="00A22ACC">
              <w:rPr>
                <w:rFonts w:asciiTheme="minorHAnsi" w:hAnsiTheme="minorHAnsi" w:cstheme="minorHAnsi"/>
                <w:sz w:val="20"/>
                <w:szCs w:val="20"/>
                <w:vertAlign w:val="superscript"/>
              </w:rPr>
              <w:t>th</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(ppm)</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75</w:t>
            </w:r>
            <w:r w:rsidRPr="00A22ACC">
              <w:rPr>
                <w:rFonts w:asciiTheme="minorHAnsi" w:hAnsiTheme="minorHAnsi" w:cstheme="minorHAnsi"/>
                <w:sz w:val="20"/>
                <w:szCs w:val="20"/>
                <w:vertAlign w:val="superscript"/>
              </w:rPr>
              <w:t>th</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(ppm)</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50</w:t>
            </w:r>
            <w:r w:rsidRPr="00A22ACC">
              <w:rPr>
                <w:rFonts w:asciiTheme="minorHAnsi" w:hAnsiTheme="minorHAnsi" w:cstheme="minorHAnsi"/>
                <w:sz w:val="20"/>
                <w:szCs w:val="20"/>
                <w:vertAlign w:val="superscript"/>
              </w:rPr>
              <w:t>th</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(ppm)</w:t>
            </w:r>
          </w:p>
        </w:tc>
      </w:tr>
      <w:tr w:rsidR="004F3F64" w:rsidTr="004F3F64">
        <w:trPr>
          <w:tblHeader/>
          <w:jc w:val="center"/>
        </w:trPr>
        <w:tc>
          <w:tcPr>
            <w:tcW w:w="57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2008</w:t>
            </w:r>
          </w:p>
        </w:tc>
        <w:tc>
          <w:tcPr>
            <w:tcW w:w="1075"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84.2</w:t>
            </w:r>
          </w:p>
        </w:tc>
        <w:tc>
          <w:tcPr>
            <w:tcW w:w="1277"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0.065</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0.047</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0.031</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0.026</w:t>
            </w:r>
          </w:p>
        </w:tc>
      </w:tr>
      <w:tr w:rsidR="004F3F64" w:rsidTr="004F3F64">
        <w:trPr>
          <w:tblHeader/>
          <w:jc w:val="center"/>
        </w:trPr>
        <w:tc>
          <w:tcPr>
            <w:tcW w:w="57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2009</w:t>
            </w:r>
          </w:p>
        </w:tc>
        <w:tc>
          <w:tcPr>
            <w:tcW w:w="1075"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96.4</w:t>
            </w:r>
          </w:p>
        </w:tc>
        <w:tc>
          <w:tcPr>
            <w:tcW w:w="1277"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0.073</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0.052</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0.038</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0.030</w:t>
            </w:r>
          </w:p>
        </w:tc>
      </w:tr>
      <w:tr w:rsidR="004F3F64" w:rsidTr="004F3F64">
        <w:trPr>
          <w:tblHeader/>
          <w:jc w:val="center"/>
        </w:trPr>
        <w:tc>
          <w:tcPr>
            <w:tcW w:w="57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2010</w:t>
            </w:r>
          </w:p>
        </w:tc>
        <w:tc>
          <w:tcPr>
            <w:tcW w:w="1075"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86.6</w:t>
            </w:r>
          </w:p>
        </w:tc>
        <w:tc>
          <w:tcPr>
            <w:tcW w:w="1277"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0.051</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0.042</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0.033</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0.030</w:t>
            </w:r>
          </w:p>
        </w:tc>
      </w:tr>
      <w:tr w:rsidR="004F3F64" w:rsidTr="004F3F64">
        <w:trPr>
          <w:tblHeader/>
          <w:jc w:val="center"/>
        </w:trPr>
        <w:tc>
          <w:tcPr>
            <w:tcW w:w="57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2011</w:t>
            </w:r>
          </w:p>
        </w:tc>
        <w:tc>
          <w:tcPr>
            <w:tcW w:w="1075"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99.2</w:t>
            </w:r>
          </w:p>
        </w:tc>
        <w:tc>
          <w:tcPr>
            <w:tcW w:w="1277"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0.056</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0.044</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0.033</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0.028</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2012</w:t>
            </w:r>
          </w:p>
        </w:tc>
        <w:tc>
          <w:tcPr>
            <w:tcW w:w="1075"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100</w:t>
            </w:r>
          </w:p>
        </w:tc>
        <w:tc>
          <w:tcPr>
            <w:tcW w:w="1277"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0.055</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0.043</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0.034</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0.029</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2013</w:t>
            </w:r>
          </w:p>
        </w:tc>
        <w:tc>
          <w:tcPr>
            <w:tcW w:w="1075"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97.8</w:t>
            </w:r>
          </w:p>
        </w:tc>
        <w:tc>
          <w:tcPr>
            <w:tcW w:w="1277"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95417B">
            <w:pPr>
              <w:spacing w:after="0"/>
              <w:rPr>
                <w:rFonts w:asciiTheme="minorHAnsi" w:hAnsiTheme="minorHAnsi" w:cstheme="minorHAnsi"/>
                <w:sz w:val="20"/>
                <w:szCs w:val="20"/>
              </w:rPr>
            </w:pPr>
            <w:r w:rsidRPr="00742FF1">
              <w:rPr>
                <w:rFonts w:asciiTheme="minorHAnsi" w:hAnsiTheme="minorHAnsi" w:cstheme="minorHAnsi"/>
                <w:sz w:val="20"/>
                <w:szCs w:val="20"/>
              </w:rPr>
              <w:t>0.062</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sidRPr="00742FF1">
              <w:rPr>
                <w:rFonts w:asciiTheme="minorHAnsi" w:hAnsiTheme="minorHAnsi" w:cstheme="minorHAnsi"/>
                <w:sz w:val="20"/>
                <w:szCs w:val="20"/>
              </w:rPr>
              <w:t>0.045</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sidRPr="00742FF1">
              <w:rPr>
                <w:rFonts w:asciiTheme="minorHAnsi" w:hAnsiTheme="minorHAnsi" w:cstheme="minorHAnsi"/>
                <w:sz w:val="20"/>
                <w:szCs w:val="20"/>
              </w:rPr>
              <w:t>0.035</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sidRPr="00742FF1">
              <w:rPr>
                <w:rFonts w:asciiTheme="minorHAnsi" w:hAnsiTheme="minorHAnsi" w:cstheme="minorHAnsi"/>
                <w:sz w:val="20"/>
                <w:szCs w:val="20"/>
              </w:rPr>
              <w:t>0.029</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2014</w:t>
            </w:r>
          </w:p>
        </w:tc>
        <w:tc>
          <w:tcPr>
            <w:tcW w:w="1075"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94.8</w:t>
            </w:r>
          </w:p>
        </w:tc>
        <w:tc>
          <w:tcPr>
            <w:tcW w:w="1277"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Pr="00742FF1" w:rsidRDefault="004F3F64" w:rsidP="0095417B">
            <w:pPr>
              <w:spacing w:after="0"/>
              <w:rPr>
                <w:rFonts w:asciiTheme="minorHAnsi" w:hAnsiTheme="minorHAnsi" w:cstheme="minorHAnsi"/>
                <w:sz w:val="20"/>
                <w:szCs w:val="20"/>
              </w:rPr>
            </w:pPr>
            <w:r>
              <w:rPr>
                <w:rFonts w:asciiTheme="minorHAnsi" w:hAnsiTheme="minorHAnsi" w:cstheme="minorHAnsi"/>
                <w:sz w:val="20"/>
                <w:szCs w:val="20"/>
              </w:rPr>
              <w:t>0.087</w:t>
            </w:r>
          </w:p>
        </w:tc>
        <w:tc>
          <w:tcPr>
            <w:tcW w:w="942" w:type="dxa"/>
            <w:tcMar>
              <w:left w:w="57" w:type="dxa"/>
              <w:right w:w="57" w:type="dxa"/>
            </w:tcMar>
          </w:tcPr>
          <w:p w:rsidR="004F3F64" w:rsidRPr="00742FF1"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0.050</w:t>
            </w:r>
          </w:p>
        </w:tc>
        <w:tc>
          <w:tcPr>
            <w:tcW w:w="942" w:type="dxa"/>
            <w:tcMar>
              <w:left w:w="57" w:type="dxa"/>
              <w:right w:w="57" w:type="dxa"/>
            </w:tcMar>
          </w:tcPr>
          <w:p w:rsidR="004F3F64" w:rsidRPr="00742FF1"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0.036</w:t>
            </w:r>
          </w:p>
        </w:tc>
        <w:tc>
          <w:tcPr>
            <w:tcW w:w="942" w:type="dxa"/>
            <w:tcMar>
              <w:left w:w="57" w:type="dxa"/>
              <w:right w:w="57" w:type="dxa"/>
            </w:tcMar>
          </w:tcPr>
          <w:p w:rsidR="004F3F64" w:rsidRPr="00742FF1"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0.030</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2015</w:t>
            </w:r>
          </w:p>
        </w:tc>
        <w:tc>
          <w:tcPr>
            <w:tcW w:w="1075"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92.8</w:t>
            </w:r>
          </w:p>
        </w:tc>
        <w:tc>
          <w:tcPr>
            <w:tcW w:w="1277"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95417B">
            <w:pPr>
              <w:spacing w:after="0"/>
              <w:rPr>
                <w:rFonts w:asciiTheme="minorHAnsi" w:hAnsiTheme="minorHAnsi" w:cstheme="minorHAnsi"/>
                <w:sz w:val="20"/>
                <w:szCs w:val="20"/>
              </w:rPr>
            </w:pPr>
            <w:r>
              <w:rPr>
                <w:rFonts w:asciiTheme="minorHAnsi" w:hAnsiTheme="minorHAnsi" w:cstheme="minorHAnsi"/>
                <w:sz w:val="20"/>
                <w:szCs w:val="20"/>
              </w:rPr>
              <w:t>0.065</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0.044</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0.034</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0.026</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2016</w:t>
            </w:r>
          </w:p>
        </w:tc>
        <w:tc>
          <w:tcPr>
            <w:tcW w:w="1075"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95.2</w:t>
            </w:r>
          </w:p>
        </w:tc>
        <w:tc>
          <w:tcPr>
            <w:tcW w:w="1277"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95417B">
            <w:pPr>
              <w:spacing w:after="0"/>
              <w:rPr>
                <w:rFonts w:asciiTheme="minorHAnsi" w:hAnsiTheme="minorHAnsi" w:cstheme="minorHAnsi"/>
                <w:sz w:val="20"/>
                <w:szCs w:val="20"/>
              </w:rPr>
            </w:pPr>
            <w:r>
              <w:rPr>
                <w:rFonts w:asciiTheme="minorHAnsi" w:hAnsiTheme="minorHAnsi" w:cstheme="minorHAnsi"/>
                <w:sz w:val="20"/>
                <w:szCs w:val="20"/>
              </w:rPr>
              <w:t>0.057</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0.044</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0.032</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0.026</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2017</w:t>
            </w:r>
          </w:p>
        </w:tc>
        <w:tc>
          <w:tcPr>
            <w:tcW w:w="1075"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95.5</w:t>
            </w:r>
          </w:p>
        </w:tc>
        <w:tc>
          <w:tcPr>
            <w:tcW w:w="1277"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95417B">
            <w:pPr>
              <w:spacing w:after="0"/>
              <w:rPr>
                <w:rFonts w:asciiTheme="minorHAnsi" w:hAnsiTheme="minorHAnsi" w:cstheme="minorHAnsi"/>
                <w:sz w:val="20"/>
                <w:szCs w:val="20"/>
              </w:rPr>
            </w:pPr>
            <w:r>
              <w:rPr>
                <w:rFonts w:asciiTheme="minorHAnsi" w:hAnsiTheme="minorHAnsi" w:cstheme="minorHAnsi"/>
                <w:sz w:val="20"/>
                <w:szCs w:val="20"/>
              </w:rPr>
              <w:t>0.060</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0.049</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0.038</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0.032</w:t>
            </w:r>
          </w:p>
        </w:tc>
      </w:tr>
    </w:tbl>
    <w:p w:rsidR="00646711" w:rsidRDefault="00646711" w:rsidP="00646711">
      <w:pPr>
        <w:pStyle w:val="FootnoteText"/>
        <w:rPr>
          <w:rFonts w:ascii="Arial" w:hAnsi="Arial" w:cs="Arial"/>
          <w:sz w:val="24"/>
        </w:rPr>
      </w:pPr>
    </w:p>
    <w:p w:rsidR="00183E68" w:rsidRPr="00183E68" w:rsidRDefault="00F52644" w:rsidP="003F7B40">
      <w:pPr>
        <w:rPr>
          <w:noProof/>
          <w:sz w:val="2"/>
          <w:lang w:eastAsia="en-AU"/>
        </w:rPr>
      </w:pPr>
      <w:r>
        <w:rPr>
          <w:noProof/>
          <w:sz w:val="2"/>
          <w:lang w:eastAsia="en-AU"/>
        </w:rPr>
        <w:object w:dxaOrig="14592" w:dyaOrig="8926">
          <v:shape id="_x0000_i1047" type="#_x0000_t75" style="width:489.75pt;height:299.25pt" o:ole="">
            <v:imagedata r:id="rId58" o:title=""/>
          </v:shape>
          <o:OLEObject Type="Embed" ProgID="Excel.Sheet.8" ShapeID="_x0000_i1047" DrawAspect="Content" ObjectID="_1591443225" r:id="rId59"/>
        </w:object>
      </w:r>
    </w:p>
    <w:p w:rsidR="00646711" w:rsidRPr="00C46D4D" w:rsidRDefault="00646711" w:rsidP="008D4F6E">
      <w:pPr>
        <w:pStyle w:val="Caption"/>
      </w:pPr>
      <w:bookmarkStart w:id="121" w:name="_Toc517432466"/>
      <w:r w:rsidRPr="00C46D4D">
        <w:t xml:space="preserve">Figure </w:t>
      </w:r>
      <w:r w:rsidR="00AC53FC">
        <w:fldChar w:fldCharType="begin"/>
      </w:r>
      <w:r w:rsidR="00AC53FC">
        <w:instrText xml:space="preserve"> SEQ Figure \* ARABIC </w:instrText>
      </w:r>
      <w:r w:rsidR="00AC53FC">
        <w:fldChar w:fldCharType="separate"/>
      </w:r>
      <w:r w:rsidR="00036D2A">
        <w:rPr>
          <w:noProof/>
        </w:rPr>
        <w:t>23</w:t>
      </w:r>
      <w:r w:rsidR="00AC53FC">
        <w:rPr>
          <w:noProof/>
        </w:rPr>
        <w:fldChar w:fldCharType="end"/>
      </w:r>
      <w:r w:rsidRPr="00C46D4D">
        <w:t>: Statistical summary for daily maximum 1-hour O</w:t>
      </w:r>
      <w:r w:rsidRPr="00C46D4D">
        <w:rPr>
          <w:vertAlign w:val="subscript"/>
        </w:rPr>
        <w:t>3</w:t>
      </w:r>
      <w:r w:rsidRPr="00C46D4D">
        <w:t xml:space="preserve"> Monash </w:t>
      </w:r>
      <w:r w:rsidR="007740FE">
        <w:t>2008</w:t>
      </w:r>
      <w:r w:rsidRPr="00C46D4D">
        <w:t xml:space="preserve"> – </w:t>
      </w:r>
      <w:r w:rsidR="00CE017A">
        <w:t>2017</w:t>
      </w:r>
      <w:bookmarkEnd w:id="121"/>
    </w:p>
    <w:p w:rsidR="00646711" w:rsidRDefault="00646711" w:rsidP="00646711">
      <w:pPr>
        <w:pStyle w:val="FootnoteText"/>
        <w:rPr>
          <w:rFonts w:ascii="Arial" w:hAnsi="Arial" w:cs="Arial"/>
          <w:sz w:val="24"/>
        </w:rPr>
      </w:pPr>
    </w:p>
    <w:p w:rsidR="00646711" w:rsidRDefault="00646711" w:rsidP="00646711">
      <w:pPr>
        <w:pStyle w:val="FootnoteText"/>
        <w:rPr>
          <w:rFonts w:ascii="Arial" w:hAnsi="Arial" w:cs="Arial"/>
          <w:sz w:val="24"/>
        </w:rPr>
      </w:pPr>
    </w:p>
    <w:p w:rsidR="001E411D" w:rsidRDefault="001E411D" w:rsidP="0017097D">
      <w:pPr>
        <w:pStyle w:val="Caption"/>
      </w:pPr>
    </w:p>
    <w:p w:rsidR="00646711" w:rsidRPr="00C46D4D" w:rsidRDefault="00646711" w:rsidP="0017097D">
      <w:pPr>
        <w:pStyle w:val="Caption"/>
        <w:rPr>
          <w:sz w:val="18"/>
        </w:rPr>
      </w:pPr>
      <w:bookmarkStart w:id="122" w:name="_Toc517432433"/>
      <w:r w:rsidRPr="00C46D4D">
        <w:lastRenderedPageBreak/>
        <w:t xml:space="preserve">Table </w:t>
      </w:r>
      <w:r w:rsidR="00AC53FC">
        <w:fldChar w:fldCharType="begin"/>
      </w:r>
      <w:r w:rsidR="00AC53FC">
        <w:instrText xml:space="preserve"> SEQ Table \* ARABIC </w:instrText>
      </w:r>
      <w:r w:rsidR="00AC53FC">
        <w:fldChar w:fldCharType="separate"/>
      </w:r>
      <w:r w:rsidR="00036D2A">
        <w:rPr>
          <w:noProof/>
        </w:rPr>
        <w:t>20</w:t>
      </w:r>
      <w:r w:rsidR="00AC53FC">
        <w:rPr>
          <w:noProof/>
        </w:rPr>
        <w:fldChar w:fldCharType="end"/>
      </w:r>
      <w:r w:rsidRPr="00C46D4D">
        <w:t>: Statistical summary for daily maximum 1-hour O</w:t>
      </w:r>
      <w:r w:rsidRPr="00C46D4D">
        <w:rPr>
          <w:vertAlign w:val="subscript"/>
        </w:rPr>
        <w:t>3</w:t>
      </w:r>
      <w:r w:rsidRPr="00C46D4D">
        <w:t xml:space="preserve"> Civic </w:t>
      </w:r>
      <w:r w:rsidR="007740FE">
        <w:t>2008</w:t>
      </w:r>
      <w:r w:rsidRPr="00C46D4D">
        <w:t xml:space="preserve"> – </w:t>
      </w:r>
      <w:r w:rsidR="00CE017A">
        <w:t>2017</w:t>
      </w:r>
      <w:bookmarkEnd w:id="122"/>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1075"/>
        <w:gridCol w:w="1277"/>
        <w:gridCol w:w="618"/>
        <w:gridCol w:w="942"/>
        <w:gridCol w:w="942"/>
        <w:gridCol w:w="942"/>
      </w:tblGrid>
      <w:tr w:rsidR="004F3F64" w:rsidTr="004F3F64">
        <w:trPr>
          <w:tblHeader/>
          <w:jc w:val="center"/>
        </w:trPr>
        <w:tc>
          <w:tcPr>
            <w:tcW w:w="574" w:type="dxa"/>
            <w:tcMar>
              <w:left w:w="57" w:type="dxa"/>
              <w:right w:w="57" w:type="dxa"/>
            </w:tcMar>
          </w:tcPr>
          <w:p w:rsidR="004F3F64" w:rsidRPr="00A22ACC" w:rsidRDefault="004F3F64" w:rsidP="00A22ACC">
            <w:pPr>
              <w:spacing w:after="0"/>
              <w:rPr>
                <w:rFonts w:asciiTheme="minorHAnsi" w:hAnsiTheme="minorHAnsi" w:cstheme="minorHAnsi"/>
                <w:sz w:val="20"/>
                <w:szCs w:val="20"/>
              </w:rPr>
            </w:pP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Year</w:t>
            </w:r>
          </w:p>
        </w:tc>
        <w:tc>
          <w:tcPr>
            <w:tcW w:w="1075"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Data</w:t>
            </w:r>
          </w:p>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Availability</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w:t>
            </w:r>
          </w:p>
        </w:tc>
        <w:tc>
          <w:tcPr>
            <w:tcW w:w="1277"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No. of</w:t>
            </w:r>
          </w:p>
          <w:p w:rsidR="004F3F64" w:rsidRPr="00A22ACC" w:rsidRDefault="006576C8" w:rsidP="00A22ACC">
            <w:pPr>
              <w:spacing w:after="0"/>
              <w:rPr>
                <w:rFonts w:asciiTheme="minorHAnsi" w:hAnsiTheme="minorHAnsi" w:cstheme="minorHAnsi"/>
                <w:sz w:val="20"/>
                <w:szCs w:val="20"/>
              </w:rPr>
            </w:pPr>
            <w:r>
              <w:rPr>
                <w:rFonts w:asciiTheme="minorHAnsi" w:hAnsiTheme="minorHAnsi" w:cstheme="minorHAnsi"/>
                <w:sz w:val="20"/>
                <w:szCs w:val="20"/>
              </w:rPr>
              <w:t>Exceedance</w:t>
            </w:r>
            <w:r w:rsidRPr="00A22ACC">
              <w:rPr>
                <w:rFonts w:asciiTheme="minorHAnsi" w:hAnsiTheme="minorHAnsi" w:cstheme="minorHAnsi"/>
                <w:sz w:val="20"/>
                <w:szCs w:val="20"/>
              </w:rPr>
              <w:t>s</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(days)</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Max</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conc.</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(ppm)</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95</w:t>
            </w:r>
            <w:r w:rsidRPr="00A22ACC">
              <w:rPr>
                <w:rFonts w:asciiTheme="minorHAnsi" w:hAnsiTheme="minorHAnsi" w:cstheme="minorHAnsi"/>
                <w:sz w:val="20"/>
                <w:szCs w:val="20"/>
                <w:vertAlign w:val="superscript"/>
              </w:rPr>
              <w:t>th</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(ppm)</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75</w:t>
            </w:r>
            <w:r w:rsidRPr="00A22ACC">
              <w:rPr>
                <w:rFonts w:asciiTheme="minorHAnsi" w:hAnsiTheme="minorHAnsi" w:cstheme="minorHAnsi"/>
                <w:sz w:val="20"/>
                <w:szCs w:val="20"/>
                <w:vertAlign w:val="superscript"/>
              </w:rPr>
              <w:t>th</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(ppm)</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50</w:t>
            </w:r>
            <w:r w:rsidRPr="00A22ACC">
              <w:rPr>
                <w:rFonts w:asciiTheme="minorHAnsi" w:hAnsiTheme="minorHAnsi" w:cstheme="minorHAnsi"/>
                <w:sz w:val="20"/>
                <w:szCs w:val="20"/>
                <w:vertAlign w:val="superscript"/>
              </w:rPr>
              <w:t>th</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(ppm)</w:t>
            </w:r>
          </w:p>
        </w:tc>
      </w:tr>
      <w:tr w:rsidR="004F3F64" w:rsidTr="004F3F64">
        <w:trPr>
          <w:tblHeader/>
          <w:jc w:val="center"/>
        </w:trPr>
        <w:tc>
          <w:tcPr>
            <w:tcW w:w="57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2008</w:t>
            </w:r>
          </w:p>
        </w:tc>
        <w:tc>
          <w:tcPr>
            <w:tcW w:w="1075"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91.4</w:t>
            </w:r>
          </w:p>
        </w:tc>
        <w:tc>
          <w:tcPr>
            <w:tcW w:w="1277"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0.052</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0.039</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0.028</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0.023</w:t>
            </w:r>
          </w:p>
        </w:tc>
      </w:tr>
      <w:tr w:rsidR="004F3F64" w:rsidTr="004F3F64">
        <w:trPr>
          <w:tblHeader/>
          <w:jc w:val="center"/>
        </w:trPr>
        <w:tc>
          <w:tcPr>
            <w:tcW w:w="57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2009</w:t>
            </w:r>
          </w:p>
        </w:tc>
        <w:tc>
          <w:tcPr>
            <w:tcW w:w="1075"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97.8</w:t>
            </w:r>
          </w:p>
        </w:tc>
        <w:tc>
          <w:tcPr>
            <w:tcW w:w="1277"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0.060</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0.044</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0.031</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0.024</w:t>
            </w:r>
          </w:p>
        </w:tc>
      </w:tr>
      <w:tr w:rsidR="004F3F64" w:rsidTr="004F3F64">
        <w:trPr>
          <w:tblHeader/>
          <w:jc w:val="center"/>
        </w:trPr>
        <w:tc>
          <w:tcPr>
            <w:tcW w:w="57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2010</w:t>
            </w:r>
          </w:p>
        </w:tc>
        <w:tc>
          <w:tcPr>
            <w:tcW w:w="1075"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99.2</w:t>
            </w:r>
          </w:p>
        </w:tc>
        <w:tc>
          <w:tcPr>
            <w:tcW w:w="1277"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0.058</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0.040</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0.029</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0.025</w:t>
            </w:r>
          </w:p>
        </w:tc>
      </w:tr>
      <w:tr w:rsidR="004F3F64" w:rsidTr="004F3F64">
        <w:trPr>
          <w:tblHeader/>
          <w:jc w:val="center"/>
        </w:trPr>
        <w:tc>
          <w:tcPr>
            <w:tcW w:w="57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2011</w:t>
            </w:r>
          </w:p>
        </w:tc>
        <w:tc>
          <w:tcPr>
            <w:tcW w:w="1075"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96.4</w:t>
            </w:r>
          </w:p>
        </w:tc>
        <w:tc>
          <w:tcPr>
            <w:tcW w:w="1277"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0.052</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0.041</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0.030</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0.026</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2012</w:t>
            </w:r>
          </w:p>
        </w:tc>
        <w:tc>
          <w:tcPr>
            <w:tcW w:w="1075"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100</w:t>
            </w:r>
          </w:p>
        </w:tc>
        <w:tc>
          <w:tcPr>
            <w:tcW w:w="1277"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0.053</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0.034</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0.024</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0.020</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2013</w:t>
            </w:r>
          </w:p>
        </w:tc>
        <w:tc>
          <w:tcPr>
            <w:tcW w:w="1075"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92.1</w:t>
            </w:r>
          </w:p>
        </w:tc>
        <w:tc>
          <w:tcPr>
            <w:tcW w:w="1277"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A22ACC">
            <w:pPr>
              <w:spacing w:after="0"/>
              <w:rPr>
                <w:rFonts w:asciiTheme="minorHAnsi" w:hAnsiTheme="minorHAnsi" w:cstheme="minorHAnsi"/>
                <w:sz w:val="20"/>
                <w:szCs w:val="20"/>
              </w:rPr>
            </w:pPr>
            <w:r w:rsidRPr="00301641">
              <w:rPr>
                <w:rFonts w:asciiTheme="minorHAnsi" w:hAnsiTheme="minorHAnsi" w:cstheme="minorHAnsi"/>
                <w:sz w:val="20"/>
                <w:szCs w:val="20"/>
              </w:rPr>
              <w:t>0.060</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sidRPr="00301641">
              <w:rPr>
                <w:rFonts w:asciiTheme="minorHAnsi" w:hAnsiTheme="minorHAnsi" w:cstheme="minorHAnsi"/>
                <w:sz w:val="20"/>
                <w:szCs w:val="20"/>
              </w:rPr>
              <w:t>0.036</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sidRPr="00301641">
              <w:rPr>
                <w:rFonts w:asciiTheme="minorHAnsi" w:hAnsiTheme="minorHAnsi" w:cstheme="minorHAnsi"/>
                <w:sz w:val="20"/>
                <w:szCs w:val="20"/>
              </w:rPr>
              <w:t>0.028</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sidRPr="00301641">
              <w:rPr>
                <w:rFonts w:asciiTheme="minorHAnsi" w:hAnsiTheme="minorHAnsi" w:cstheme="minorHAnsi"/>
                <w:sz w:val="20"/>
                <w:szCs w:val="20"/>
              </w:rPr>
              <w:t>0.024</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2014</w:t>
            </w:r>
          </w:p>
        </w:tc>
        <w:tc>
          <w:tcPr>
            <w:tcW w:w="1075"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94.0</w:t>
            </w:r>
          </w:p>
        </w:tc>
        <w:tc>
          <w:tcPr>
            <w:tcW w:w="1277"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Pr="00301641"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0.060</w:t>
            </w:r>
          </w:p>
        </w:tc>
        <w:tc>
          <w:tcPr>
            <w:tcW w:w="942" w:type="dxa"/>
            <w:tcMar>
              <w:left w:w="57" w:type="dxa"/>
              <w:right w:w="57" w:type="dxa"/>
            </w:tcMar>
          </w:tcPr>
          <w:p w:rsidR="004F3F64" w:rsidRPr="00301641"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0.039</w:t>
            </w:r>
          </w:p>
        </w:tc>
        <w:tc>
          <w:tcPr>
            <w:tcW w:w="942" w:type="dxa"/>
            <w:tcMar>
              <w:left w:w="57" w:type="dxa"/>
              <w:right w:w="57" w:type="dxa"/>
            </w:tcMar>
          </w:tcPr>
          <w:p w:rsidR="004F3F64" w:rsidRPr="00301641"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0.028</w:t>
            </w:r>
          </w:p>
        </w:tc>
        <w:tc>
          <w:tcPr>
            <w:tcW w:w="942" w:type="dxa"/>
            <w:tcMar>
              <w:left w:w="57" w:type="dxa"/>
              <w:right w:w="57" w:type="dxa"/>
            </w:tcMar>
          </w:tcPr>
          <w:p w:rsidR="004F3F64" w:rsidRPr="00301641"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0.022</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2015</w:t>
            </w:r>
          </w:p>
        </w:tc>
        <w:tc>
          <w:tcPr>
            <w:tcW w:w="1075"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89.0</w:t>
            </w:r>
          </w:p>
        </w:tc>
        <w:tc>
          <w:tcPr>
            <w:tcW w:w="1277"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0.042</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0.034</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0.026</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0.022</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2016</w:t>
            </w:r>
          </w:p>
        </w:tc>
        <w:tc>
          <w:tcPr>
            <w:tcW w:w="1075"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95.8</w:t>
            </w:r>
          </w:p>
        </w:tc>
        <w:tc>
          <w:tcPr>
            <w:tcW w:w="1277"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0.047</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0.036</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0.028</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0.024</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2017</w:t>
            </w:r>
          </w:p>
        </w:tc>
        <w:tc>
          <w:tcPr>
            <w:tcW w:w="1075"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95.8</w:t>
            </w:r>
          </w:p>
        </w:tc>
        <w:tc>
          <w:tcPr>
            <w:tcW w:w="1277"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0.053</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0.045</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0.034</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0.028</w:t>
            </w:r>
          </w:p>
        </w:tc>
      </w:tr>
    </w:tbl>
    <w:p w:rsidR="00646711" w:rsidRDefault="00646711" w:rsidP="00646711">
      <w:pPr>
        <w:pStyle w:val="FootnoteText"/>
        <w:rPr>
          <w:sz w:val="24"/>
        </w:rPr>
      </w:pPr>
    </w:p>
    <w:p w:rsidR="00183E68" w:rsidRPr="00183E68" w:rsidRDefault="00F52644" w:rsidP="003F7B40">
      <w:pPr>
        <w:rPr>
          <w:noProof/>
          <w:sz w:val="2"/>
          <w:lang w:eastAsia="en-AU"/>
        </w:rPr>
      </w:pPr>
      <w:r>
        <w:rPr>
          <w:noProof/>
          <w:sz w:val="2"/>
          <w:lang w:eastAsia="en-AU"/>
        </w:rPr>
        <w:object w:dxaOrig="14592" w:dyaOrig="8926">
          <v:shape id="_x0000_i1048" type="#_x0000_t75" style="width:489.75pt;height:299.25pt" o:ole="">
            <v:imagedata r:id="rId60" o:title=""/>
          </v:shape>
          <o:OLEObject Type="Embed" ProgID="Excel.Sheet.8" ShapeID="_x0000_i1048" DrawAspect="Content" ObjectID="_1591443226" r:id="rId61"/>
        </w:object>
      </w:r>
    </w:p>
    <w:p w:rsidR="00646711" w:rsidRPr="00C46D4D" w:rsidRDefault="00646711" w:rsidP="008D4F6E">
      <w:pPr>
        <w:pStyle w:val="Caption"/>
      </w:pPr>
      <w:bookmarkStart w:id="123" w:name="_Toc517432467"/>
      <w:r w:rsidRPr="00C46D4D">
        <w:t xml:space="preserve">Figure </w:t>
      </w:r>
      <w:r w:rsidR="00AC53FC">
        <w:fldChar w:fldCharType="begin"/>
      </w:r>
      <w:r w:rsidR="00AC53FC">
        <w:instrText xml:space="preserve"> SEQ Figure \* ARABIC </w:instrText>
      </w:r>
      <w:r w:rsidR="00AC53FC">
        <w:fldChar w:fldCharType="separate"/>
      </w:r>
      <w:r w:rsidR="00036D2A">
        <w:rPr>
          <w:noProof/>
        </w:rPr>
        <w:t>24</w:t>
      </w:r>
      <w:r w:rsidR="00AC53FC">
        <w:rPr>
          <w:noProof/>
        </w:rPr>
        <w:fldChar w:fldCharType="end"/>
      </w:r>
      <w:r w:rsidRPr="00C46D4D">
        <w:t>: Statistical summary for daily maximum 1-hour O</w:t>
      </w:r>
      <w:r w:rsidRPr="00C46D4D">
        <w:rPr>
          <w:vertAlign w:val="subscript"/>
        </w:rPr>
        <w:t>3</w:t>
      </w:r>
      <w:r w:rsidRPr="00C46D4D">
        <w:t xml:space="preserve"> Civic </w:t>
      </w:r>
      <w:r w:rsidR="007740FE">
        <w:t>2008</w:t>
      </w:r>
      <w:r w:rsidRPr="00C46D4D">
        <w:t xml:space="preserve"> – </w:t>
      </w:r>
      <w:r w:rsidR="00CE017A">
        <w:t>2017</w:t>
      </w:r>
      <w:bookmarkEnd w:id="123"/>
    </w:p>
    <w:p w:rsidR="001E411D" w:rsidRDefault="001E411D" w:rsidP="008D735C">
      <w:pPr>
        <w:pStyle w:val="Caption"/>
      </w:pPr>
    </w:p>
    <w:p w:rsidR="001E411D" w:rsidRDefault="001E411D" w:rsidP="008D735C">
      <w:pPr>
        <w:pStyle w:val="Caption"/>
      </w:pPr>
    </w:p>
    <w:p w:rsidR="001E411D" w:rsidRDefault="001E411D" w:rsidP="008D735C">
      <w:pPr>
        <w:pStyle w:val="Caption"/>
      </w:pPr>
    </w:p>
    <w:p w:rsidR="001E411D" w:rsidRDefault="001E411D" w:rsidP="008D735C">
      <w:pPr>
        <w:pStyle w:val="Caption"/>
      </w:pPr>
    </w:p>
    <w:p w:rsidR="001E411D" w:rsidRDefault="001E411D" w:rsidP="008D735C">
      <w:pPr>
        <w:pStyle w:val="Caption"/>
      </w:pPr>
    </w:p>
    <w:p w:rsidR="008D735C" w:rsidRPr="008D735C" w:rsidRDefault="008D735C" w:rsidP="008D735C">
      <w:pPr>
        <w:pStyle w:val="Caption"/>
        <w:rPr>
          <w:sz w:val="18"/>
        </w:rPr>
      </w:pPr>
      <w:bookmarkStart w:id="124" w:name="_Toc517432434"/>
      <w:r>
        <w:lastRenderedPageBreak/>
        <w:t xml:space="preserve">Table </w:t>
      </w:r>
      <w:r w:rsidR="00AC53FC">
        <w:fldChar w:fldCharType="begin"/>
      </w:r>
      <w:r w:rsidR="00AC53FC">
        <w:instrText xml:space="preserve"> SEQ Table \* ARABIC </w:instrText>
      </w:r>
      <w:r w:rsidR="00AC53FC">
        <w:fldChar w:fldCharType="separate"/>
      </w:r>
      <w:r w:rsidR="00036D2A">
        <w:rPr>
          <w:noProof/>
        </w:rPr>
        <w:t>21</w:t>
      </w:r>
      <w:r w:rsidR="00AC53FC">
        <w:rPr>
          <w:noProof/>
        </w:rPr>
        <w:fldChar w:fldCharType="end"/>
      </w:r>
      <w:r>
        <w:t xml:space="preserve">: </w:t>
      </w:r>
      <w:r w:rsidRPr="00C46D4D">
        <w:t>Statistical summary for daily maximum 1-hour O</w:t>
      </w:r>
      <w:r w:rsidRPr="00C46D4D">
        <w:rPr>
          <w:vertAlign w:val="subscript"/>
        </w:rPr>
        <w:t>3</w:t>
      </w:r>
      <w:r>
        <w:t xml:space="preserve"> Florey</w:t>
      </w:r>
      <w:r w:rsidRPr="00C46D4D">
        <w:t xml:space="preserve"> </w:t>
      </w:r>
      <w:r>
        <w:t>2014</w:t>
      </w:r>
      <w:r w:rsidRPr="00C46D4D">
        <w:t xml:space="preserve"> – </w:t>
      </w:r>
      <w:r w:rsidR="00CE017A">
        <w:t>2017</w:t>
      </w:r>
      <w:bookmarkEnd w:id="124"/>
    </w:p>
    <w:tbl>
      <w:tblPr>
        <w:tblW w:w="6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084"/>
        <w:gridCol w:w="1277"/>
        <w:gridCol w:w="618"/>
        <w:gridCol w:w="942"/>
        <w:gridCol w:w="942"/>
        <w:gridCol w:w="942"/>
      </w:tblGrid>
      <w:tr w:rsidR="004F3F64" w:rsidTr="004F3F64">
        <w:trPr>
          <w:tblHeader/>
          <w:jc w:val="center"/>
        </w:trPr>
        <w:tc>
          <w:tcPr>
            <w:tcW w:w="708" w:type="dxa"/>
            <w:tcMar>
              <w:left w:w="57" w:type="dxa"/>
              <w:right w:w="57" w:type="dxa"/>
            </w:tcMar>
          </w:tcPr>
          <w:p w:rsidR="004F3F64" w:rsidRPr="00246C3E" w:rsidRDefault="004F3F64" w:rsidP="00B50C22">
            <w:pPr>
              <w:spacing w:after="0"/>
              <w:rPr>
                <w:rFonts w:asciiTheme="minorHAnsi" w:hAnsiTheme="minorHAnsi" w:cstheme="minorHAnsi"/>
                <w:sz w:val="20"/>
                <w:szCs w:val="20"/>
              </w:rPr>
            </w:pPr>
          </w:p>
          <w:p w:rsidR="004F3F64" w:rsidRPr="00246C3E" w:rsidRDefault="004F3F64" w:rsidP="00B50C22">
            <w:pPr>
              <w:spacing w:after="0"/>
              <w:rPr>
                <w:rFonts w:asciiTheme="minorHAnsi" w:hAnsiTheme="minorHAnsi" w:cstheme="minorHAnsi"/>
                <w:sz w:val="20"/>
                <w:szCs w:val="20"/>
              </w:rPr>
            </w:pPr>
            <w:r w:rsidRPr="00246C3E">
              <w:rPr>
                <w:rFonts w:asciiTheme="minorHAnsi" w:hAnsiTheme="minorHAnsi" w:cstheme="minorHAnsi"/>
                <w:sz w:val="20"/>
                <w:szCs w:val="20"/>
              </w:rPr>
              <w:t>Year</w:t>
            </w:r>
          </w:p>
        </w:tc>
        <w:tc>
          <w:tcPr>
            <w:tcW w:w="1084" w:type="dxa"/>
            <w:tcMar>
              <w:left w:w="57" w:type="dxa"/>
              <w:right w:w="57" w:type="dxa"/>
            </w:tcMar>
          </w:tcPr>
          <w:p w:rsidR="004F3F64" w:rsidRPr="00246C3E" w:rsidRDefault="004F3F64" w:rsidP="00B50C22">
            <w:pPr>
              <w:spacing w:after="0"/>
              <w:rPr>
                <w:rFonts w:asciiTheme="minorHAnsi" w:hAnsiTheme="minorHAnsi" w:cstheme="minorHAnsi"/>
                <w:sz w:val="20"/>
                <w:szCs w:val="20"/>
              </w:rPr>
            </w:pPr>
            <w:r w:rsidRPr="00246C3E">
              <w:rPr>
                <w:rFonts w:asciiTheme="minorHAnsi" w:hAnsiTheme="minorHAnsi" w:cstheme="minorHAnsi"/>
                <w:sz w:val="20"/>
                <w:szCs w:val="20"/>
              </w:rPr>
              <w:t>Data</w:t>
            </w:r>
          </w:p>
          <w:p w:rsidR="004F3F64" w:rsidRPr="00246C3E" w:rsidRDefault="004F3F64" w:rsidP="00B50C22">
            <w:pPr>
              <w:spacing w:after="0"/>
              <w:rPr>
                <w:rFonts w:asciiTheme="minorHAnsi" w:hAnsiTheme="minorHAnsi" w:cstheme="minorHAnsi"/>
                <w:sz w:val="20"/>
                <w:szCs w:val="20"/>
              </w:rPr>
            </w:pPr>
            <w:r w:rsidRPr="00246C3E">
              <w:rPr>
                <w:rFonts w:asciiTheme="minorHAnsi" w:hAnsiTheme="minorHAnsi" w:cstheme="minorHAnsi"/>
                <w:sz w:val="20"/>
                <w:szCs w:val="20"/>
              </w:rPr>
              <w:t>Availability</w:t>
            </w:r>
          </w:p>
          <w:p w:rsidR="004F3F64" w:rsidRPr="00246C3E" w:rsidRDefault="004F3F64" w:rsidP="00B50C22">
            <w:pPr>
              <w:spacing w:after="0"/>
              <w:rPr>
                <w:rFonts w:asciiTheme="minorHAnsi" w:hAnsiTheme="minorHAnsi" w:cstheme="minorHAnsi"/>
                <w:sz w:val="20"/>
                <w:szCs w:val="20"/>
              </w:rPr>
            </w:pPr>
            <w:r w:rsidRPr="00246C3E">
              <w:rPr>
                <w:rFonts w:asciiTheme="minorHAnsi" w:hAnsiTheme="minorHAnsi" w:cstheme="minorHAnsi"/>
                <w:sz w:val="20"/>
                <w:szCs w:val="20"/>
              </w:rPr>
              <w:t>(%)</w:t>
            </w:r>
          </w:p>
        </w:tc>
        <w:tc>
          <w:tcPr>
            <w:tcW w:w="1277" w:type="dxa"/>
            <w:tcMar>
              <w:left w:w="57" w:type="dxa"/>
              <w:right w:w="57" w:type="dxa"/>
            </w:tcMar>
          </w:tcPr>
          <w:p w:rsidR="004F3F64" w:rsidRPr="00246C3E" w:rsidRDefault="004F3F64" w:rsidP="00B50C22">
            <w:pPr>
              <w:spacing w:after="0"/>
              <w:rPr>
                <w:rFonts w:asciiTheme="minorHAnsi" w:hAnsiTheme="minorHAnsi" w:cstheme="minorHAnsi"/>
                <w:sz w:val="20"/>
                <w:szCs w:val="20"/>
              </w:rPr>
            </w:pPr>
            <w:r w:rsidRPr="00246C3E">
              <w:rPr>
                <w:rFonts w:asciiTheme="minorHAnsi" w:hAnsiTheme="minorHAnsi" w:cstheme="minorHAnsi"/>
                <w:sz w:val="20"/>
                <w:szCs w:val="20"/>
              </w:rPr>
              <w:t>No. of</w:t>
            </w:r>
          </w:p>
          <w:p w:rsidR="004F3F64" w:rsidRPr="00246C3E" w:rsidRDefault="006576C8" w:rsidP="00B50C22">
            <w:pPr>
              <w:spacing w:after="0"/>
              <w:rPr>
                <w:rFonts w:asciiTheme="minorHAnsi" w:hAnsiTheme="minorHAnsi" w:cstheme="minorHAnsi"/>
                <w:sz w:val="20"/>
                <w:szCs w:val="20"/>
              </w:rPr>
            </w:pPr>
            <w:r>
              <w:rPr>
                <w:rFonts w:asciiTheme="minorHAnsi" w:hAnsiTheme="minorHAnsi" w:cstheme="minorHAnsi"/>
                <w:sz w:val="20"/>
                <w:szCs w:val="20"/>
              </w:rPr>
              <w:t>Exceedance</w:t>
            </w:r>
            <w:r w:rsidRPr="00246C3E">
              <w:rPr>
                <w:rFonts w:asciiTheme="minorHAnsi" w:hAnsiTheme="minorHAnsi" w:cstheme="minorHAnsi"/>
                <w:sz w:val="20"/>
                <w:szCs w:val="20"/>
              </w:rPr>
              <w:t>s</w:t>
            </w:r>
          </w:p>
          <w:p w:rsidR="004F3F64" w:rsidRPr="00246C3E" w:rsidRDefault="004F3F64" w:rsidP="00B50C22">
            <w:pPr>
              <w:spacing w:after="0"/>
              <w:rPr>
                <w:rFonts w:asciiTheme="minorHAnsi" w:hAnsiTheme="minorHAnsi" w:cstheme="minorHAnsi"/>
                <w:sz w:val="20"/>
                <w:szCs w:val="20"/>
              </w:rPr>
            </w:pPr>
            <w:r w:rsidRPr="00246C3E">
              <w:rPr>
                <w:rFonts w:asciiTheme="minorHAnsi" w:hAnsiTheme="minorHAnsi" w:cstheme="minorHAnsi"/>
                <w:sz w:val="20"/>
                <w:szCs w:val="20"/>
              </w:rPr>
              <w:t>(days)</w:t>
            </w:r>
          </w:p>
        </w:tc>
        <w:tc>
          <w:tcPr>
            <w:tcW w:w="618" w:type="dxa"/>
            <w:tcMar>
              <w:left w:w="57" w:type="dxa"/>
              <w:right w:w="57" w:type="dxa"/>
            </w:tcMar>
          </w:tcPr>
          <w:p w:rsidR="004F3F64" w:rsidRPr="00246C3E" w:rsidRDefault="004F3F64" w:rsidP="00B50C22">
            <w:pPr>
              <w:spacing w:after="0"/>
              <w:rPr>
                <w:rFonts w:asciiTheme="minorHAnsi" w:hAnsiTheme="minorHAnsi" w:cstheme="minorHAnsi"/>
                <w:sz w:val="20"/>
                <w:szCs w:val="20"/>
              </w:rPr>
            </w:pPr>
            <w:r w:rsidRPr="00246C3E">
              <w:rPr>
                <w:rFonts w:asciiTheme="minorHAnsi" w:hAnsiTheme="minorHAnsi" w:cstheme="minorHAnsi"/>
                <w:sz w:val="20"/>
                <w:szCs w:val="20"/>
              </w:rPr>
              <w:t>Max</w:t>
            </w:r>
          </w:p>
          <w:p w:rsidR="004F3F64" w:rsidRPr="00246C3E" w:rsidRDefault="004F3F64" w:rsidP="00B50C22">
            <w:pPr>
              <w:spacing w:after="0"/>
              <w:rPr>
                <w:rFonts w:asciiTheme="minorHAnsi" w:hAnsiTheme="minorHAnsi" w:cstheme="minorHAnsi"/>
                <w:sz w:val="20"/>
                <w:szCs w:val="20"/>
              </w:rPr>
            </w:pPr>
            <w:r w:rsidRPr="00246C3E">
              <w:rPr>
                <w:rFonts w:asciiTheme="minorHAnsi" w:hAnsiTheme="minorHAnsi" w:cstheme="minorHAnsi"/>
                <w:sz w:val="20"/>
                <w:szCs w:val="20"/>
              </w:rPr>
              <w:t>conc.</w:t>
            </w:r>
          </w:p>
          <w:p w:rsidR="004F3F64" w:rsidRPr="00246C3E" w:rsidRDefault="004F3F64" w:rsidP="00B50C22">
            <w:pPr>
              <w:spacing w:after="0"/>
              <w:rPr>
                <w:rFonts w:asciiTheme="minorHAnsi" w:hAnsiTheme="minorHAnsi" w:cstheme="minorHAnsi"/>
                <w:sz w:val="20"/>
                <w:szCs w:val="20"/>
              </w:rPr>
            </w:pPr>
            <w:r w:rsidRPr="00246C3E">
              <w:rPr>
                <w:rFonts w:asciiTheme="minorHAnsi" w:hAnsiTheme="minorHAnsi" w:cstheme="minorHAnsi"/>
                <w:sz w:val="20"/>
                <w:szCs w:val="20"/>
              </w:rPr>
              <w:t>(ppm)</w:t>
            </w:r>
          </w:p>
        </w:tc>
        <w:tc>
          <w:tcPr>
            <w:tcW w:w="942" w:type="dxa"/>
            <w:tcMar>
              <w:left w:w="57" w:type="dxa"/>
              <w:right w:w="57" w:type="dxa"/>
            </w:tcMar>
          </w:tcPr>
          <w:p w:rsidR="004F3F64" w:rsidRPr="00246C3E" w:rsidRDefault="004F3F64" w:rsidP="00B50C22">
            <w:pPr>
              <w:spacing w:after="0"/>
              <w:rPr>
                <w:rFonts w:asciiTheme="minorHAnsi" w:hAnsiTheme="minorHAnsi" w:cstheme="minorHAnsi"/>
                <w:sz w:val="20"/>
                <w:szCs w:val="20"/>
              </w:rPr>
            </w:pPr>
            <w:r w:rsidRPr="00246C3E">
              <w:rPr>
                <w:rFonts w:asciiTheme="minorHAnsi" w:hAnsiTheme="minorHAnsi" w:cstheme="minorHAnsi"/>
                <w:sz w:val="20"/>
                <w:szCs w:val="20"/>
              </w:rPr>
              <w:t>95</w:t>
            </w:r>
            <w:r w:rsidRPr="00246C3E">
              <w:rPr>
                <w:rFonts w:asciiTheme="minorHAnsi" w:hAnsiTheme="minorHAnsi" w:cstheme="minorHAnsi"/>
                <w:sz w:val="20"/>
                <w:szCs w:val="20"/>
                <w:vertAlign w:val="superscript"/>
              </w:rPr>
              <w:t>th</w:t>
            </w:r>
          </w:p>
          <w:p w:rsidR="004F3F64" w:rsidRPr="00246C3E" w:rsidRDefault="004F3F64" w:rsidP="00B50C22">
            <w:pPr>
              <w:spacing w:after="0"/>
              <w:rPr>
                <w:rFonts w:asciiTheme="minorHAnsi" w:hAnsiTheme="minorHAnsi" w:cstheme="minorHAnsi"/>
                <w:sz w:val="20"/>
                <w:szCs w:val="20"/>
              </w:rPr>
            </w:pPr>
            <w:r w:rsidRPr="00246C3E">
              <w:rPr>
                <w:rFonts w:asciiTheme="minorHAnsi" w:hAnsiTheme="minorHAnsi" w:cstheme="minorHAnsi"/>
                <w:sz w:val="20"/>
                <w:szCs w:val="20"/>
              </w:rPr>
              <w:t>percentile</w:t>
            </w:r>
          </w:p>
          <w:p w:rsidR="004F3F64" w:rsidRPr="00246C3E" w:rsidRDefault="004F3F64" w:rsidP="00B50C22">
            <w:pPr>
              <w:spacing w:after="0"/>
              <w:rPr>
                <w:rFonts w:asciiTheme="minorHAnsi" w:hAnsiTheme="minorHAnsi" w:cstheme="minorHAnsi"/>
                <w:sz w:val="20"/>
                <w:szCs w:val="20"/>
              </w:rPr>
            </w:pPr>
            <w:r w:rsidRPr="00246C3E">
              <w:rPr>
                <w:rFonts w:asciiTheme="minorHAnsi" w:hAnsiTheme="minorHAnsi" w:cstheme="minorHAnsi"/>
                <w:sz w:val="20"/>
                <w:szCs w:val="20"/>
              </w:rPr>
              <w:t>(ppm)</w:t>
            </w:r>
          </w:p>
        </w:tc>
        <w:tc>
          <w:tcPr>
            <w:tcW w:w="942" w:type="dxa"/>
            <w:tcMar>
              <w:left w:w="57" w:type="dxa"/>
              <w:right w:w="57" w:type="dxa"/>
            </w:tcMar>
          </w:tcPr>
          <w:p w:rsidR="004F3F64" w:rsidRPr="00246C3E" w:rsidRDefault="004F3F64" w:rsidP="00B50C22">
            <w:pPr>
              <w:spacing w:after="0"/>
              <w:rPr>
                <w:rFonts w:asciiTheme="minorHAnsi" w:hAnsiTheme="minorHAnsi" w:cstheme="minorHAnsi"/>
                <w:sz w:val="20"/>
                <w:szCs w:val="20"/>
              </w:rPr>
            </w:pPr>
            <w:r w:rsidRPr="00246C3E">
              <w:rPr>
                <w:rFonts w:asciiTheme="minorHAnsi" w:hAnsiTheme="minorHAnsi" w:cstheme="minorHAnsi"/>
                <w:sz w:val="20"/>
                <w:szCs w:val="20"/>
              </w:rPr>
              <w:t>75</w:t>
            </w:r>
            <w:r w:rsidRPr="00246C3E">
              <w:rPr>
                <w:rFonts w:asciiTheme="minorHAnsi" w:hAnsiTheme="minorHAnsi" w:cstheme="minorHAnsi"/>
                <w:sz w:val="20"/>
                <w:szCs w:val="20"/>
                <w:vertAlign w:val="superscript"/>
              </w:rPr>
              <w:t>th</w:t>
            </w:r>
          </w:p>
          <w:p w:rsidR="004F3F64" w:rsidRPr="00246C3E" w:rsidRDefault="004F3F64" w:rsidP="00B50C22">
            <w:pPr>
              <w:spacing w:after="0"/>
              <w:rPr>
                <w:rFonts w:asciiTheme="minorHAnsi" w:hAnsiTheme="minorHAnsi" w:cstheme="minorHAnsi"/>
                <w:sz w:val="20"/>
                <w:szCs w:val="20"/>
              </w:rPr>
            </w:pPr>
            <w:r w:rsidRPr="00246C3E">
              <w:rPr>
                <w:rFonts w:asciiTheme="minorHAnsi" w:hAnsiTheme="minorHAnsi" w:cstheme="minorHAnsi"/>
                <w:sz w:val="20"/>
                <w:szCs w:val="20"/>
              </w:rPr>
              <w:t>percentile</w:t>
            </w:r>
          </w:p>
          <w:p w:rsidR="004F3F64" w:rsidRPr="00246C3E" w:rsidRDefault="004F3F64" w:rsidP="00B50C22">
            <w:pPr>
              <w:spacing w:after="0"/>
              <w:rPr>
                <w:rFonts w:asciiTheme="minorHAnsi" w:hAnsiTheme="minorHAnsi" w:cstheme="minorHAnsi"/>
                <w:sz w:val="20"/>
                <w:szCs w:val="20"/>
              </w:rPr>
            </w:pPr>
            <w:r w:rsidRPr="00246C3E">
              <w:rPr>
                <w:rFonts w:asciiTheme="minorHAnsi" w:hAnsiTheme="minorHAnsi" w:cstheme="minorHAnsi"/>
                <w:sz w:val="20"/>
                <w:szCs w:val="20"/>
              </w:rPr>
              <w:t>(ppm)</w:t>
            </w:r>
          </w:p>
        </w:tc>
        <w:tc>
          <w:tcPr>
            <w:tcW w:w="942" w:type="dxa"/>
            <w:tcMar>
              <w:left w:w="57" w:type="dxa"/>
              <w:right w:w="57" w:type="dxa"/>
            </w:tcMar>
          </w:tcPr>
          <w:p w:rsidR="004F3F64" w:rsidRPr="00246C3E" w:rsidRDefault="004F3F64" w:rsidP="00B50C22">
            <w:pPr>
              <w:spacing w:after="0"/>
              <w:rPr>
                <w:rFonts w:asciiTheme="minorHAnsi" w:hAnsiTheme="minorHAnsi" w:cstheme="minorHAnsi"/>
                <w:sz w:val="20"/>
                <w:szCs w:val="20"/>
              </w:rPr>
            </w:pPr>
            <w:r w:rsidRPr="00246C3E">
              <w:rPr>
                <w:rFonts w:asciiTheme="minorHAnsi" w:hAnsiTheme="minorHAnsi" w:cstheme="minorHAnsi"/>
                <w:sz w:val="20"/>
                <w:szCs w:val="20"/>
              </w:rPr>
              <w:t>50</w:t>
            </w:r>
            <w:r w:rsidRPr="00246C3E">
              <w:rPr>
                <w:rFonts w:asciiTheme="minorHAnsi" w:hAnsiTheme="minorHAnsi" w:cstheme="minorHAnsi"/>
                <w:sz w:val="20"/>
                <w:szCs w:val="20"/>
                <w:vertAlign w:val="superscript"/>
              </w:rPr>
              <w:t>th</w:t>
            </w:r>
          </w:p>
          <w:p w:rsidR="004F3F64" w:rsidRPr="00246C3E" w:rsidRDefault="004F3F64" w:rsidP="00B50C22">
            <w:pPr>
              <w:spacing w:after="0"/>
              <w:rPr>
                <w:rFonts w:asciiTheme="minorHAnsi" w:hAnsiTheme="minorHAnsi" w:cstheme="minorHAnsi"/>
                <w:sz w:val="20"/>
                <w:szCs w:val="20"/>
              </w:rPr>
            </w:pPr>
            <w:r w:rsidRPr="00246C3E">
              <w:rPr>
                <w:rFonts w:asciiTheme="minorHAnsi" w:hAnsiTheme="minorHAnsi" w:cstheme="minorHAnsi"/>
                <w:sz w:val="20"/>
                <w:szCs w:val="20"/>
              </w:rPr>
              <w:t>percentile</w:t>
            </w:r>
          </w:p>
          <w:p w:rsidR="004F3F64" w:rsidRPr="00246C3E" w:rsidRDefault="004F3F64" w:rsidP="00B50C22">
            <w:pPr>
              <w:spacing w:after="0"/>
              <w:rPr>
                <w:rFonts w:asciiTheme="minorHAnsi" w:hAnsiTheme="minorHAnsi" w:cstheme="minorHAnsi"/>
                <w:sz w:val="20"/>
                <w:szCs w:val="20"/>
              </w:rPr>
            </w:pPr>
            <w:r w:rsidRPr="00246C3E">
              <w:rPr>
                <w:rFonts w:asciiTheme="minorHAnsi" w:hAnsiTheme="minorHAnsi" w:cstheme="minorHAnsi"/>
                <w:sz w:val="20"/>
                <w:szCs w:val="20"/>
              </w:rPr>
              <w:t>(ppm)</w:t>
            </w:r>
          </w:p>
        </w:tc>
      </w:tr>
      <w:tr w:rsidR="004F3F64" w:rsidTr="004F3F64">
        <w:trPr>
          <w:tblHeader/>
          <w:jc w:val="center"/>
        </w:trPr>
        <w:tc>
          <w:tcPr>
            <w:tcW w:w="708"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2014</w:t>
            </w:r>
          </w:p>
        </w:tc>
        <w:tc>
          <w:tcPr>
            <w:tcW w:w="1084"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79.4</w:t>
            </w:r>
          </w:p>
        </w:tc>
        <w:tc>
          <w:tcPr>
            <w:tcW w:w="1277"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Pr="008B1402"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0.074</w:t>
            </w:r>
          </w:p>
        </w:tc>
        <w:tc>
          <w:tcPr>
            <w:tcW w:w="942" w:type="dxa"/>
            <w:tcMar>
              <w:left w:w="57" w:type="dxa"/>
              <w:right w:w="57" w:type="dxa"/>
            </w:tcMar>
          </w:tcPr>
          <w:p w:rsidR="004F3F64" w:rsidRPr="008B1402"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0.034</w:t>
            </w:r>
          </w:p>
        </w:tc>
        <w:tc>
          <w:tcPr>
            <w:tcW w:w="942" w:type="dxa"/>
            <w:tcMar>
              <w:left w:w="57" w:type="dxa"/>
              <w:right w:w="57" w:type="dxa"/>
            </w:tcMar>
          </w:tcPr>
          <w:p w:rsidR="004F3F64" w:rsidRPr="008B1402"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0.027</w:t>
            </w:r>
          </w:p>
        </w:tc>
        <w:tc>
          <w:tcPr>
            <w:tcW w:w="942" w:type="dxa"/>
            <w:tcMar>
              <w:left w:w="57" w:type="dxa"/>
              <w:right w:w="57" w:type="dxa"/>
            </w:tcMar>
          </w:tcPr>
          <w:p w:rsidR="004F3F64" w:rsidRPr="008B1402"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0.023</w:t>
            </w:r>
          </w:p>
        </w:tc>
      </w:tr>
      <w:tr w:rsidR="004F3F64" w:rsidTr="004F3F64">
        <w:trPr>
          <w:tblHeader/>
          <w:jc w:val="center"/>
        </w:trPr>
        <w:tc>
          <w:tcPr>
            <w:tcW w:w="708"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2015</w:t>
            </w:r>
          </w:p>
        </w:tc>
        <w:tc>
          <w:tcPr>
            <w:tcW w:w="1084"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94.2</w:t>
            </w:r>
          </w:p>
        </w:tc>
        <w:tc>
          <w:tcPr>
            <w:tcW w:w="1277"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0.040</w:t>
            </w:r>
          </w:p>
        </w:tc>
        <w:tc>
          <w:tcPr>
            <w:tcW w:w="942"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0.032</w:t>
            </w:r>
          </w:p>
        </w:tc>
        <w:tc>
          <w:tcPr>
            <w:tcW w:w="942"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0.025</w:t>
            </w:r>
          </w:p>
        </w:tc>
        <w:tc>
          <w:tcPr>
            <w:tcW w:w="942"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0.021</w:t>
            </w:r>
          </w:p>
        </w:tc>
      </w:tr>
      <w:tr w:rsidR="004F3F64" w:rsidTr="004F3F64">
        <w:trPr>
          <w:tblHeader/>
          <w:jc w:val="center"/>
        </w:trPr>
        <w:tc>
          <w:tcPr>
            <w:tcW w:w="708"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2016</w:t>
            </w:r>
          </w:p>
        </w:tc>
        <w:tc>
          <w:tcPr>
            <w:tcW w:w="1084"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95.8</w:t>
            </w:r>
          </w:p>
        </w:tc>
        <w:tc>
          <w:tcPr>
            <w:tcW w:w="1277"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0.050</w:t>
            </w:r>
          </w:p>
        </w:tc>
        <w:tc>
          <w:tcPr>
            <w:tcW w:w="942"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0.040</w:t>
            </w:r>
          </w:p>
        </w:tc>
        <w:tc>
          <w:tcPr>
            <w:tcW w:w="942"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0.031</w:t>
            </w:r>
          </w:p>
        </w:tc>
        <w:tc>
          <w:tcPr>
            <w:tcW w:w="942"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0.027</w:t>
            </w:r>
          </w:p>
        </w:tc>
      </w:tr>
      <w:tr w:rsidR="004F3F64" w:rsidTr="004F3F64">
        <w:trPr>
          <w:tblHeader/>
          <w:jc w:val="center"/>
        </w:trPr>
        <w:tc>
          <w:tcPr>
            <w:tcW w:w="708"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2017</w:t>
            </w:r>
          </w:p>
        </w:tc>
        <w:tc>
          <w:tcPr>
            <w:tcW w:w="1084"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95.5</w:t>
            </w:r>
          </w:p>
        </w:tc>
        <w:tc>
          <w:tcPr>
            <w:tcW w:w="1277"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0.057</w:t>
            </w:r>
          </w:p>
        </w:tc>
        <w:tc>
          <w:tcPr>
            <w:tcW w:w="942"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0.048</w:t>
            </w:r>
          </w:p>
        </w:tc>
        <w:tc>
          <w:tcPr>
            <w:tcW w:w="942"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0.038</w:t>
            </w:r>
          </w:p>
        </w:tc>
        <w:tc>
          <w:tcPr>
            <w:tcW w:w="942" w:type="dxa"/>
            <w:tcMar>
              <w:left w:w="57" w:type="dxa"/>
              <w:right w:w="57" w:type="dxa"/>
            </w:tcMar>
          </w:tcPr>
          <w:p w:rsidR="004F3F64" w:rsidRDefault="004F3F64" w:rsidP="00B50C22">
            <w:pPr>
              <w:spacing w:after="0"/>
              <w:rPr>
                <w:rFonts w:asciiTheme="minorHAnsi" w:hAnsiTheme="minorHAnsi" w:cstheme="minorHAnsi"/>
                <w:sz w:val="20"/>
                <w:szCs w:val="20"/>
              </w:rPr>
            </w:pPr>
            <w:r>
              <w:rPr>
                <w:rFonts w:asciiTheme="minorHAnsi" w:hAnsiTheme="minorHAnsi" w:cstheme="minorHAnsi"/>
                <w:sz w:val="20"/>
                <w:szCs w:val="20"/>
              </w:rPr>
              <w:t>0.032</w:t>
            </w:r>
          </w:p>
        </w:tc>
      </w:tr>
    </w:tbl>
    <w:p w:rsidR="008D735C" w:rsidRDefault="008D735C" w:rsidP="008D735C"/>
    <w:p w:rsidR="008D735C" w:rsidRDefault="008D735C" w:rsidP="008D735C"/>
    <w:p w:rsidR="00B50C22" w:rsidRDefault="00B50C22" w:rsidP="008D735C"/>
    <w:p w:rsidR="00B50C22" w:rsidRPr="00222654" w:rsidRDefault="00F52644" w:rsidP="003F7B40">
      <w:pPr>
        <w:rPr>
          <w:sz w:val="2"/>
        </w:rPr>
      </w:pPr>
      <w:r>
        <w:rPr>
          <w:sz w:val="2"/>
        </w:rPr>
        <w:object w:dxaOrig="14592" w:dyaOrig="8926">
          <v:shape id="_x0000_i1049" type="#_x0000_t75" style="width:489.75pt;height:299.25pt" o:ole="">
            <v:imagedata r:id="rId62" o:title=""/>
          </v:shape>
          <o:OLEObject Type="Embed" ProgID="Excel.Sheet.8" ShapeID="_x0000_i1049" DrawAspect="Content" ObjectID="_1591443227" r:id="rId63"/>
        </w:object>
      </w:r>
    </w:p>
    <w:p w:rsidR="00B50C22" w:rsidRPr="008D735C" w:rsidRDefault="00B50C22" w:rsidP="00B50C22">
      <w:pPr>
        <w:pStyle w:val="Caption"/>
        <w:rPr>
          <w:sz w:val="18"/>
        </w:rPr>
      </w:pPr>
      <w:bookmarkStart w:id="125" w:name="_Toc517432468"/>
      <w:r>
        <w:t xml:space="preserve">Figure </w:t>
      </w:r>
      <w:r w:rsidR="00AC53FC">
        <w:fldChar w:fldCharType="begin"/>
      </w:r>
      <w:r w:rsidR="00AC53FC">
        <w:instrText xml:space="preserve"> SEQ Figure \* ARABIC </w:instrText>
      </w:r>
      <w:r w:rsidR="00AC53FC">
        <w:fldChar w:fldCharType="separate"/>
      </w:r>
      <w:r w:rsidR="00036D2A">
        <w:rPr>
          <w:noProof/>
        </w:rPr>
        <w:t>25</w:t>
      </w:r>
      <w:r w:rsidR="00AC53FC">
        <w:rPr>
          <w:noProof/>
        </w:rPr>
        <w:fldChar w:fldCharType="end"/>
      </w:r>
      <w:r>
        <w:t xml:space="preserve">: </w:t>
      </w:r>
      <w:r w:rsidRPr="00C46D4D">
        <w:t>Statistical summary for daily maximum 1-hour O</w:t>
      </w:r>
      <w:r w:rsidRPr="00C46D4D">
        <w:rPr>
          <w:vertAlign w:val="subscript"/>
        </w:rPr>
        <w:t>3</w:t>
      </w:r>
      <w:r>
        <w:t xml:space="preserve"> Florey</w:t>
      </w:r>
      <w:r w:rsidRPr="00C46D4D">
        <w:t xml:space="preserve"> </w:t>
      </w:r>
      <w:r>
        <w:t>2014</w:t>
      </w:r>
      <w:r w:rsidRPr="00C46D4D">
        <w:t xml:space="preserve"> – </w:t>
      </w:r>
      <w:r w:rsidR="00CE017A">
        <w:t>2017</w:t>
      </w:r>
      <w:bookmarkEnd w:id="125"/>
    </w:p>
    <w:p w:rsidR="001E411D" w:rsidRDefault="001E411D">
      <w:pPr>
        <w:spacing w:after="0" w:line="240" w:lineRule="auto"/>
        <w:rPr>
          <w:rFonts w:eastAsia="Times New Roman"/>
          <w:b/>
          <w:bCs/>
          <w:szCs w:val="20"/>
        </w:rPr>
      </w:pPr>
      <w:r>
        <w:br w:type="page"/>
      </w:r>
    </w:p>
    <w:p w:rsidR="00646711" w:rsidRPr="00C46D4D" w:rsidRDefault="00646711" w:rsidP="00A22ACC">
      <w:pPr>
        <w:pStyle w:val="Caption"/>
      </w:pPr>
      <w:bookmarkStart w:id="126" w:name="_Toc517432435"/>
      <w:r w:rsidRPr="00C46D4D">
        <w:lastRenderedPageBreak/>
        <w:t xml:space="preserve">Table </w:t>
      </w:r>
      <w:r w:rsidR="00AC53FC">
        <w:fldChar w:fldCharType="begin"/>
      </w:r>
      <w:r w:rsidR="00AC53FC">
        <w:instrText xml:space="preserve"> SEQ Table \* ARABIC </w:instrText>
      </w:r>
      <w:r w:rsidR="00AC53FC">
        <w:fldChar w:fldCharType="separate"/>
      </w:r>
      <w:r w:rsidR="00036D2A">
        <w:rPr>
          <w:noProof/>
        </w:rPr>
        <w:t>22</w:t>
      </w:r>
      <w:r w:rsidR="00AC53FC">
        <w:rPr>
          <w:noProof/>
        </w:rPr>
        <w:fldChar w:fldCharType="end"/>
      </w:r>
      <w:r w:rsidRPr="00C46D4D">
        <w:t>: Statistical summary for daily maximum 4-hour O</w:t>
      </w:r>
      <w:r w:rsidRPr="00C46D4D">
        <w:rPr>
          <w:vertAlign w:val="subscript"/>
        </w:rPr>
        <w:t>3</w:t>
      </w:r>
      <w:r w:rsidRPr="00C46D4D">
        <w:t xml:space="preserve"> Monash </w:t>
      </w:r>
      <w:r w:rsidR="007740FE">
        <w:t>2008</w:t>
      </w:r>
      <w:r w:rsidRPr="00C46D4D">
        <w:t xml:space="preserve"> – </w:t>
      </w:r>
      <w:r w:rsidR="00CE017A">
        <w:t>2017</w:t>
      </w:r>
      <w:bookmarkEnd w:id="126"/>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1134"/>
        <w:gridCol w:w="1218"/>
        <w:gridCol w:w="618"/>
        <w:gridCol w:w="942"/>
        <w:gridCol w:w="942"/>
        <w:gridCol w:w="942"/>
      </w:tblGrid>
      <w:tr w:rsidR="004F3F64" w:rsidTr="004F3F64">
        <w:trPr>
          <w:tblHeader/>
          <w:jc w:val="center"/>
        </w:trPr>
        <w:tc>
          <w:tcPr>
            <w:tcW w:w="574" w:type="dxa"/>
            <w:tcMar>
              <w:left w:w="57" w:type="dxa"/>
              <w:right w:w="57" w:type="dxa"/>
            </w:tcMar>
          </w:tcPr>
          <w:p w:rsidR="004F3F64" w:rsidRPr="00A22ACC" w:rsidRDefault="004F3F64" w:rsidP="00A22ACC">
            <w:pPr>
              <w:spacing w:after="0"/>
              <w:rPr>
                <w:rFonts w:asciiTheme="minorHAnsi" w:hAnsiTheme="minorHAnsi" w:cstheme="minorHAnsi"/>
                <w:sz w:val="20"/>
                <w:szCs w:val="20"/>
              </w:rPr>
            </w:pP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Year</w:t>
            </w:r>
          </w:p>
        </w:tc>
        <w:tc>
          <w:tcPr>
            <w:tcW w:w="113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Data</w:t>
            </w:r>
          </w:p>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Availability</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w:t>
            </w:r>
          </w:p>
        </w:tc>
        <w:tc>
          <w:tcPr>
            <w:tcW w:w="12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No. of</w:t>
            </w:r>
          </w:p>
          <w:p w:rsidR="004F3F64" w:rsidRPr="00A22ACC" w:rsidRDefault="006576C8" w:rsidP="00A22ACC">
            <w:pPr>
              <w:spacing w:after="0"/>
              <w:rPr>
                <w:rFonts w:asciiTheme="minorHAnsi" w:hAnsiTheme="minorHAnsi" w:cstheme="minorHAnsi"/>
                <w:sz w:val="20"/>
                <w:szCs w:val="20"/>
              </w:rPr>
            </w:pPr>
            <w:r>
              <w:rPr>
                <w:rFonts w:asciiTheme="minorHAnsi" w:hAnsiTheme="minorHAnsi" w:cstheme="minorHAnsi"/>
                <w:sz w:val="20"/>
                <w:szCs w:val="20"/>
              </w:rPr>
              <w:t>Exceedance</w:t>
            </w:r>
            <w:r w:rsidRPr="00A22ACC">
              <w:rPr>
                <w:rFonts w:asciiTheme="minorHAnsi" w:hAnsiTheme="minorHAnsi" w:cstheme="minorHAnsi"/>
                <w:sz w:val="20"/>
                <w:szCs w:val="20"/>
              </w:rPr>
              <w:t>s</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(days)</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Max</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conc.</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(ppm)</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95</w:t>
            </w:r>
            <w:r w:rsidRPr="00A22ACC">
              <w:rPr>
                <w:rFonts w:asciiTheme="minorHAnsi" w:hAnsiTheme="minorHAnsi" w:cstheme="minorHAnsi"/>
                <w:sz w:val="20"/>
                <w:szCs w:val="20"/>
                <w:vertAlign w:val="superscript"/>
              </w:rPr>
              <w:t>th</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(ppm)</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75</w:t>
            </w:r>
            <w:r w:rsidRPr="00A22ACC">
              <w:rPr>
                <w:rFonts w:asciiTheme="minorHAnsi" w:hAnsiTheme="minorHAnsi" w:cstheme="minorHAnsi"/>
                <w:sz w:val="20"/>
                <w:szCs w:val="20"/>
                <w:vertAlign w:val="superscript"/>
              </w:rPr>
              <w:t>th</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(ppm)</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50</w:t>
            </w:r>
            <w:r w:rsidRPr="00A22ACC">
              <w:rPr>
                <w:rFonts w:asciiTheme="minorHAnsi" w:hAnsiTheme="minorHAnsi" w:cstheme="minorHAnsi"/>
                <w:sz w:val="20"/>
                <w:szCs w:val="20"/>
                <w:vertAlign w:val="superscript"/>
              </w:rPr>
              <w:t>th</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(ppm)</w:t>
            </w:r>
          </w:p>
        </w:tc>
      </w:tr>
      <w:tr w:rsidR="004F3F64" w:rsidTr="004F3F64">
        <w:trPr>
          <w:tblHeader/>
          <w:jc w:val="center"/>
        </w:trPr>
        <w:tc>
          <w:tcPr>
            <w:tcW w:w="57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2008</w:t>
            </w:r>
          </w:p>
        </w:tc>
        <w:tc>
          <w:tcPr>
            <w:tcW w:w="113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84.2</w:t>
            </w:r>
          </w:p>
        </w:tc>
        <w:tc>
          <w:tcPr>
            <w:tcW w:w="12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0.061</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0.045</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0.030</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0.025</w:t>
            </w:r>
          </w:p>
        </w:tc>
      </w:tr>
      <w:tr w:rsidR="004F3F64" w:rsidTr="004F3F64">
        <w:trPr>
          <w:tblHeader/>
          <w:jc w:val="center"/>
        </w:trPr>
        <w:tc>
          <w:tcPr>
            <w:tcW w:w="57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2009</w:t>
            </w:r>
          </w:p>
        </w:tc>
        <w:tc>
          <w:tcPr>
            <w:tcW w:w="113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96.2</w:t>
            </w:r>
          </w:p>
        </w:tc>
        <w:tc>
          <w:tcPr>
            <w:tcW w:w="12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0.068</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0.048</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0.036</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0.029</w:t>
            </w:r>
          </w:p>
        </w:tc>
      </w:tr>
      <w:tr w:rsidR="004F3F64" w:rsidTr="004F3F64">
        <w:trPr>
          <w:tblHeader/>
          <w:jc w:val="center"/>
        </w:trPr>
        <w:tc>
          <w:tcPr>
            <w:tcW w:w="57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2010</w:t>
            </w:r>
          </w:p>
        </w:tc>
        <w:tc>
          <w:tcPr>
            <w:tcW w:w="113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86.6</w:t>
            </w:r>
          </w:p>
        </w:tc>
        <w:tc>
          <w:tcPr>
            <w:tcW w:w="12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0.049</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0.040</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0.032</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0.029</w:t>
            </w:r>
          </w:p>
        </w:tc>
      </w:tr>
      <w:tr w:rsidR="004F3F64" w:rsidTr="004F3F64">
        <w:trPr>
          <w:tblHeader/>
          <w:jc w:val="center"/>
        </w:trPr>
        <w:tc>
          <w:tcPr>
            <w:tcW w:w="57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2011</w:t>
            </w:r>
          </w:p>
        </w:tc>
        <w:tc>
          <w:tcPr>
            <w:tcW w:w="113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98.9</w:t>
            </w:r>
          </w:p>
        </w:tc>
        <w:tc>
          <w:tcPr>
            <w:tcW w:w="12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0.054</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0.041</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0.032</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0.027</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2012</w:t>
            </w:r>
          </w:p>
        </w:tc>
        <w:tc>
          <w:tcPr>
            <w:tcW w:w="113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99.7</w:t>
            </w:r>
          </w:p>
        </w:tc>
        <w:tc>
          <w:tcPr>
            <w:tcW w:w="12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0.052</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0.043</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0.034</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0.029</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2013</w:t>
            </w:r>
          </w:p>
        </w:tc>
        <w:tc>
          <w:tcPr>
            <w:tcW w:w="113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97.8</w:t>
            </w:r>
          </w:p>
        </w:tc>
        <w:tc>
          <w:tcPr>
            <w:tcW w:w="1218"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A22ACC">
            <w:pPr>
              <w:spacing w:after="0"/>
              <w:rPr>
                <w:rFonts w:asciiTheme="minorHAnsi" w:hAnsiTheme="minorHAnsi" w:cstheme="minorHAnsi"/>
                <w:sz w:val="20"/>
                <w:szCs w:val="20"/>
              </w:rPr>
            </w:pPr>
            <w:r w:rsidRPr="00390220">
              <w:rPr>
                <w:rFonts w:asciiTheme="minorHAnsi" w:hAnsiTheme="minorHAnsi" w:cstheme="minorHAnsi"/>
                <w:sz w:val="20"/>
                <w:szCs w:val="20"/>
              </w:rPr>
              <w:t>0.059</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sidRPr="00390220">
              <w:rPr>
                <w:rFonts w:asciiTheme="minorHAnsi" w:hAnsiTheme="minorHAnsi" w:cstheme="minorHAnsi"/>
                <w:sz w:val="20"/>
                <w:szCs w:val="20"/>
              </w:rPr>
              <w:t>0.042</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sidRPr="00390220">
              <w:rPr>
                <w:rFonts w:asciiTheme="minorHAnsi" w:hAnsiTheme="minorHAnsi" w:cstheme="minorHAnsi"/>
                <w:sz w:val="20"/>
                <w:szCs w:val="20"/>
              </w:rPr>
              <w:t>0.033</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sidRPr="00390220">
              <w:rPr>
                <w:rFonts w:asciiTheme="minorHAnsi" w:hAnsiTheme="minorHAnsi" w:cstheme="minorHAnsi"/>
                <w:sz w:val="20"/>
                <w:szCs w:val="20"/>
              </w:rPr>
              <w:t>0.028</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2014</w:t>
            </w:r>
          </w:p>
        </w:tc>
        <w:tc>
          <w:tcPr>
            <w:tcW w:w="113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94.8</w:t>
            </w:r>
          </w:p>
        </w:tc>
        <w:tc>
          <w:tcPr>
            <w:tcW w:w="1218"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Pr="00390220"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0.060</w:t>
            </w:r>
          </w:p>
        </w:tc>
        <w:tc>
          <w:tcPr>
            <w:tcW w:w="942" w:type="dxa"/>
            <w:tcMar>
              <w:left w:w="57" w:type="dxa"/>
              <w:right w:w="57" w:type="dxa"/>
            </w:tcMar>
          </w:tcPr>
          <w:p w:rsidR="004F3F64" w:rsidRPr="00390220"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0.046</w:t>
            </w:r>
          </w:p>
        </w:tc>
        <w:tc>
          <w:tcPr>
            <w:tcW w:w="942" w:type="dxa"/>
            <w:tcMar>
              <w:left w:w="57" w:type="dxa"/>
              <w:right w:w="57" w:type="dxa"/>
            </w:tcMar>
          </w:tcPr>
          <w:p w:rsidR="004F3F64" w:rsidRPr="00390220"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0.034</w:t>
            </w:r>
          </w:p>
        </w:tc>
        <w:tc>
          <w:tcPr>
            <w:tcW w:w="942" w:type="dxa"/>
            <w:tcMar>
              <w:left w:w="57" w:type="dxa"/>
              <w:right w:w="57" w:type="dxa"/>
            </w:tcMar>
          </w:tcPr>
          <w:p w:rsidR="004F3F64" w:rsidRPr="00390220"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0.029</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2015</w:t>
            </w:r>
          </w:p>
        </w:tc>
        <w:tc>
          <w:tcPr>
            <w:tcW w:w="113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92.8</w:t>
            </w:r>
          </w:p>
        </w:tc>
        <w:tc>
          <w:tcPr>
            <w:tcW w:w="1218"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0.050</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0.041</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0.033</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0.025</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2016</w:t>
            </w:r>
          </w:p>
        </w:tc>
        <w:tc>
          <w:tcPr>
            <w:tcW w:w="113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95.2</w:t>
            </w:r>
          </w:p>
        </w:tc>
        <w:tc>
          <w:tcPr>
            <w:tcW w:w="1218"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0.055</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0.042</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0.030</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0.025</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2017</w:t>
            </w:r>
          </w:p>
        </w:tc>
        <w:tc>
          <w:tcPr>
            <w:tcW w:w="113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95.5</w:t>
            </w:r>
          </w:p>
        </w:tc>
        <w:tc>
          <w:tcPr>
            <w:tcW w:w="1218"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0.055</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0.047</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0.036</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0.031</w:t>
            </w:r>
          </w:p>
        </w:tc>
      </w:tr>
    </w:tbl>
    <w:p w:rsidR="00646711" w:rsidRDefault="00646711" w:rsidP="00646711">
      <w:pPr>
        <w:pStyle w:val="FootnoteText"/>
        <w:rPr>
          <w:rFonts w:ascii="Arial" w:hAnsi="Arial" w:cs="Arial"/>
          <w:sz w:val="24"/>
        </w:rPr>
      </w:pPr>
    </w:p>
    <w:p w:rsidR="00146C13" w:rsidRPr="00146C13" w:rsidRDefault="00F52644" w:rsidP="00B43A58">
      <w:pPr>
        <w:rPr>
          <w:noProof/>
          <w:sz w:val="2"/>
          <w:lang w:eastAsia="en-AU"/>
        </w:rPr>
      </w:pPr>
      <w:r>
        <w:rPr>
          <w:noProof/>
          <w:sz w:val="2"/>
          <w:lang w:eastAsia="en-AU"/>
        </w:rPr>
        <w:object w:dxaOrig="14592" w:dyaOrig="8926">
          <v:shape id="_x0000_i1050" type="#_x0000_t75" style="width:489.75pt;height:299.25pt" o:ole="">
            <v:imagedata r:id="rId64" o:title=""/>
          </v:shape>
          <o:OLEObject Type="Embed" ProgID="Excel.Sheet.8" ShapeID="_x0000_i1050" DrawAspect="Content" ObjectID="_1591443228" r:id="rId65"/>
        </w:object>
      </w:r>
    </w:p>
    <w:p w:rsidR="00B43A58" w:rsidRPr="00B43A58" w:rsidRDefault="00B43A58" w:rsidP="008D4F6E">
      <w:pPr>
        <w:pStyle w:val="Caption"/>
        <w:rPr>
          <w:sz w:val="2"/>
        </w:rPr>
      </w:pPr>
    </w:p>
    <w:p w:rsidR="00646711" w:rsidRPr="00C46D4D" w:rsidRDefault="00646711" w:rsidP="008D4F6E">
      <w:pPr>
        <w:pStyle w:val="Caption"/>
      </w:pPr>
      <w:bookmarkStart w:id="127" w:name="_Toc517432469"/>
      <w:r w:rsidRPr="00C46D4D">
        <w:t xml:space="preserve">Figure </w:t>
      </w:r>
      <w:r w:rsidR="00AC53FC">
        <w:fldChar w:fldCharType="begin"/>
      </w:r>
      <w:r w:rsidR="00AC53FC">
        <w:instrText xml:space="preserve"> SEQ Figure \* ARABIC </w:instrText>
      </w:r>
      <w:r w:rsidR="00AC53FC">
        <w:fldChar w:fldCharType="separate"/>
      </w:r>
      <w:r w:rsidR="00036D2A">
        <w:rPr>
          <w:noProof/>
        </w:rPr>
        <w:t>26</w:t>
      </w:r>
      <w:r w:rsidR="00AC53FC">
        <w:rPr>
          <w:noProof/>
        </w:rPr>
        <w:fldChar w:fldCharType="end"/>
      </w:r>
      <w:r w:rsidRPr="00C46D4D">
        <w:t>: Statistical summary for daily maximum 4-hour O</w:t>
      </w:r>
      <w:r w:rsidRPr="00C46D4D">
        <w:rPr>
          <w:vertAlign w:val="subscript"/>
        </w:rPr>
        <w:t>3</w:t>
      </w:r>
      <w:r w:rsidRPr="00C46D4D">
        <w:t xml:space="preserve"> Monash </w:t>
      </w:r>
      <w:r w:rsidR="007740FE">
        <w:t>2008</w:t>
      </w:r>
      <w:r w:rsidRPr="00C46D4D">
        <w:t xml:space="preserve"> – </w:t>
      </w:r>
      <w:r w:rsidR="00CE017A">
        <w:t>2017</w:t>
      </w:r>
      <w:bookmarkEnd w:id="127"/>
    </w:p>
    <w:p w:rsidR="00146C13" w:rsidRDefault="00146C13" w:rsidP="00A22ACC">
      <w:pPr>
        <w:pStyle w:val="Caption"/>
      </w:pPr>
    </w:p>
    <w:p w:rsidR="001E411D" w:rsidRDefault="001E411D" w:rsidP="00A22ACC">
      <w:pPr>
        <w:pStyle w:val="Caption"/>
      </w:pPr>
      <w:r>
        <w:br/>
      </w:r>
    </w:p>
    <w:p w:rsidR="001E411D" w:rsidRDefault="001E411D">
      <w:pPr>
        <w:spacing w:after="0" w:line="240" w:lineRule="auto"/>
        <w:rPr>
          <w:rFonts w:eastAsia="Times New Roman"/>
          <w:b/>
          <w:bCs/>
          <w:szCs w:val="20"/>
        </w:rPr>
      </w:pPr>
      <w:r>
        <w:br w:type="page"/>
      </w:r>
    </w:p>
    <w:p w:rsidR="00646711" w:rsidRPr="00D442F2" w:rsidRDefault="00646711" w:rsidP="00A22ACC">
      <w:pPr>
        <w:pStyle w:val="Caption"/>
      </w:pPr>
      <w:bookmarkStart w:id="128" w:name="_Toc517432436"/>
      <w:r w:rsidRPr="00D442F2">
        <w:lastRenderedPageBreak/>
        <w:t xml:space="preserve">Table </w:t>
      </w:r>
      <w:r w:rsidR="00AC53FC">
        <w:fldChar w:fldCharType="begin"/>
      </w:r>
      <w:r w:rsidR="00AC53FC">
        <w:instrText xml:space="preserve"> SEQ Table \* ARABIC </w:instrText>
      </w:r>
      <w:r w:rsidR="00AC53FC">
        <w:fldChar w:fldCharType="separate"/>
      </w:r>
      <w:r w:rsidR="00036D2A">
        <w:rPr>
          <w:noProof/>
        </w:rPr>
        <w:t>23</w:t>
      </w:r>
      <w:r w:rsidR="00AC53FC">
        <w:rPr>
          <w:noProof/>
        </w:rPr>
        <w:fldChar w:fldCharType="end"/>
      </w:r>
      <w:r w:rsidRPr="00D442F2">
        <w:t>: Statistical summary for daily maximum 4-hour O</w:t>
      </w:r>
      <w:r w:rsidRPr="00D442F2">
        <w:rPr>
          <w:vertAlign w:val="subscript"/>
        </w:rPr>
        <w:t>3</w:t>
      </w:r>
      <w:r w:rsidRPr="00D442F2">
        <w:t xml:space="preserve"> Civic </w:t>
      </w:r>
      <w:r w:rsidR="007740FE">
        <w:t>2008</w:t>
      </w:r>
      <w:r w:rsidRPr="00D442F2">
        <w:t xml:space="preserve"> – </w:t>
      </w:r>
      <w:r w:rsidR="00CE017A">
        <w:t>2017</w:t>
      </w:r>
      <w:bookmarkEnd w:id="128"/>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1075"/>
        <w:gridCol w:w="1277"/>
        <w:gridCol w:w="618"/>
        <w:gridCol w:w="942"/>
        <w:gridCol w:w="942"/>
        <w:gridCol w:w="942"/>
      </w:tblGrid>
      <w:tr w:rsidR="004F3F64" w:rsidTr="004F3F64">
        <w:trPr>
          <w:tblHeader/>
          <w:jc w:val="center"/>
        </w:trPr>
        <w:tc>
          <w:tcPr>
            <w:tcW w:w="574" w:type="dxa"/>
            <w:tcMar>
              <w:left w:w="57" w:type="dxa"/>
              <w:right w:w="57" w:type="dxa"/>
            </w:tcMar>
          </w:tcPr>
          <w:p w:rsidR="004F3F64" w:rsidRPr="00A22ACC" w:rsidRDefault="004F3F64" w:rsidP="00A22ACC">
            <w:pPr>
              <w:spacing w:after="0"/>
              <w:rPr>
                <w:rFonts w:asciiTheme="minorHAnsi" w:hAnsiTheme="minorHAnsi" w:cstheme="minorHAnsi"/>
                <w:sz w:val="20"/>
                <w:szCs w:val="20"/>
              </w:rPr>
            </w:pP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Year</w:t>
            </w:r>
          </w:p>
        </w:tc>
        <w:tc>
          <w:tcPr>
            <w:tcW w:w="1075"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Data</w:t>
            </w:r>
          </w:p>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Availability</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w:t>
            </w:r>
          </w:p>
        </w:tc>
        <w:tc>
          <w:tcPr>
            <w:tcW w:w="1277"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No. of</w:t>
            </w:r>
          </w:p>
          <w:p w:rsidR="004F3F64" w:rsidRPr="00A22ACC" w:rsidRDefault="006576C8" w:rsidP="00A22ACC">
            <w:pPr>
              <w:spacing w:after="0"/>
              <w:rPr>
                <w:rFonts w:asciiTheme="minorHAnsi" w:hAnsiTheme="minorHAnsi" w:cstheme="minorHAnsi"/>
                <w:sz w:val="20"/>
                <w:szCs w:val="20"/>
              </w:rPr>
            </w:pPr>
            <w:r>
              <w:rPr>
                <w:rFonts w:asciiTheme="minorHAnsi" w:hAnsiTheme="minorHAnsi" w:cstheme="minorHAnsi"/>
                <w:sz w:val="20"/>
                <w:szCs w:val="20"/>
              </w:rPr>
              <w:t>Exceedance</w:t>
            </w:r>
            <w:r w:rsidRPr="00A22ACC">
              <w:rPr>
                <w:rFonts w:asciiTheme="minorHAnsi" w:hAnsiTheme="minorHAnsi" w:cstheme="minorHAnsi"/>
                <w:sz w:val="20"/>
                <w:szCs w:val="20"/>
              </w:rPr>
              <w:t>s</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(days)</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Max</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conc.</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(ppm)</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95</w:t>
            </w:r>
            <w:r w:rsidRPr="00A22ACC">
              <w:rPr>
                <w:rFonts w:asciiTheme="minorHAnsi" w:hAnsiTheme="minorHAnsi" w:cstheme="minorHAnsi"/>
                <w:sz w:val="20"/>
                <w:szCs w:val="20"/>
                <w:vertAlign w:val="superscript"/>
              </w:rPr>
              <w:t>th</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(ppm)</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75</w:t>
            </w:r>
            <w:r w:rsidRPr="00A22ACC">
              <w:rPr>
                <w:rFonts w:asciiTheme="minorHAnsi" w:hAnsiTheme="minorHAnsi" w:cstheme="minorHAnsi"/>
                <w:sz w:val="20"/>
                <w:szCs w:val="20"/>
                <w:vertAlign w:val="superscript"/>
              </w:rPr>
              <w:t>th</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(ppm)</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50</w:t>
            </w:r>
            <w:r w:rsidRPr="00A22ACC">
              <w:rPr>
                <w:rFonts w:asciiTheme="minorHAnsi" w:hAnsiTheme="minorHAnsi" w:cstheme="minorHAnsi"/>
                <w:sz w:val="20"/>
                <w:szCs w:val="20"/>
                <w:vertAlign w:val="superscript"/>
              </w:rPr>
              <w:t>th</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(ppm)</w:t>
            </w:r>
          </w:p>
        </w:tc>
      </w:tr>
      <w:tr w:rsidR="004F3F64" w:rsidTr="004F3F64">
        <w:trPr>
          <w:tblHeader/>
          <w:jc w:val="center"/>
        </w:trPr>
        <w:tc>
          <w:tcPr>
            <w:tcW w:w="57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2008</w:t>
            </w:r>
          </w:p>
        </w:tc>
        <w:tc>
          <w:tcPr>
            <w:tcW w:w="1075"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91.4</w:t>
            </w:r>
          </w:p>
        </w:tc>
        <w:tc>
          <w:tcPr>
            <w:tcW w:w="1277"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0.051</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0.036</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0.027</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0.022</w:t>
            </w:r>
          </w:p>
        </w:tc>
      </w:tr>
      <w:tr w:rsidR="004F3F64" w:rsidTr="004F3F64">
        <w:trPr>
          <w:tblHeader/>
          <w:jc w:val="center"/>
        </w:trPr>
        <w:tc>
          <w:tcPr>
            <w:tcW w:w="57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2009</w:t>
            </w:r>
          </w:p>
        </w:tc>
        <w:tc>
          <w:tcPr>
            <w:tcW w:w="1075"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97.8</w:t>
            </w:r>
          </w:p>
        </w:tc>
        <w:tc>
          <w:tcPr>
            <w:tcW w:w="1277"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0.059</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0.041</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0.030</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0.023</w:t>
            </w:r>
          </w:p>
        </w:tc>
      </w:tr>
      <w:tr w:rsidR="004F3F64" w:rsidTr="004F3F64">
        <w:trPr>
          <w:tblHeader/>
          <w:jc w:val="center"/>
        </w:trPr>
        <w:tc>
          <w:tcPr>
            <w:tcW w:w="57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2010</w:t>
            </w:r>
          </w:p>
        </w:tc>
        <w:tc>
          <w:tcPr>
            <w:tcW w:w="1075"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99.2</w:t>
            </w:r>
          </w:p>
        </w:tc>
        <w:tc>
          <w:tcPr>
            <w:tcW w:w="1277"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0.056</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0.037</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0.028</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0.024</w:t>
            </w:r>
          </w:p>
        </w:tc>
      </w:tr>
      <w:tr w:rsidR="004F3F64" w:rsidTr="004F3F64">
        <w:trPr>
          <w:tblHeader/>
          <w:jc w:val="center"/>
        </w:trPr>
        <w:tc>
          <w:tcPr>
            <w:tcW w:w="574"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2011</w:t>
            </w:r>
          </w:p>
        </w:tc>
        <w:tc>
          <w:tcPr>
            <w:tcW w:w="1075"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96.4</w:t>
            </w:r>
          </w:p>
        </w:tc>
        <w:tc>
          <w:tcPr>
            <w:tcW w:w="1277"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0.050</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0.038</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0.029</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sidRPr="00A22ACC">
              <w:rPr>
                <w:rFonts w:asciiTheme="minorHAnsi" w:hAnsiTheme="minorHAnsi" w:cstheme="minorHAnsi"/>
                <w:sz w:val="20"/>
                <w:szCs w:val="20"/>
              </w:rPr>
              <w:t>0.025</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2012</w:t>
            </w:r>
          </w:p>
        </w:tc>
        <w:tc>
          <w:tcPr>
            <w:tcW w:w="1075"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100</w:t>
            </w:r>
          </w:p>
        </w:tc>
        <w:tc>
          <w:tcPr>
            <w:tcW w:w="1277"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0.042</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0.032</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0.023</w:t>
            </w:r>
          </w:p>
        </w:tc>
        <w:tc>
          <w:tcPr>
            <w:tcW w:w="942" w:type="dxa"/>
            <w:tcMar>
              <w:left w:w="57" w:type="dxa"/>
              <w:right w:w="57" w:type="dxa"/>
            </w:tcMar>
          </w:tcPr>
          <w:p w:rsidR="004F3F64" w:rsidRPr="00A22ACC"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0.019</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2013</w:t>
            </w:r>
          </w:p>
        </w:tc>
        <w:tc>
          <w:tcPr>
            <w:tcW w:w="1075"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91.8</w:t>
            </w:r>
          </w:p>
        </w:tc>
        <w:tc>
          <w:tcPr>
            <w:tcW w:w="1277"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0.057</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sidRPr="002964AE">
              <w:rPr>
                <w:rFonts w:asciiTheme="minorHAnsi" w:hAnsiTheme="minorHAnsi" w:cstheme="minorHAnsi"/>
                <w:sz w:val="20"/>
                <w:szCs w:val="20"/>
              </w:rPr>
              <w:t>0.034</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sidRPr="002964AE">
              <w:rPr>
                <w:rFonts w:asciiTheme="minorHAnsi" w:hAnsiTheme="minorHAnsi" w:cstheme="minorHAnsi"/>
                <w:sz w:val="20"/>
                <w:szCs w:val="20"/>
              </w:rPr>
              <w:t>0.027</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sidRPr="002964AE">
              <w:rPr>
                <w:rFonts w:asciiTheme="minorHAnsi" w:hAnsiTheme="minorHAnsi" w:cstheme="minorHAnsi"/>
                <w:sz w:val="20"/>
                <w:szCs w:val="20"/>
              </w:rPr>
              <w:t>0.023</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2014</w:t>
            </w:r>
          </w:p>
        </w:tc>
        <w:tc>
          <w:tcPr>
            <w:tcW w:w="1075"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94.0</w:t>
            </w:r>
          </w:p>
        </w:tc>
        <w:tc>
          <w:tcPr>
            <w:tcW w:w="1277"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0.047</w:t>
            </w:r>
          </w:p>
        </w:tc>
        <w:tc>
          <w:tcPr>
            <w:tcW w:w="942" w:type="dxa"/>
            <w:tcMar>
              <w:left w:w="57" w:type="dxa"/>
              <w:right w:w="57" w:type="dxa"/>
            </w:tcMar>
          </w:tcPr>
          <w:p w:rsidR="004F3F64" w:rsidRPr="002964AE"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0.036</w:t>
            </w:r>
          </w:p>
        </w:tc>
        <w:tc>
          <w:tcPr>
            <w:tcW w:w="942" w:type="dxa"/>
            <w:tcMar>
              <w:left w:w="57" w:type="dxa"/>
              <w:right w:w="57" w:type="dxa"/>
            </w:tcMar>
          </w:tcPr>
          <w:p w:rsidR="004F3F64" w:rsidRPr="002964AE"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0.026</w:t>
            </w:r>
          </w:p>
        </w:tc>
        <w:tc>
          <w:tcPr>
            <w:tcW w:w="942" w:type="dxa"/>
            <w:tcMar>
              <w:left w:w="57" w:type="dxa"/>
              <w:right w:w="57" w:type="dxa"/>
            </w:tcMar>
          </w:tcPr>
          <w:p w:rsidR="004F3F64" w:rsidRPr="002964AE"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0.020</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2015</w:t>
            </w:r>
          </w:p>
        </w:tc>
        <w:tc>
          <w:tcPr>
            <w:tcW w:w="1075"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89.0</w:t>
            </w:r>
          </w:p>
        </w:tc>
        <w:tc>
          <w:tcPr>
            <w:tcW w:w="1277"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0.041</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0.031</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0.025</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0.021</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2016</w:t>
            </w:r>
          </w:p>
        </w:tc>
        <w:tc>
          <w:tcPr>
            <w:tcW w:w="1075"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95.8</w:t>
            </w:r>
          </w:p>
        </w:tc>
        <w:tc>
          <w:tcPr>
            <w:tcW w:w="1277"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0.045</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0.035</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0.027</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0.023</w:t>
            </w:r>
          </w:p>
        </w:tc>
      </w:tr>
      <w:tr w:rsidR="004F3F64" w:rsidTr="004F3F64">
        <w:trPr>
          <w:tblHeader/>
          <w:jc w:val="center"/>
        </w:trPr>
        <w:tc>
          <w:tcPr>
            <w:tcW w:w="574"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2017</w:t>
            </w:r>
          </w:p>
        </w:tc>
        <w:tc>
          <w:tcPr>
            <w:tcW w:w="1075"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95.8</w:t>
            </w:r>
          </w:p>
        </w:tc>
        <w:tc>
          <w:tcPr>
            <w:tcW w:w="1277"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0.049</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0.042</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0.033</w:t>
            </w:r>
          </w:p>
        </w:tc>
        <w:tc>
          <w:tcPr>
            <w:tcW w:w="942" w:type="dxa"/>
            <w:tcMar>
              <w:left w:w="57" w:type="dxa"/>
              <w:right w:w="57" w:type="dxa"/>
            </w:tcMar>
          </w:tcPr>
          <w:p w:rsidR="004F3F64" w:rsidRDefault="004F3F64" w:rsidP="00A22ACC">
            <w:pPr>
              <w:spacing w:after="0"/>
              <w:rPr>
                <w:rFonts w:asciiTheme="minorHAnsi" w:hAnsiTheme="minorHAnsi" w:cstheme="minorHAnsi"/>
                <w:sz w:val="20"/>
                <w:szCs w:val="20"/>
              </w:rPr>
            </w:pPr>
            <w:r>
              <w:rPr>
                <w:rFonts w:asciiTheme="minorHAnsi" w:hAnsiTheme="minorHAnsi" w:cstheme="minorHAnsi"/>
                <w:sz w:val="20"/>
                <w:szCs w:val="20"/>
              </w:rPr>
              <w:t>0.027</w:t>
            </w:r>
          </w:p>
        </w:tc>
      </w:tr>
    </w:tbl>
    <w:p w:rsidR="00646711" w:rsidRDefault="00646711" w:rsidP="00646711">
      <w:pPr>
        <w:pStyle w:val="FootnoteText"/>
        <w:rPr>
          <w:rFonts w:ascii="Arial" w:hAnsi="Arial" w:cs="Arial"/>
          <w:sz w:val="24"/>
        </w:rPr>
      </w:pPr>
    </w:p>
    <w:p w:rsidR="00247455" w:rsidRPr="00247455" w:rsidRDefault="00F52644" w:rsidP="00247455">
      <w:pPr>
        <w:rPr>
          <w:sz w:val="2"/>
        </w:rPr>
      </w:pPr>
      <w:r>
        <w:rPr>
          <w:sz w:val="2"/>
        </w:rPr>
        <w:object w:dxaOrig="14592" w:dyaOrig="8926">
          <v:shape id="_x0000_i1051" type="#_x0000_t75" style="width:489.75pt;height:299.25pt" o:ole="">
            <v:imagedata r:id="rId66" o:title=""/>
          </v:shape>
          <o:OLEObject Type="Embed" ProgID="Excel.Sheet.8" ShapeID="_x0000_i1051" DrawAspect="Content" ObjectID="_1591443229" r:id="rId67"/>
        </w:object>
      </w:r>
    </w:p>
    <w:p w:rsidR="00646711" w:rsidRDefault="00646711" w:rsidP="008D4F6E">
      <w:pPr>
        <w:pStyle w:val="Caption"/>
      </w:pPr>
      <w:bookmarkStart w:id="129" w:name="_Toc517432470"/>
      <w:r w:rsidRPr="00D442F2">
        <w:t xml:space="preserve">Figure </w:t>
      </w:r>
      <w:r w:rsidR="00AC53FC">
        <w:fldChar w:fldCharType="begin"/>
      </w:r>
      <w:r w:rsidR="00AC53FC">
        <w:instrText xml:space="preserve"> SEQ Figure \* ARABIC </w:instrText>
      </w:r>
      <w:r w:rsidR="00AC53FC">
        <w:fldChar w:fldCharType="separate"/>
      </w:r>
      <w:r w:rsidR="00036D2A">
        <w:rPr>
          <w:noProof/>
        </w:rPr>
        <w:t>27</w:t>
      </w:r>
      <w:r w:rsidR="00AC53FC">
        <w:rPr>
          <w:noProof/>
        </w:rPr>
        <w:fldChar w:fldCharType="end"/>
      </w:r>
      <w:r w:rsidRPr="00D442F2">
        <w:t>: Statistical summary for daily maximum 4-hour O</w:t>
      </w:r>
      <w:r w:rsidRPr="00D442F2">
        <w:rPr>
          <w:vertAlign w:val="subscript"/>
        </w:rPr>
        <w:t>3</w:t>
      </w:r>
      <w:r w:rsidRPr="00D442F2">
        <w:t xml:space="preserve"> Civic </w:t>
      </w:r>
      <w:r w:rsidR="007740FE">
        <w:t>2008</w:t>
      </w:r>
      <w:r w:rsidRPr="00D442F2">
        <w:t xml:space="preserve"> – </w:t>
      </w:r>
      <w:r w:rsidR="00CE017A">
        <w:t>2017</w:t>
      </w:r>
      <w:bookmarkEnd w:id="129"/>
    </w:p>
    <w:p w:rsidR="00EC3FBB" w:rsidRDefault="00EC3FBB" w:rsidP="00EC3FBB"/>
    <w:p w:rsidR="001E411D" w:rsidRDefault="001E411D" w:rsidP="00EC3FBB">
      <w:pPr>
        <w:pStyle w:val="Caption"/>
      </w:pPr>
      <w:r>
        <w:br/>
      </w:r>
    </w:p>
    <w:p w:rsidR="001E411D" w:rsidRDefault="001E411D">
      <w:pPr>
        <w:spacing w:after="0" w:line="240" w:lineRule="auto"/>
        <w:rPr>
          <w:rFonts w:eastAsia="Times New Roman"/>
          <w:b/>
          <w:bCs/>
          <w:szCs w:val="20"/>
        </w:rPr>
      </w:pPr>
      <w:r>
        <w:br w:type="page"/>
      </w:r>
    </w:p>
    <w:p w:rsidR="00EC3FBB" w:rsidRPr="00EC3FBB" w:rsidRDefault="00EC3FBB" w:rsidP="00EC3FBB">
      <w:pPr>
        <w:pStyle w:val="Caption"/>
      </w:pPr>
      <w:bookmarkStart w:id="130" w:name="_Toc517432437"/>
      <w:r>
        <w:lastRenderedPageBreak/>
        <w:t xml:space="preserve">Table </w:t>
      </w:r>
      <w:r w:rsidR="00AC53FC">
        <w:fldChar w:fldCharType="begin"/>
      </w:r>
      <w:r w:rsidR="00AC53FC">
        <w:instrText xml:space="preserve"> SEQ Table \* ARABIC </w:instrText>
      </w:r>
      <w:r w:rsidR="00AC53FC">
        <w:fldChar w:fldCharType="separate"/>
      </w:r>
      <w:r w:rsidR="00036D2A">
        <w:rPr>
          <w:noProof/>
        </w:rPr>
        <w:t>24</w:t>
      </w:r>
      <w:r w:rsidR="00AC53FC">
        <w:rPr>
          <w:noProof/>
        </w:rPr>
        <w:fldChar w:fldCharType="end"/>
      </w:r>
      <w:r>
        <w:t xml:space="preserve">:  </w:t>
      </w:r>
      <w:r w:rsidRPr="00D442F2">
        <w:t>Statistical summary for daily maximum 4-hour O</w:t>
      </w:r>
      <w:r w:rsidRPr="00D442F2">
        <w:rPr>
          <w:vertAlign w:val="subscript"/>
        </w:rPr>
        <w:t>3</w:t>
      </w:r>
      <w:r>
        <w:t xml:space="preserve"> Florey 2014</w:t>
      </w:r>
      <w:r w:rsidRPr="00D442F2">
        <w:t xml:space="preserve"> – </w:t>
      </w:r>
      <w:r w:rsidR="00CE017A">
        <w:t>2017</w:t>
      </w:r>
      <w:bookmarkEnd w:id="130"/>
    </w:p>
    <w:tbl>
      <w:tblPr>
        <w:tblW w:w="6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084"/>
        <w:gridCol w:w="1277"/>
        <w:gridCol w:w="618"/>
        <w:gridCol w:w="942"/>
        <w:gridCol w:w="942"/>
        <w:gridCol w:w="942"/>
      </w:tblGrid>
      <w:tr w:rsidR="004F3F64" w:rsidTr="004F3F64">
        <w:trPr>
          <w:tblHeader/>
          <w:jc w:val="center"/>
        </w:trPr>
        <w:tc>
          <w:tcPr>
            <w:tcW w:w="708" w:type="dxa"/>
            <w:tcMar>
              <w:left w:w="57" w:type="dxa"/>
              <w:right w:w="57" w:type="dxa"/>
            </w:tcMar>
          </w:tcPr>
          <w:p w:rsidR="004F3F64" w:rsidRPr="00246C3E" w:rsidRDefault="004F3F64" w:rsidP="00895567">
            <w:pPr>
              <w:spacing w:after="0"/>
              <w:rPr>
                <w:rFonts w:asciiTheme="minorHAnsi" w:hAnsiTheme="minorHAnsi" w:cstheme="minorHAnsi"/>
                <w:sz w:val="20"/>
                <w:szCs w:val="20"/>
              </w:rPr>
            </w:pPr>
            <w:bookmarkStart w:id="131" w:name="_Toc326309838"/>
          </w:p>
          <w:p w:rsidR="004F3F64" w:rsidRPr="00246C3E" w:rsidRDefault="004F3F64" w:rsidP="00895567">
            <w:pPr>
              <w:spacing w:after="0"/>
              <w:rPr>
                <w:rFonts w:asciiTheme="minorHAnsi" w:hAnsiTheme="minorHAnsi" w:cstheme="minorHAnsi"/>
                <w:sz w:val="20"/>
                <w:szCs w:val="20"/>
              </w:rPr>
            </w:pPr>
            <w:r w:rsidRPr="00246C3E">
              <w:rPr>
                <w:rFonts w:asciiTheme="minorHAnsi" w:hAnsiTheme="minorHAnsi" w:cstheme="minorHAnsi"/>
                <w:sz w:val="20"/>
                <w:szCs w:val="20"/>
              </w:rPr>
              <w:t>Year</w:t>
            </w:r>
          </w:p>
        </w:tc>
        <w:tc>
          <w:tcPr>
            <w:tcW w:w="1084" w:type="dxa"/>
            <w:tcMar>
              <w:left w:w="57" w:type="dxa"/>
              <w:right w:w="57" w:type="dxa"/>
            </w:tcMar>
          </w:tcPr>
          <w:p w:rsidR="004F3F64" w:rsidRPr="00246C3E" w:rsidRDefault="004F3F64" w:rsidP="00895567">
            <w:pPr>
              <w:spacing w:after="0"/>
              <w:rPr>
                <w:rFonts w:asciiTheme="minorHAnsi" w:hAnsiTheme="minorHAnsi" w:cstheme="minorHAnsi"/>
                <w:sz w:val="20"/>
                <w:szCs w:val="20"/>
              </w:rPr>
            </w:pPr>
            <w:r w:rsidRPr="00246C3E">
              <w:rPr>
                <w:rFonts w:asciiTheme="minorHAnsi" w:hAnsiTheme="minorHAnsi" w:cstheme="minorHAnsi"/>
                <w:sz w:val="20"/>
                <w:szCs w:val="20"/>
              </w:rPr>
              <w:t>Data</w:t>
            </w:r>
          </w:p>
          <w:p w:rsidR="004F3F64" w:rsidRPr="00246C3E" w:rsidRDefault="004F3F64" w:rsidP="00895567">
            <w:pPr>
              <w:spacing w:after="0"/>
              <w:rPr>
                <w:rFonts w:asciiTheme="minorHAnsi" w:hAnsiTheme="minorHAnsi" w:cstheme="minorHAnsi"/>
                <w:sz w:val="20"/>
                <w:szCs w:val="20"/>
              </w:rPr>
            </w:pPr>
            <w:r w:rsidRPr="00246C3E">
              <w:rPr>
                <w:rFonts w:asciiTheme="minorHAnsi" w:hAnsiTheme="minorHAnsi" w:cstheme="minorHAnsi"/>
                <w:sz w:val="20"/>
                <w:szCs w:val="20"/>
              </w:rPr>
              <w:t>Availability</w:t>
            </w:r>
          </w:p>
          <w:p w:rsidR="004F3F64" w:rsidRPr="00246C3E" w:rsidRDefault="004F3F64" w:rsidP="00895567">
            <w:pPr>
              <w:spacing w:after="0"/>
              <w:rPr>
                <w:rFonts w:asciiTheme="minorHAnsi" w:hAnsiTheme="minorHAnsi" w:cstheme="minorHAnsi"/>
                <w:sz w:val="20"/>
                <w:szCs w:val="20"/>
              </w:rPr>
            </w:pPr>
            <w:r w:rsidRPr="00246C3E">
              <w:rPr>
                <w:rFonts w:asciiTheme="minorHAnsi" w:hAnsiTheme="minorHAnsi" w:cstheme="minorHAnsi"/>
                <w:sz w:val="20"/>
                <w:szCs w:val="20"/>
              </w:rPr>
              <w:t>(%)</w:t>
            </w:r>
          </w:p>
        </w:tc>
        <w:tc>
          <w:tcPr>
            <w:tcW w:w="1277" w:type="dxa"/>
            <w:tcMar>
              <w:left w:w="57" w:type="dxa"/>
              <w:right w:w="57" w:type="dxa"/>
            </w:tcMar>
          </w:tcPr>
          <w:p w:rsidR="004F3F64" w:rsidRPr="00246C3E" w:rsidRDefault="004F3F64" w:rsidP="00895567">
            <w:pPr>
              <w:spacing w:after="0"/>
              <w:rPr>
                <w:rFonts w:asciiTheme="minorHAnsi" w:hAnsiTheme="minorHAnsi" w:cstheme="minorHAnsi"/>
                <w:sz w:val="20"/>
                <w:szCs w:val="20"/>
              </w:rPr>
            </w:pPr>
            <w:r w:rsidRPr="00246C3E">
              <w:rPr>
                <w:rFonts w:asciiTheme="minorHAnsi" w:hAnsiTheme="minorHAnsi" w:cstheme="minorHAnsi"/>
                <w:sz w:val="20"/>
                <w:szCs w:val="20"/>
              </w:rPr>
              <w:t>No. of</w:t>
            </w:r>
          </w:p>
          <w:p w:rsidR="004F3F64" w:rsidRPr="00246C3E" w:rsidRDefault="006576C8" w:rsidP="00895567">
            <w:pPr>
              <w:spacing w:after="0"/>
              <w:rPr>
                <w:rFonts w:asciiTheme="minorHAnsi" w:hAnsiTheme="minorHAnsi" w:cstheme="minorHAnsi"/>
                <w:sz w:val="20"/>
                <w:szCs w:val="20"/>
              </w:rPr>
            </w:pPr>
            <w:r>
              <w:rPr>
                <w:rFonts w:asciiTheme="minorHAnsi" w:hAnsiTheme="minorHAnsi" w:cstheme="minorHAnsi"/>
                <w:sz w:val="20"/>
                <w:szCs w:val="20"/>
              </w:rPr>
              <w:t>Exceedance</w:t>
            </w:r>
            <w:r w:rsidRPr="00246C3E">
              <w:rPr>
                <w:rFonts w:asciiTheme="minorHAnsi" w:hAnsiTheme="minorHAnsi" w:cstheme="minorHAnsi"/>
                <w:sz w:val="20"/>
                <w:szCs w:val="20"/>
              </w:rPr>
              <w:t>s</w:t>
            </w:r>
          </w:p>
          <w:p w:rsidR="004F3F64" w:rsidRPr="00246C3E" w:rsidRDefault="004F3F64" w:rsidP="00895567">
            <w:pPr>
              <w:spacing w:after="0"/>
              <w:rPr>
                <w:rFonts w:asciiTheme="minorHAnsi" w:hAnsiTheme="minorHAnsi" w:cstheme="minorHAnsi"/>
                <w:sz w:val="20"/>
                <w:szCs w:val="20"/>
              </w:rPr>
            </w:pPr>
            <w:r w:rsidRPr="00246C3E">
              <w:rPr>
                <w:rFonts w:asciiTheme="minorHAnsi" w:hAnsiTheme="minorHAnsi" w:cstheme="minorHAnsi"/>
                <w:sz w:val="20"/>
                <w:szCs w:val="20"/>
              </w:rPr>
              <w:t>(days)</w:t>
            </w:r>
          </w:p>
        </w:tc>
        <w:tc>
          <w:tcPr>
            <w:tcW w:w="618" w:type="dxa"/>
            <w:tcMar>
              <w:left w:w="57" w:type="dxa"/>
              <w:right w:w="57" w:type="dxa"/>
            </w:tcMar>
          </w:tcPr>
          <w:p w:rsidR="004F3F64" w:rsidRPr="00246C3E" w:rsidRDefault="004F3F64" w:rsidP="00895567">
            <w:pPr>
              <w:spacing w:after="0"/>
              <w:rPr>
                <w:rFonts w:asciiTheme="minorHAnsi" w:hAnsiTheme="minorHAnsi" w:cstheme="minorHAnsi"/>
                <w:sz w:val="20"/>
                <w:szCs w:val="20"/>
              </w:rPr>
            </w:pPr>
            <w:r w:rsidRPr="00246C3E">
              <w:rPr>
                <w:rFonts w:asciiTheme="minorHAnsi" w:hAnsiTheme="minorHAnsi" w:cstheme="minorHAnsi"/>
                <w:sz w:val="20"/>
                <w:szCs w:val="20"/>
              </w:rPr>
              <w:t>Max</w:t>
            </w:r>
          </w:p>
          <w:p w:rsidR="004F3F64" w:rsidRPr="00246C3E" w:rsidRDefault="004F3F64" w:rsidP="00895567">
            <w:pPr>
              <w:spacing w:after="0"/>
              <w:rPr>
                <w:rFonts w:asciiTheme="minorHAnsi" w:hAnsiTheme="minorHAnsi" w:cstheme="minorHAnsi"/>
                <w:sz w:val="20"/>
                <w:szCs w:val="20"/>
              </w:rPr>
            </w:pPr>
            <w:r w:rsidRPr="00246C3E">
              <w:rPr>
                <w:rFonts w:asciiTheme="minorHAnsi" w:hAnsiTheme="minorHAnsi" w:cstheme="minorHAnsi"/>
                <w:sz w:val="20"/>
                <w:szCs w:val="20"/>
              </w:rPr>
              <w:t>conc.</w:t>
            </w:r>
          </w:p>
          <w:p w:rsidR="004F3F64" w:rsidRPr="00246C3E" w:rsidRDefault="004F3F64" w:rsidP="00895567">
            <w:pPr>
              <w:spacing w:after="0"/>
              <w:rPr>
                <w:rFonts w:asciiTheme="minorHAnsi" w:hAnsiTheme="minorHAnsi" w:cstheme="minorHAnsi"/>
                <w:sz w:val="20"/>
                <w:szCs w:val="20"/>
              </w:rPr>
            </w:pPr>
            <w:r w:rsidRPr="00246C3E">
              <w:rPr>
                <w:rFonts w:asciiTheme="minorHAnsi" w:hAnsiTheme="minorHAnsi" w:cstheme="minorHAnsi"/>
                <w:sz w:val="20"/>
                <w:szCs w:val="20"/>
              </w:rPr>
              <w:t>(ppm)</w:t>
            </w:r>
          </w:p>
        </w:tc>
        <w:tc>
          <w:tcPr>
            <w:tcW w:w="942" w:type="dxa"/>
            <w:tcMar>
              <w:left w:w="57" w:type="dxa"/>
              <w:right w:w="57" w:type="dxa"/>
            </w:tcMar>
          </w:tcPr>
          <w:p w:rsidR="004F3F64" w:rsidRPr="00246C3E" w:rsidRDefault="004F3F64" w:rsidP="00895567">
            <w:pPr>
              <w:spacing w:after="0"/>
              <w:rPr>
                <w:rFonts w:asciiTheme="minorHAnsi" w:hAnsiTheme="minorHAnsi" w:cstheme="minorHAnsi"/>
                <w:sz w:val="20"/>
                <w:szCs w:val="20"/>
              </w:rPr>
            </w:pPr>
            <w:r w:rsidRPr="00246C3E">
              <w:rPr>
                <w:rFonts w:asciiTheme="minorHAnsi" w:hAnsiTheme="minorHAnsi" w:cstheme="minorHAnsi"/>
                <w:sz w:val="20"/>
                <w:szCs w:val="20"/>
              </w:rPr>
              <w:t>95</w:t>
            </w:r>
            <w:r w:rsidRPr="00246C3E">
              <w:rPr>
                <w:rFonts w:asciiTheme="minorHAnsi" w:hAnsiTheme="minorHAnsi" w:cstheme="minorHAnsi"/>
                <w:sz w:val="20"/>
                <w:szCs w:val="20"/>
                <w:vertAlign w:val="superscript"/>
              </w:rPr>
              <w:t>th</w:t>
            </w:r>
          </w:p>
          <w:p w:rsidR="004F3F64" w:rsidRPr="00246C3E" w:rsidRDefault="004F3F64" w:rsidP="00895567">
            <w:pPr>
              <w:spacing w:after="0"/>
              <w:rPr>
                <w:rFonts w:asciiTheme="minorHAnsi" w:hAnsiTheme="minorHAnsi" w:cstheme="minorHAnsi"/>
                <w:sz w:val="20"/>
                <w:szCs w:val="20"/>
              </w:rPr>
            </w:pPr>
            <w:r w:rsidRPr="00246C3E">
              <w:rPr>
                <w:rFonts w:asciiTheme="minorHAnsi" w:hAnsiTheme="minorHAnsi" w:cstheme="minorHAnsi"/>
                <w:sz w:val="20"/>
                <w:szCs w:val="20"/>
              </w:rPr>
              <w:t>percentile</w:t>
            </w:r>
          </w:p>
          <w:p w:rsidR="004F3F64" w:rsidRPr="00246C3E" w:rsidRDefault="004F3F64" w:rsidP="00895567">
            <w:pPr>
              <w:spacing w:after="0"/>
              <w:rPr>
                <w:rFonts w:asciiTheme="minorHAnsi" w:hAnsiTheme="minorHAnsi" w:cstheme="minorHAnsi"/>
                <w:sz w:val="20"/>
                <w:szCs w:val="20"/>
              </w:rPr>
            </w:pPr>
            <w:r w:rsidRPr="00246C3E">
              <w:rPr>
                <w:rFonts w:asciiTheme="minorHAnsi" w:hAnsiTheme="minorHAnsi" w:cstheme="minorHAnsi"/>
                <w:sz w:val="20"/>
                <w:szCs w:val="20"/>
              </w:rPr>
              <w:t>(ppm)</w:t>
            </w:r>
          </w:p>
        </w:tc>
        <w:tc>
          <w:tcPr>
            <w:tcW w:w="942" w:type="dxa"/>
            <w:tcMar>
              <w:left w:w="57" w:type="dxa"/>
              <w:right w:w="57" w:type="dxa"/>
            </w:tcMar>
          </w:tcPr>
          <w:p w:rsidR="004F3F64" w:rsidRPr="00246C3E" w:rsidRDefault="004F3F64" w:rsidP="00895567">
            <w:pPr>
              <w:spacing w:after="0"/>
              <w:rPr>
                <w:rFonts w:asciiTheme="minorHAnsi" w:hAnsiTheme="minorHAnsi" w:cstheme="minorHAnsi"/>
                <w:sz w:val="20"/>
                <w:szCs w:val="20"/>
              </w:rPr>
            </w:pPr>
            <w:r w:rsidRPr="00246C3E">
              <w:rPr>
                <w:rFonts w:asciiTheme="minorHAnsi" w:hAnsiTheme="minorHAnsi" w:cstheme="minorHAnsi"/>
                <w:sz w:val="20"/>
                <w:szCs w:val="20"/>
              </w:rPr>
              <w:t>75</w:t>
            </w:r>
            <w:r w:rsidRPr="00246C3E">
              <w:rPr>
                <w:rFonts w:asciiTheme="minorHAnsi" w:hAnsiTheme="minorHAnsi" w:cstheme="minorHAnsi"/>
                <w:sz w:val="20"/>
                <w:szCs w:val="20"/>
                <w:vertAlign w:val="superscript"/>
              </w:rPr>
              <w:t>th</w:t>
            </w:r>
          </w:p>
          <w:p w:rsidR="004F3F64" w:rsidRPr="00246C3E" w:rsidRDefault="004F3F64" w:rsidP="00895567">
            <w:pPr>
              <w:spacing w:after="0"/>
              <w:rPr>
                <w:rFonts w:asciiTheme="minorHAnsi" w:hAnsiTheme="minorHAnsi" w:cstheme="minorHAnsi"/>
                <w:sz w:val="20"/>
                <w:szCs w:val="20"/>
              </w:rPr>
            </w:pPr>
            <w:r w:rsidRPr="00246C3E">
              <w:rPr>
                <w:rFonts w:asciiTheme="minorHAnsi" w:hAnsiTheme="minorHAnsi" w:cstheme="minorHAnsi"/>
                <w:sz w:val="20"/>
                <w:szCs w:val="20"/>
              </w:rPr>
              <w:t>percentile</w:t>
            </w:r>
          </w:p>
          <w:p w:rsidR="004F3F64" w:rsidRPr="00246C3E" w:rsidRDefault="004F3F64" w:rsidP="00895567">
            <w:pPr>
              <w:spacing w:after="0"/>
              <w:rPr>
                <w:rFonts w:asciiTheme="minorHAnsi" w:hAnsiTheme="minorHAnsi" w:cstheme="minorHAnsi"/>
                <w:sz w:val="20"/>
                <w:szCs w:val="20"/>
              </w:rPr>
            </w:pPr>
            <w:r w:rsidRPr="00246C3E">
              <w:rPr>
                <w:rFonts w:asciiTheme="minorHAnsi" w:hAnsiTheme="minorHAnsi" w:cstheme="minorHAnsi"/>
                <w:sz w:val="20"/>
                <w:szCs w:val="20"/>
              </w:rPr>
              <w:t>(ppm)</w:t>
            </w:r>
          </w:p>
        </w:tc>
        <w:tc>
          <w:tcPr>
            <w:tcW w:w="942" w:type="dxa"/>
            <w:tcMar>
              <w:left w:w="57" w:type="dxa"/>
              <w:right w:w="57" w:type="dxa"/>
            </w:tcMar>
          </w:tcPr>
          <w:p w:rsidR="004F3F64" w:rsidRPr="00246C3E" w:rsidRDefault="004F3F64" w:rsidP="00895567">
            <w:pPr>
              <w:spacing w:after="0"/>
              <w:rPr>
                <w:rFonts w:asciiTheme="minorHAnsi" w:hAnsiTheme="minorHAnsi" w:cstheme="minorHAnsi"/>
                <w:sz w:val="20"/>
                <w:szCs w:val="20"/>
              </w:rPr>
            </w:pPr>
            <w:r w:rsidRPr="00246C3E">
              <w:rPr>
                <w:rFonts w:asciiTheme="minorHAnsi" w:hAnsiTheme="minorHAnsi" w:cstheme="minorHAnsi"/>
                <w:sz w:val="20"/>
                <w:szCs w:val="20"/>
              </w:rPr>
              <w:t>50</w:t>
            </w:r>
            <w:r w:rsidRPr="00246C3E">
              <w:rPr>
                <w:rFonts w:asciiTheme="minorHAnsi" w:hAnsiTheme="minorHAnsi" w:cstheme="minorHAnsi"/>
                <w:sz w:val="20"/>
                <w:szCs w:val="20"/>
                <w:vertAlign w:val="superscript"/>
              </w:rPr>
              <w:t>th</w:t>
            </w:r>
          </w:p>
          <w:p w:rsidR="004F3F64" w:rsidRPr="00246C3E" w:rsidRDefault="004F3F64" w:rsidP="00895567">
            <w:pPr>
              <w:spacing w:after="0"/>
              <w:rPr>
                <w:rFonts w:asciiTheme="minorHAnsi" w:hAnsiTheme="minorHAnsi" w:cstheme="minorHAnsi"/>
                <w:sz w:val="20"/>
                <w:szCs w:val="20"/>
              </w:rPr>
            </w:pPr>
            <w:r w:rsidRPr="00246C3E">
              <w:rPr>
                <w:rFonts w:asciiTheme="minorHAnsi" w:hAnsiTheme="minorHAnsi" w:cstheme="minorHAnsi"/>
                <w:sz w:val="20"/>
                <w:szCs w:val="20"/>
              </w:rPr>
              <w:t>percentile</w:t>
            </w:r>
          </w:p>
          <w:p w:rsidR="004F3F64" w:rsidRPr="00246C3E" w:rsidRDefault="004F3F64" w:rsidP="00895567">
            <w:pPr>
              <w:spacing w:after="0"/>
              <w:rPr>
                <w:rFonts w:asciiTheme="minorHAnsi" w:hAnsiTheme="minorHAnsi" w:cstheme="minorHAnsi"/>
                <w:sz w:val="20"/>
                <w:szCs w:val="20"/>
              </w:rPr>
            </w:pPr>
            <w:r w:rsidRPr="00246C3E">
              <w:rPr>
                <w:rFonts w:asciiTheme="minorHAnsi" w:hAnsiTheme="minorHAnsi" w:cstheme="minorHAnsi"/>
                <w:sz w:val="20"/>
                <w:szCs w:val="20"/>
              </w:rPr>
              <w:t>(ppm)</w:t>
            </w:r>
          </w:p>
        </w:tc>
      </w:tr>
      <w:tr w:rsidR="004F3F64" w:rsidTr="004F3F64">
        <w:trPr>
          <w:tblHeader/>
          <w:jc w:val="center"/>
        </w:trPr>
        <w:tc>
          <w:tcPr>
            <w:tcW w:w="708" w:type="dxa"/>
            <w:tcMar>
              <w:left w:w="57" w:type="dxa"/>
              <w:right w:w="57" w:type="dxa"/>
            </w:tcMar>
          </w:tcPr>
          <w:p w:rsidR="004F3F64"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2014</w:t>
            </w:r>
          </w:p>
        </w:tc>
        <w:tc>
          <w:tcPr>
            <w:tcW w:w="1084" w:type="dxa"/>
            <w:tcMar>
              <w:left w:w="57" w:type="dxa"/>
              <w:right w:w="57" w:type="dxa"/>
            </w:tcMar>
          </w:tcPr>
          <w:p w:rsidR="004F3F64" w:rsidRDefault="004F3F64" w:rsidP="005A4478">
            <w:pPr>
              <w:spacing w:after="0"/>
              <w:rPr>
                <w:rFonts w:asciiTheme="minorHAnsi" w:hAnsiTheme="minorHAnsi" w:cstheme="minorHAnsi"/>
                <w:sz w:val="20"/>
                <w:szCs w:val="20"/>
              </w:rPr>
            </w:pPr>
            <w:r>
              <w:rPr>
                <w:rFonts w:asciiTheme="minorHAnsi" w:hAnsiTheme="minorHAnsi" w:cstheme="minorHAnsi"/>
                <w:sz w:val="20"/>
                <w:szCs w:val="20"/>
              </w:rPr>
              <w:t>79.4</w:t>
            </w:r>
          </w:p>
        </w:tc>
        <w:tc>
          <w:tcPr>
            <w:tcW w:w="1277" w:type="dxa"/>
            <w:tcMar>
              <w:left w:w="57" w:type="dxa"/>
              <w:right w:w="57" w:type="dxa"/>
            </w:tcMar>
          </w:tcPr>
          <w:p w:rsidR="004F3F64"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Pr="008B1402"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0.040</w:t>
            </w:r>
          </w:p>
        </w:tc>
        <w:tc>
          <w:tcPr>
            <w:tcW w:w="942" w:type="dxa"/>
            <w:tcMar>
              <w:left w:w="57" w:type="dxa"/>
              <w:right w:w="57" w:type="dxa"/>
            </w:tcMar>
          </w:tcPr>
          <w:p w:rsidR="004F3F64" w:rsidRPr="008B1402"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0.031</w:t>
            </w:r>
          </w:p>
        </w:tc>
        <w:tc>
          <w:tcPr>
            <w:tcW w:w="942" w:type="dxa"/>
            <w:tcMar>
              <w:left w:w="57" w:type="dxa"/>
              <w:right w:w="57" w:type="dxa"/>
            </w:tcMar>
          </w:tcPr>
          <w:p w:rsidR="004F3F64" w:rsidRPr="008B1402"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0.026</w:t>
            </w:r>
          </w:p>
        </w:tc>
        <w:tc>
          <w:tcPr>
            <w:tcW w:w="942" w:type="dxa"/>
            <w:tcMar>
              <w:left w:w="57" w:type="dxa"/>
              <w:right w:w="57" w:type="dxa"/>
            </w:tcMar>
          </w:tcPr>
          <w:p w:rsidR="004F3F64" w:rsidRPr="008B1402"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0.022</w:t>
            </w:r>
          </w:p>
        </w:tc>
      </w:tr>
      <w:tr w:rsidR="004F3F64" w:rsidTr="004F3F64">
        <w:trPr>
          <w:tblHeader/>
          <w:jc w:val="center"/>
        </w:trPr>
        <w:tc>
          <w:tcPr>
            <w:tcW w:w="708" w:type="dxa"/>
            <w:tcMar>
              <w:left w:w="57" w:type="dxa"/>
              <w:right w:w="57" w:type="dxa"/>
            </w:tcMar>
          </w:tcPr>
          <w:p w:rsidR="004F3F64"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2015</w:t>
            </w:r>
          </w:p>
        </w:tc>
        <w:tc>
          <w:tcPr>
            <w:tcW w:w="1084" w:type="dxa"/>
            <w:tcMar>
              <w:left w:w="57" w:type="dxa"/>
              <w:right w:w="57" w:type="dxa"/>
            </w:tcMar>
          </w:tcPr>
          <w:p w:rsidR="004F3F64" w:rsidRDefault="004F3F64" w:rsidP="005A4478">
            <w:pPr>
              <w:spacing w:after="0"/>
              <w:rPr>
                <w:rFonts w:asciiTheme="minorHAnsi" w:hAnsiTheme="minorHAnsi" w:cstheme="minorHAnsi"/>
                <w:sz w:val="20"/>
                <w:szCs w:val="20"/>
              </w:rPr>
            </w:pPr>
            <w:r>
              <w:rPr>
                <w:rFonts w:asciiTheme="minorHAnsi" w:hAnsiTheme="minorHAnsi" w:cstheme="minorHAnsi"/>
                <w:sz w:val="20"/>
                <w:szCs w:val="20"/>
              </w:rPr>
              <w:t>94.2</w:t>
            </w:r>
          </w:p>
        </w:tc>
        <w:tc>
          <w:tcPr>
            <w:tcW w:w="1277" w:type="dxa"/>
            <w:tcMar>
              <w:left w:w="57" w:type="dxa"/>
              <w:right w:w="57" w:type="dxa"/>
            </w:tcMar>
          </w:tcPr>
          <w:p w:rsidR="004F3F64"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0.037</w:t>
            </w:r>
          </w:p>
        </w:tc>
        <w:tc>
          <w:tcPr>
            <w:tcW w:w="942" w:type="dxa"/>
            <w:tcMar>
              <w:left w:w="57" w:type="dxa"/>
              <w:right w:w="57" w:type="dxa"/>
            </w:tcMar>
          </w:tcPr>
          <w:p w:rsidR="004F3F64"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0.031</w:t>
            </w:r>
          </w:p>
        </w:tc>
        <w:tc>
          <w:tcPr>
            <w:tcW w:w="942" w:type="dxa"/>
            <w:tcMar>
              <w:left w:w="57" w:type="dxa"/>
              <w:right w:w="57" w:type="dxa"/>
            </w:tcMar>
          </w:tcPr>
          <w:p w:rsidR="004F3F64"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0.025</w:t>
            </w:r>
          </w:p>
        </w:tc>
        <w:tc>
          <w:tcPr>
            <w:tcW w:w="942" w:type="dxa"/>
            <w:tcMar>
              <w:left w:w="57" w:type="dxa"/>
              <w:right w:w="57" w:type="dxa"/>
            </w:tcMar>
          </w:tcPr>
          <w:p w:rsidR="004F3F64"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0.020</w:t>
            </w:r>
          </w:p>
        </w:tc>
      </w:tr>
      <w:tr w:rsidR="004F3F64" w:rsidTr="004F3F64">
        <w:trPr>
          <w:tblHeader/>
          <w:jc w:val="center"/>
        </w:trPr>
        <w:tc>
          <w:tcPr>
            <w:tcW w:w="708" w:type="dxa"/>
            <w:tcMar>
              <w:left w:w="57" w:type="dxa"/>
              <w:right w:w="57" w:type="dxa"/>
            </w:tcMar>
          </w:tcPr>
          <w:p w:rsidR="004F3F64"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2016</w:t>
            </w:r>
          </w:p>
        </w:tc>
        <w:tc>
          <w:tcPr>
            <w:tcW w:w="1084" w:type="dxa"/>
            <w:tcMar>
              <w:left w:w="57" w:type="dxa"/>
              <w:right w:w="57" w:type="dxa"/>
            </w:tcMar>
          </w:tcPr>
          <w:p w:rsidR="004F3F64" w:rsidRDefault="004F3F64" w:rsidP="005A4478">
            <w:pPr>
              <w:spacing w:after="0"/>
              <w:rPr>
                <w:rFonts w:asciiTheme="minorHAnsi" w:hAnsiTheme="minorHAnsi" w:cstheme="minorHAnsi"/>
                <w:sz w:val="20"/>
                <w:szCs w:val="20"/>
              </w:rPr>
            </w:pPr>
            <w:r>
              <w:rPr>
                <w:rFonts w:asciiTheme="minorHAnsi" w:hAnsiTheme="minorHAnsi" w:cstheme="minorHAnsi"/>
                <w:sz w:val="20"/>
                <w:szCs w:val="20"/>
              </w:rPr>
              <w:t>95.8</w:t>
            </w:r>
          </w:p>
        </w:tc>
        <w:tc>
          <w:tcPr>
            <w:tcW w:w="1277" w:type="dxa"/>
            <w:tcMar>
              <w:left w:w="57" w:type="dxa"/>
              <w:right w:w="57" w:type="dxa"/>
            </w:tcMar>
          </w:tcPr>
          <w:p w:rsidR="004F3F64"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0.050</w:t>
            </w:r>
          </w:p>
        </w:tc>
        <w:tc>
          <w:tcPr>
            <w:tcW w:w="942" w:type="dxa"/>
            <w:tcMar>
              <w:left w:w="57" w:type="dxa"/>
              <w:right w:w="57" w:type="dxa"/>
            </w:tcMar>
          </w:tcPr>
          <w:p w:rsidR="004F3F64"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0.038</w:t>
            </w:r>
          </w:p>
        </w:tc>
        <w:tc>
          <w:tcPr>
            <w:tcW w:w="942" w:type="dxa"/>
            <w:tcMar>
              <w:left w:w="57" w:type="dxa"/>
              <w:right w:w="57" w:type="dxa"/>
            </w:tcMar>
          </w:tcPr>
          <w:p w:rsidR="004F3F64"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0.029</w:t>
            </w:r>
          </w:p>
        </w:tc>
        <w:tc>
          <w:tcPr>
            <w:tcW w:w="942" w:type="dxa"/>
            <w:tcMar>
              <w:left w:w="57" w:type="dxa"/>
              <w:right w:w="57" w:type="dxa"/>
            </w:tcMar>
          </w:tcPr>
          <w:p w:rsidR="004F3F64"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0.026</w:t>
            </w:r>
          </w:p>
        </w:tc>
      </w:tr>
      <w:tr w:rsidR="004F3F64" w:rsidTr="004F3F64">
        <w:trPr>
          <w:tblHeader/>
          <w:jc w:val="center"/>
        </w:trPr>
        <w:tc>
          <w:tcPr>
            <w:tcW w:w="708" w:type="dxa"/>
            <w:tcMar>
              <w:left w:w="57" w:type="dxa"/>
              <w:right w:w="57" w:type="dxa"/>
            </w:tcMar>
          </w:tcPr>
          <w:p w:rsidR="004F3F64"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2017</w:t>
            </w:r>
          </w:p>
        </w:tc>
        <w:tc>
          <w:tcPr>
            <w:tcW w:w="1084" w:type="dxa"/>
            <w:tcMar>
              <w:left w:w="57" w:type="dxa"/>
              <w:right w:w="57" w:type="dxa"/>
            </w:tcMar>
          </w:tcPr>
          <w:p w:rsidR="004F3F64" w:rsidRDefault="004F3F64" w:rsidP="005A4478">
            <w:pPr>
              <w:spacing w:after="0"/>
              <w:rPr>
                <w:rFonts w:asciiTheme="minorHAnsi" w:hAnsiTheme="minorHAnsi" w:cstheme="minorHAnsi"/>
                <w:sz w:val="20"/>
                <w:szCs w:val="20"/>
              </w:rPr>
            </w:pPr>
            <w:r>
              <w:rPr>
                <w:rFonts w:asciiTheme="minorHAnsi" w:hAnsiTheme="minorHAnsi" w:cstheme="minorHAnsi"/>
                <w:sz w:val="20"/>
                <w:szCs w:val="20"/>
              </w:rPr>
              <w:t>95.5</w:t>
            </w:r>
          </w:p>
        </w:tc>
        <w:tc>
          <w:tcPr>
            <w:tcW w:w="1277" w:type="dxa"/>
            <w:tcMar>
              <w:left w:w="57" w:type="dxa"/>
              <w:right w:w="57" w:type="dxa"/>
            </w:tcMar>
          </w:tcPr>
          <w:p w:rsidR="004F3F64"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0</w:t>
            </w:r>
          </w:p>
        </w:tc>
        <w:tc>
          <w:tcPr>
            <w:tcW w:w="618" w:type="dxa"/>
            <w:tcMar>
              <w:left w:w="57" w:type="dxa"/>
              <w:right w:w="57" w:type="dxa"/>
            </w:tcMar>
          </w:tcPr>
          <w:p w:rsidR="004F3F64"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0.054</w:t>
            </w:r>
          </w:p>
        </w:tc>
        <w:tc>
          <w:tcPr>
            <w:tcW w:w="942" w:type="dxa"/>
            <w:tcMar>
              <w:left w:w="57" w:type="dxa"/>
              <w:right w:w="57" w:type="dxa"/>
            </w:tcMar>
          </w:tcPr>
          <w:p w:rsidR="004F3F64"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0.046</w:t>
            </w:r>
          </w:p>
        </w:tc>
        <w:tc>
          <w:tcPr>
            <w:tcW w:w="942" w:type="dxa"/>
            <w:tcMar>
              <w:left w:w="57" w:type="dxa"/>
              <w:right w:w="57" w:type="dxa"/>
            </w:tcMar>
          </w:tcPr>
          <w:p w:rsidR="004F3F64"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0.037</w:t>
            </w:r>
          </w:p>
        </w:tc>
        <w:tc>
          <w:tcPr>
            <w:tcW w:w="942" w:type="dxa"/>
            <w:tcMar>
              <w:left w:w="57" w:type="dxa"/>
              <w:right w:w="57" w:type="dxa"/>
            </w:tcMar>
          </w:tcPr>
          <w:p w:rsidR="004F3F64" w:rsidRDefault="004F3F64" w:rsidP="00895567">
            <w:pPr>
              <w:spacing w:after="0"/>
              <w:rPr>
                <w:rFonts w:asciiTheme="minorHAnsi" w:hAnsiTheme="minorHAnsi" w:cstheme="minorHAnsi"/>
                <w:sz w:val="20"/>
                <w:szCs w:val="20"/>
              </w:rPr>
            </w:pPr>
            <w:r>
              <w:rPr>
                <w:rFonts w:asciiTheme="minorHAnsi" w:hAnsiTheme="minorHAnsi" w:cstheme="minorHAnsi"/>
                <w:sz w:val="20"/>
                <w:szCs w:val="20"/>
              </w:rPr>
              <w:t>0.031</w:t>
            </w:r>
          </w:p>
        </w:tc>
      </w:tr>
    </w:tbl>
    <w:p w:rsidR="00EC3FBB" w:rsidRDefault="00EC3FBB" w:rsidP="005C63B6">
      <w:pPr>
        <w:pStyle w:val="Heading2"/>
      </w:pPr>
    </w:p>
    <w:p w:rsidR="00EC3FBB" w:rsidRPr="00B43A58" w:rsidRDefault="00F52644" w:rsidP="003F7B40">
      <w:pPr>
        <w:rPr>
          <w:sz w:val="2"/>
        </w:rPr>
      </w:pPr>
      <w:r>
        <w:rPr>
          <w:sz w:val="2"/>
        </w:rPr>
        <w:object w:dxaOrig="14592" w:dyaOrig="8926">
          <v:shape id="_x0000_i1052" type="#_x0000_t75" style="width:489.75pt;height:299.25pt" o:ole="">
            <v:imagedata r:id="rId68" o:title=""/>
          </v:shape>
          <o:OLEObject Type="Embed" ProgID="Excel.Sheet.8" ShapeID="_x0000_i1052" DrawAspect="Content" ObjectID="_1591443230" r:id="rId69"/>
        </w:object>
      </w:r>
    </w:p>
    <w:p w:rsidR="00EC3FBB" w:rsidRDefault="00895567" w:rsidP="00B43A58">
      <w:pPr>
        <w:pStyle w:val="Caption"/>
      </w:pPr>
      <w:bookmarkStart w:id="132" w:name="_Toc517432471"/>
      <w:r>
        <w:t xml:space="preserve">Figure </w:t>
      </w:r>
      <w:r w:rsidR="00AC53FC">
        <w:fldChar w:fldCharType="begin"/>
      </w:r>
      <w:r w:rsidR="00AC53FC">
        <w:instrText xml:space="preserve"> SEQ Figure \* ARABIC </w:instrText>
      </w:r>
      <w:r w:rsidR="00AC53FC">
        <w:fldChar w:fldCharType="separate"/>
      </w:r>
      <w:r w:rsidR="00036D2A">
        <w:rPr>
          <w:noProof/>
        </w:rPr>
        <w:t>28</w:t>
      </w:r>
      <w:r w:rsidR="00AC53FC">
        <w:rPr>
          <w:noProof/>
        </w:rPr>
        <w:fldChar w:fldCharType="end"/>
      </w:r>
      <w:r>
        <w:t xml:space="preserve">: </w:t>
      </w:r>
      <w:r w:rsidRPr="00D442F2">
        <w:t>Statistical summary for daily maximum 4-hour O</w:t>
      </w:r>
      <w:r w:rsidRPr="00D442F2">
        <w:rPr>
          <w:vertAlign w:val="subscript"/>
        </w:rPr>
        <w:t>3</w:t>
      </w:r>
      <w:r>
        <w:t xml:space="preserve"> Florey 2014</w:t>
      </w:r>
      <w:r w:rsidRPr="00D442F2">
        <w:t xml:space="preserve"> – </w:t>
      </w:r>
      <w:r w:rsidR="00CE017A">
        <w:t>2017</w:t>
      </w:r>
      <w:bookmarkEnd w:id="132"/>
    </w:p>
    <w:p w:rsidR="001E411D" w:rsidRDefault="001E411D">
      <w:pPr>
        <w:spacing w:after="0" w:line="240" w:lineRule="auto"/>
        <w:rPr>
          <w:rFonts w:eastAsia="Times New Roman"/>
          <w:b/>
          <w:bCs/>
          <w:color w:val="244061"/>
          <w:sz w:val="28"/>
          <w:szCs w:val="26"/>
        </w:rPr>
      </w:pPr>
      <w:r>
        <w:br w:type="page"/>
      </w:r>
    </w:p>
    <w:p w:rsidR="00646711" w:rsidRPr="000324F2" w:rsidRDefault="00646711" w:rsidP="005C63B6">
      <w:pPr>
        <w:pStyle w:val="Heading2"/>
      </w:pPr>
      <w:bookmarkStart w:id="133" w:name="_Toc517432412"/>
      <w:r w:rsidRPr="000324F2">
        <w:lastRenderedPageBreak/>
        <w:t>PM</w:t>
      </w:r>
      <w:r w:rsidRPr="00A22ACC">
        <w:rPr>
          <w:vertAlign w:val="subscript"/>
        </w:rPr>
        <w:t>10</w:t>
      </w:r>
      <w:bookmarkEnd w:id="131"/>
      <w:bookmarkEnd w:id="133"/>
    </w:p>
    <w:p w:rsidR="00646711" w:rsidRPr="0060289D" w:rsidRDefault="00646711" w:rsidP="0017097D">
      <w:pPr>
        <w:pStyle w:val="Caption"/>
        <w:rPr>
          <w:sz w:val="18"/>
        </w:rPr>
      </w:pPr>
      <w:bookmarkStart w:id="134" w:name="_Toc517432438"/>
      <w:r w:rsidRPr="0060289D">
        <w:t xml:space="preserve">Table </w:t>
      </w:r>
      <w:r w:rsidR="00AC53FC">
        <w:fldChar w:fldCharType="begin"/>
      </w:r>
      <w:r w:rsidR="00AC53FC">
        <w:instrText xml:space="preserve"> SEQ Table \* ARABIC </w:instrText>
      </w:r>
      <w:r w:rsidR="00AC53FC">
        <w:fldChar w:fldCharType="separate"/>
      </w:r>
      <w:r w:rsidR="00036D2A">
        <w:rPr>
          <w:noProof/>
        </w:rPr>
        <w:t>25</w:t>
      </w:r>
      <w:r w:rsidR="00AC53FC">
        <w:rPr>
          <w:noProof/>
        </w:rPr>
        <w:fldChar w:fldCharType="end"/>
      </w:r>
      <w:r w:rsidRPr="0060289D">
        <w:t xml:space="preserve">: Statistical summary for daily maximum </w:t>
      </w:r>
      <w:r w:rsidR="007E6800">
        <w:t>daily</w:t>
      </w:r>
      <w:r w:rsidRPr="0060289D">
        <w:t xml:space="preserve"> PM</w:t>
      </w:r>
      <w:r w:rsidRPr="0060289D">
        <w:rPr>
          <w:vertAlign w:val="subscript"/>
        </w:rPr>
        <w:t>10</w:t>
      </w:r>
      <w:r w:rsidRPr="0060289D">
        <w:t xml:space="preserve"> Monash </w:t>
      </w:r>
      <w:r w:rsidR="007740FE">
        <w:t>2008</w:t>
      </w:r>
      <w:r w:rsidRPr="0060289D">
        <w:t xml:space="preserve"> – </w:t>
      </w:r>
      <w:r w:rsidR="00CE017A">
        <w:t>2017</w:t>
      </w:r>
      <w:bookmarkEnd w:id="134"/>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1075"/>
        <w:gridCol w:w="1277"/>
        <w:gridCol w:w="973"/>
        <w:gridCol w:w="973"/>
        <w:gridCol w:w="973"/>
        <w:gridCol w:w="973"/>
        <w:gridCol w:w="974"/>
      </w:tblGrid>
      <w:tr w:rsidR="003B3817" w:rsidTr="008A18AA">
        <w:trPr>
          <w:tblHeader/>
          <w:jc w:val="center"/>
        </w:trPr>
        <w:tc>
          <w:tcPr>
            <w:tcW w:w="574" w:type="dxa"/>
            <w:tcMar>
              <w:left w:w="57" w:type="dxa"/>
              <w:right w:w="57" w:type="dxa"/>
            </w:tcMar>
          </w:tcPr>
          <w:p w:rsidR="003B3817" w:rsidRPr="00A22ACC" w:rsidRDefault="003B3817" w:rsidP="00A22ACC">
            <w:pPr>
              <w:spacing w:after="0"/>
              <w:rPr>
                <w:rFonts w:asciiTheme="minorHAnsi" w:hAnsiTheme="minorHAnsi" w:cstheme="minorHAnsi"/>
                <w:sz w:val="20"/>
                <w:szCs w:val="20"/>
              </w:rPr>
            </w:pPr>
          </w:p>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Year</w:t>
            </w:r>
          </w:p>
        </w:tc>
        <w:tc>
          <w:tcPr>
            <w:tcW w:w="1075"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Data</w:t>
            </w:r>
          </w:p>
          <w:p w:rsidR="003B3817" w:rsidRPr="00A22ACC"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Availability</w:t>
            </w:r>
          </w:p>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w:t>
            </w:r>
          </w:p>
        </w:tc>
        <w:tc>
          <w:tcPr>
            <w:tcW w:w="1277"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No. of</w:t>
            </w:r>
          </w:p>
          <w:p w:rsidR="003B3817" w:rsidRPr="00A22ACC" w:rsidRDefault="006576C8" w:rsidP="00A22ACC">
            <w:pPr>
              <w:spacing w:after="0"/>
              <w:rPr>
                <w:rFonts w:asciiTheme="minorHAnsi" w:hAnsiTheme="minorHAnsi" w:cstheme="minorHAnsi"/>
                <w:sz w:val="20"/>
                <w:szCs w:val="20"/>
              </w:rPr>
            </w:pPr>
            <w:r>
              <w:rPr>
                <w:rFonts w:asciiTheme="minorHAnsi" w:hAnsiTheme="minorHAnsi" w:cstheme="minorHAnsi"/>
                <w:sz w:val="20"/>
                <w:szCs w:val="20"/>
              </w:rPr>
              <w:t>Exceedance</w:t>
            </w:r>
            <w:r w:rsidRPr="00A22ACC">
              <w:rPr>
                <w:rFonts w:asciiTheme="minorHAnsi" w:hAnsiTheme="minorHAnsi" w:cstheme="minorHAnsi"/>
                <w:sz w:val="20"/>
                <w:szCs w:val="20"/>
              </w:rPr>
              <w:t>s</w:t>
            </w:r>
          </w:p>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(days)</w:t>
            </w:r>
          </w:p>
        </w:tc>
        <w:tc>
          <w:tcPr>
            <w:tcW w:w="973"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Max</w:t>
            </w:r>
          </w:p>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conc.</w:t>
            </w:r>
          </w:p>
          <w:p w:rsidR="003B3817" w:rsidRPr="00A22ACC"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973" w:type="dxa"/>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A</w:t>
            </w:r>
            <w:r w:rsidR="00F71CD0">
              <w:rPr>
                <w:rFonts w:asciiTheme="minorHAnsi" w:hAnsiTheme="minorHAnsi" w:cstheme="minorHAnsi"/>
                <w:sz w:val="20"/>
                <w:szCs w:val="20"/>
              </w:rPr>
              <w:t>nnual a</w:t>
            </w:r>
            <w:r>
              <w:rPr>
                <w:rFonts w:asciiTheme="minorHAnsi" w:hAnsiTheme="minorHAnsi" w:cstheme="minorHAnsi"/>
                <w:sz w:val="20"/>
                <w:szCs w:val="20"/>
              </w:rPr>
              <w:t>verage</w:t>
            </w:r>
          </w:p>
          <w:p w:rsidR="003B3817" w:rsidRPr="00A22ACC"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973"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95</w:t>
            </w:r>
            <w:r w:rsidRPr="00A22ACC">
              <w:rPr>
                <w:rFonts w:asciiTheme="minorHAnsi" w:hAnsiTheme="minorHAnsi" w:cstheme="minorHAnsi"/>
                <w:sz w:val="20"/>
                <w:szCs w:val="20"/>
                <w:vertAlign w:val="superscript"/>
              </w:rPr>
              <w:t>th</w:t>
            </w:r>
          </w:p>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3B3817" w:rsidRPr="00A22ACC"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973"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75</w:t>
            </w:r>
            <w:r w:rsidRPr="00A22ACC">
              <w:rPr>
                <w:rFonts w:asciiTheme="minorHAnsi" w:hAnsiTheme="minorHAnsi" w:cstheme="minorHAnsi"/>
                <w:sz w:val="20"/>
                <w:szCs w:val="20"/>
                <w:vertAlign w:val="superscript"/>
              </w:rPr>
              <w:t>th</w:t>
            </w:r>
          </w:p>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3B3817" w:rsidRPr="00A22ACC"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974"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50</w:t>
            </w:r>
            <w:r w:rsidRPr="00A22ACC">
              <w:rPr>
                <w:rFonts w:asciiTheme="minorHAnsi" w:hAnsiTheme="minorHAnsi" w:cstheme="minorHAnsi"/>
                <w:sz w:val="20"/>
                <w:szCs w:val="20"/>
                <w:vertAlign w:val="superscript"/>
              </w:rPr>
              <w:t>th</w:t>
            </w:r>
          </w:p>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3B3817" w:rsidRPr="00A22ACC"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r>
      <w:tr w:rsidR="003B3817" w:rsidTr="008A18AA">
        <w:trPr>
          <w:tblHeader/>
          <w:jc w:val="center"/>
        </w:trPr>
        <w:tc>
          <w:tcPr>
            <w:tcW w:w="574"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2008</w:t>
            </w:r>
          </w:p>
        </w:tc>
        <w:tc>
          <w:tcPr>
            <w:tcW w:w="1075"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82</w:t>
            </w:r>
          </w:p>
        </w:tc>
        <w:tc>
          <w:tcPr>
            <w:tcW w:w="1277"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3</w:t>
            </w:r>
          </w:p>
        </w:tc>
        <w:tc>
          <w:tcPr>
            <w:tcW w:w="973"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96.6</w:t>
            </w:r>
          </w:p>
        </w:tc>
        <w:tc>
          <w:tcPr>
            <w:tcW w:w="973" w:type="dxa"/>
          </w:tcPr>
          <w:p w:rsidR="003B3817" w:rsidRPr="00A22ACC" w:rsidRDefault="003B3817" w:rsidP="003B3817">
            <w:pPr>
              <w:spacing w:after="0"/>
              <w:rPr>
                <w:rFonts w:asciiTheme="minorHAnsi" w:hAnsiTheme="minorHAnsi" w:cstheme="minorHAnsi"/>
                <w:sz w:val="20"/>
                <w:szCs w:val="20"/>
              </w:rPr>
            </w:pPr>
            <w:r>
              <w:rPr>
                <w:rFonts w:asciiTheme="minorHAnsi" w:hAnsiTheme="minorHAnsi" w:cstheme="minorHAnsi"/>
                <w:sz w:val="20"/>
                <w:szCs w:val="20"/>
              </w:rPr>
              <w:t>16.4</w:t>
            </w:r>
          </w:p>
        </w:tc>
        <w:tc>
          <w:tcPr>
            <w:tcW w:w="973"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29.9</w:t>
            </w:r>
          </w:p>
        </w:tc>
        <w:tc>
          <w:tcPr>
            <w:tcW w:w="973"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20.1</w:t>
            </w:r>
          </w:p>
        </w:tc>
        <w:tc>
          <w:tcPr>
            <w:tcW w:w="974"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14.8</w:t>
            </w:r>
          </w:p>
        </w:tc>
      </w:tr>
      <w:tr w:rsidR="003B3817" w:rsidTr="008A18AA">
        <w:trPr>
          <w:tblHeader/>
          <w:jc w:val="center"/>
        </w:trPr>
        <w:tc>
          <w:tcPr>
            <w:tcW w:w="574"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2009</w:t>
            </w:r>
          </w:p>
        </w:tc>
        <w:tc>
          <w:tcPr>
            <w:tcW w:w="1075"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42.3</w:t>
            </w:r>
          </w:p>
        </w:tc>
        <w:tc>
          <w:tcPr>
            <w:tcW w:w="1277"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9</w:t>
            </w:r>
          </w:p>
        </w:tc>
        <w:tc>
          <w:tcPr>
            <w:tcW w:w="973"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210.0</w:t>
            </w:r>
          </w:p>
        </w:tc>
        <w:tc>
          <w:tcPr>
            <w:tcW w:w="973" w:type="dxa"/>
          </w:tcPr>
          <w:p w:rsidR="003B3817" w:rsidRPr="00A22ACC" w:rsidRDefault="003B3817" w:rsidP="003B3817">
            <w:pPr>
              <w:spacing w:after="0"/>
              <w:rPr>
                <w:rFonts w:asciiTheme="minorHAnsi" w:hAnsiTheme="minorHAnsi" w:cstheme="minorHAnsi"/>
                <w:sz w:val="20"/>
                <w:szCs w:val="20"/>
              </w:rPr>
            </w:pPr>
            <w:r>
              <w:rPr>
                <w:rFonts w:asciiTheme="minorHAnsi" w:hAnsiTheme="minorHAnsi" w:cstheme="minorHAnsi"/>
                <w:sz w:val="20"/>
                <w:szCs w:val="20"/>
              </w:rPr>
              <w:t>20.3</w:t>
            </w:r>
          </w:p>
        </w:tc>
        <w:tc>
          <w:tcPr>
            <w:tcW w:w="973"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50.5</w:t>
            </w:r>
          </w:p>
        </w:tc>
        <w:tc>
          <w:tcPr>
            <w:tcW w:w="973"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25.5</w:t>
            </w:r>
          </w:p>
        </w:tc>
        <w:tc>
          <w:tcPr>
            <w:tcW w:w="974"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15.2</w:t>
            </w:r>
          </w:p>
        </w:tc>
      </w:tr>
      <w:tr w:rsidR="003B3817" w:rsidTr="008A18AA">
        <w:trPr>
          <w:tblHeader/>
          <w:jc w:val="center"/>
        </w:trPr>
        <w:tc>
          <w:tcPr>
            <w:tcW w:w="574"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2010</w:t>
            </w:r>
          </w:p>
        </w:tc>
        <w:tc>
          <w:tcPr>
            <w:tcW w:w="1075"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95.4</w:t>
            </w:r>
          </w:p>
        </w:tc>
        <w:tc>
          <w:tcPr>
            <w:tcW w:w="1277"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0</w:t>
            </w:r>
          </w:p>
        </w:tc>
        <w:tc>
          <w:tcPr>
            <w:tcW w:w="973"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48.4</w:t>
            </w:r>
          </w:p>
        </w:tc>
        <w:tc>
          <w:tcPr>
            <w:tcW w:w="973" w:type="dxa"/>
          </w:tcPr>
          <w:p w:rsidR="003B3817" w:rsidRPr="00A22ACC" w:rsidRDefault="003B3817" w:rsidP="003B3817">
            <w:pPr>
              <w:spacing w:after="0"/>
              <w:rPr>
                <w:rFonts w:asciiTheme="minorHAnsi" w:hAnsiTheme="minorHAnsi" w:cstheme="minorHAnsi"/>
                <w:sz w:val="20"/>
                <w:szCs w:val="20"/>
              </w:rPr>
            </w:pPr>
            <w:r>
              <w:rPr>
                <w:rFonts w:asciiTheme="minorHAnsi" w:hAnsiTheme="minorHAnsi" w:cstheme="minorHAnsi"/>
                <w:sz w:val="20"/>
                <w:szCs w:val="20"/>
              </w:rPr>
              <w:t>11.1</w:t>
            </w:r>
          </w:p>
        </w:tc>
        <w:tc>
          <w:tcPr>
            <w:tcW w:w="973"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23.5</w:t>
            </w:r>
          </w:p>
        </w:tc>
        <w:tc>
          <w:tcPr>
            <w:tcW w:w="973"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14.7</w:t>
            </w:r>
          </w:p>
        </w:tc>
        <w:tc>
          <w:tcPr>
            <w:tcW w:w="974"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10.0</w:t>
            </w:r>
          </w:p>
        </w:tc>
      </w:tr>
      <w:tr w:rsidR="003B3817" w:rsidTr="008A18AA">
        <w:trPr>
          <w:tblHeader/>
          <w:jc w:val="center"/>
        </w:trPr>
        <w:tc>
          <w:tcPr>
            <w:tcW w:w="574"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2011</w:t>
            </w:r>
          </w:p>
        </w:tc>
        <w:tc>
          <w:tcPr>
            <w:tcW w:w="1075"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99.2</w:t>
            </w:r>
          </w:p>
        </w:tc>
        <w:tc>
          <w:tcPr>
            <w:tcW w:w="1277"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0</w:t>
            </w:r>
          </w:p>
        </w:tc>
        <w:tc>
          <w:tcPr>
            <w:tcW w:w="973"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40.0</w:t>
            </w:r>
          </w:p>
        </w:tc>
        <w:tc>
          <w:tcPr>
            <w:tcW w:w="973" w:type="dxa"/>
          </w:tcPr>
          <w:p w:rsidR="003B3817" w:rsidRPr="00A22ACC" w:rsidRDefault="00262D64" w:rsidP="003B3817">
            <w:pPr>
              <w:spacing w:after="0"/>
              <w:rPr>
                <w:rFonts w:asciiTheme="minorHAnsi" w:hAnsiTheme="minorHAnsi" w:cstheme="minorHAnsi"/>
                <w:sz w:val="20"/>
                <w:szCs w:val="20"/>
              </w:rPr>
            </w:pPr>
            <w:r>
              <w:rPr>
                <w:rFonts w:asciiTheme="minorHAnsi" w:hAnsiTheme="minorHAnsi" w:cstheme="minorHAnsi"/>
                <w:sz w:val="20"/>
                <w:szCs w:val="20"/>
              </w:rPr>
              <w:t>10.4</w:t>
            </w:r>
          </w:p>
        </w:tc>
        <w:tc>
          <w:tcPr>
            <w:tcW w:w="973"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22.8</w:t>
            </w:r>
          </w:p>
        </w:tc>
        <w:tc>
          <w:tcPr>
            <w:tcW w:w="973"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13.2</w:t>
            </w:r>
          </w:p>
        </w:tc>
        <w:tc>
          <w:tcPr>
            <w:tcW w:w="974"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sidRPr="00A22ACC">
              <w:rPr>
                <w:rFonts w:asciiTheme="minorHAnsi" w:hAnsiTheme="minorHAnsi" w:cstheme="minorHAnsi"/>
                <w:sz w:val="20"/>
                <w:szCs w:val="20"/>
              </w:rPr>
              <w:t>8.7</w:t>
            </w:r>
          </w:p>
        </w:tc>
      </w:tr>
      <w:tr w:rsidR="003B3817" w:rsidTr="008A18AA">
        <w:trPr>
          <w:tblHeader/>
          <w:jc w:val="center"/>
        </w:trPr>
        <w:tc>
          <w:tcPr>
            <w:tcW w:w="574"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2012</w:t>
            </w:r>
          </w:p>
        </w:tc>
        <w:tc>
          <w:tcPr>
            <w:tcW w:w="1075"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98.6</w:t>
            </w:r>
          </w:p>
        </w:tc>
        <w:tc>
          <w:tcPr>
            <w:tcW w:w="1277"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973"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41.0</w:t>
            </w:r>
          </w:p>
        </w:tc>
        <w:tc>
          <w:tcPr>
            <w:tcW w:w="973" w:type="dxa"/>
          </w:tcPr>
          <w:p w:rsidR="003B3817" w:rsidRDefault="003B3817" w:rsidP="003B3817">
            <w:pPr>
              <w:spacing w:after="0"/>
              <w:rPr>
                <w:rFonts w:asciiTheme="minorHAnsi" w:hAnsiTheme="minorHAnsi" w:cstheme="minorHAnsi"/>
                <w:sz w:val="20"/>
                <w:szCs w:val="20"/>
              </w:rPr>
            </w:pPr>
            <w:r>
              <w:rPr>
                <w:rFonts w:asciiTheme="minorHAnsi" w:hAnsiTheme="minorHAnsi" w:cstheme="minorHAnsi"/>
                <w:sz w:val="20"/>
                <w:szCs w:val="20"/>
              </w:rPr>
              <w:t>10.4</w:t>
            </w:r>
          </w:p>
        </w:tc>
        <w:tc>
          <w:tcPr>
            <w:tcW w:w="973"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19.7</w:t>
            </w:r>
          </w:p>
        </w:tc>
        <w:tc>
          <w:tcPr>
            <w:tcW w:w="973"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13.7</w:t>
            </w:r>
          </w:p>
        </w:tc>
        <w:tc>
          <w:tcPr>
            <w:tcW w:w="974" w:type="dxa"/>
            <w:tcMar>
              <w:left w:w="57" w:type="dxa"/>
              <w:right w:w="57" w:type="dxa"/>
            </w:tcMar>
          </w:tcPr>
          <w:p w:rsidR="003B3817" w:rsidRPr="00A22ACC"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9.7</w:t>
            </w:r>
          </w:p>
        </w:tc>
      </w:tr>
      <w:tr w:rsidR="003B3817" w:rsidTr="008A18AA">
        <w:trPr>
          <w:tblHeader/>
          <w:jc w:val="center"/>
        </w:trPr>
        <w:tc>
          <w:tcPr>
            <w:tcW w:w="574"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2013</w:t>
            </w:r>
          </w:p>
        </w:tc>
        <w:tc>
          <w:tcPr>
            <w:tcW w:w="1075"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95.6</w:t>
            </w:r>
          </w:p>
        </w:tc>
        <w:tc>
          <w:tcPr>
            <w:tcW w:w="1277"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973" w:type="dxa"/>
            <w:tcMar>
              <w:left w:w="57" w:type="dxa"/>
              <w:right w:w="57" w:type="dxa"/>
            </w:tcMar>
          </w:tcPr>
          <w:p w:rsidR="003B3817" w:rsidRDefault="003B3817" w:rsidP="00A22ACC">
            <w:pPr>
              <w:spacing w:after="0"/>
              <w:rPr>
                <w:rFonts w:asciiTheme="minorHAnsi" w:hAnsiTheme="minorHAnsi" w:cstheme="minorHAnsi"/>
                <w:sz w:val="20"/>
                <w:szCs w:val="20"/>
              </w:rPr>
            </w:pPr>
            <w:r w:rsidRPr="00BD1D44">
              <w:rPr>
                <w:rFonts w:asciiTheme="minorHAnsi" w:hAnsiTheme="minorHAnsi" w:cstheme="minorHAnsi"/>
                <w:sz w:val="20"/>
                <w:szCs w:val="20"/>
              </w:rPr>
              <w:t>43.5</w:t>
            </w:r>
          </w:p>
        </w:tc>
        <w:tc>
          <w:tcPr>
            <w:tcW w:w="973" w:type="dxa"/>
          </w:tcPr>
          <w:p w:rsidR="003B3817" w:rsidRPr="00BD1D44" w:rsidRDefault="003B3817" w:rsidP="003B3817">
            <w:pPr>
              <w:spacing w:after="0"/>
              <w:rPr>
                <w:rFonts w:asciiTheme="minorHAnsi" w:hAnsiTheme="minorHAnsi" w:cstheme="minorHAnsi"/>
                <w:sz w:val="20"/>
                <w:szCs w:val="20"/>
              </w:rPr>
            </w:pPr>
            <w:r>
              <w:rPr>
                <w:rFonts w:asciiTheme="minorHAnsi" w:hAnsiTheme="minorHAnsi" w:cstheme="minorHAnsi"/>
                <w:sz w:val="20"/>
                <w:szCs w:val="20"/>
              </w:rPr>
              <w:t>9.8</w:t>
            </w:r>
          </w:p>
        </w:tc>
        <w:tc>
          <w:tcPr>
            <w:tcW w:w="973" w:type="dxa"/>
            <w:tcMar>
              <w:left w:w="57" w:type="dxa"/>
              <w:right w:w="57" w:type="dxa"/>
            </w:tcMar>
          </w:tcPr>
          <w:p w:rsidR="003B3817" w:rsidRDefault="003B3817" w:rsidP="00A22ACC">
            <w:pPr>
              <w:spacing w:after="0"/>
              <w:rPr>
                <w:rFonts w:asciiTheme="minorHAnsi" w:hAnsiTheme="minorHAnsi" w:cstheme="minorHAnsi"/>
                <w:sz w:val="20"/>
                <w:szCs w:val="20"/>
              </w:rPr>
            </w:pPr>
            <w:r w:rsidRPr="00BD1D44">
              <w:rPr>
                <w:rFonts w:asciiTheme="minorHAnsi" w:hAnsiTheme="minorHAnsi" w:cstheme="minorHAnsi"/>
                <w:sz w:val="20"/>
                <w:szCs w:val="20"/>
              </w:rPr>
              <w:t>20.2</w:t>
            </w:r>
          </w:p>
        </w:tc>
        <w:tc>
          <w:tcPr>
            <w:tcW w:w="973" w:type="dxa"/>
            <w:tcMar>
              <w:left w:w="57" w:type="dxa"/>
              <w:right w:w="57" w:type="dxa"/>
            </w:tcMar>
          </w:tcPr>
          <w:p w:rsidR="003B3817" w:rsidRDefault="003B3817" w:rsidP="00A22ACC">
            <w:pPr>
              <w:spacing w:after="0"/>
              <w:rPr>
                <w:rFonts w:asciiTheme="minorHAnsi" w:hAnsiTheme="minorHAnsi" w:cstheme="minorHAnsi"/>
                <w:sz w:val="20"/>
                <w:szCs w:val="20"/>
              </w:rPr>
            </w:pPr>
            <w:r w:rsidRPr="00BD1D44">
              <w:rPr>
                <w:rFonts w:asciiTheme="minorHAnsi" w:hAnsiTheme="minorHAnsi" w:cstheme="minorHAnsi"/>
                <w:sz w:val="20"/>
                <w:szCs w:val="20"/>
              </w:rPr>
              <w:t>13.1</w:t>
            </w:r>
          </w:p>
        </w:tc>
        <w:tc>
          <w:tcPr>
            <w:tcW w:w="974" w:type="dxa"/>
            <w:tcMar>
              <w:left w:w="57" w:type="dxa"/>
              <w:right w:w="57" w:type="dxa"/>
            </w:tcMar>
          </w:tcPr>
          <w:p w:rsidR="003B3817" w:rsidRDefault="003B3817" w:rsidP="00A22ACC">
            <w:pPr>
              <w:spacing w:after="0"/>
              <w:rPr>
                <w:rFonts w:asciiTheme="minorHAnsi" w:hAnsiTheme="minorHAnsi" w:cstheme="minorHAnsi"/>
                <w:sz w:val="20"/>
                <w:szCs w:val="20"/>
              </w:rPr>
            </w:pPr>
            <w:r w:rsidRPr="00BD1D44">
              <w:rPr>
                <w:rFonts w:asciiTheme="minorHAnsi" w:hAnsiTheme="minorHAnsi" w:cstheme="minorHAnsi"/>
                <w:sz w:val="20"/>
                <w:szCs w:val="20"/>
              </w:rPr>
              <w:t>8.9</w:t>
            </w:r>
          </w:p>
        </w:tc>
      </w:tr>
      <w:tr w:rsidR="003B3817" w:rsidTr="008A18AA">
        <w:trPr>
          <w:tblHeader/>
          <w:jc w:val="center"/>
        </w:trPr>
        <w:tc>
          <w:tcPr>
            <w:tcW w:w="574"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2014</w:t>
            </w:r>
          </w:p>
        </w:tc>
        <w:tc>
          <w:tcPr>
            <w:tcW w:w="1075"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97.8</w:t>
            </w:r>
          </w:p>
        </w:tc>
        <w:tc>
          <w:tcPr>
            <w:tcW w:w="1277"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973" w:type="dxa"/>
            <w:tcMar>
              <w:left w:w="57" w:type="dxa"/>
              <w:right w:w="57" w:type="dxa"/>
            </w:tcMar>
          </w:tcPr>
          <w:p w:rsidR="003B3817" w:rsidRPr="00BD1D44"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39.3</w:t>
            </w:r>
          </w:p>
        </w:tc>
        <w:tc>
          <w:tcPr>
            <w:tcW w:w="973" w:type="dxa"/>
          </w:tcPr>
          <w:p w:rsidR="003B3817" w:rsidRDefault="003B3817" w:rsidP="003B3817">
            <w:pPr>
              <w:spacing w:after="0"/>
              <w:rPr>
                <w:rFonts w:asciiTheme="minorHAnsi" w:hAnsiTheme="minorHAnsi" w:cstheme="minorHAnsi"/>
                <w:sz w:val="20"/>
                <w:szCs w:val="20"/>
              </w:rPr>
            </w:pPr>
            <w:r>
              <w:rPr>
                <w:rFonts w:asciiTheme="minorHAnsi" w:hAnsiTheme="minorHAnsi" w:cstheme="minorHAnsi"/>
                <w:sz w:val="20"/>
                <w:szCs w:val="20"/>
              </w:rPr>
              <w:t>10</w:t>
            </w:r>
          </w:p>
        </w:tc>
        <w:tc>
          <w:tcPr>
            <w:tcW w:w="973" w:type="dxa"/>
            <w:tcMar>
              <w:left w:w="57" w:type="dxa"/>
              <w:right w:w="57" w:type="dxa"/>
            </w:tcMar>
          </w:tcPr>
          <w:p w:rsidR="003B3817" w:rsidRPr="00BD1D44"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19.1</w:t>
            </w:r>
          </w:p>
        </w:tc>
        <w:tc>
          <w:tcPr>
            <w:tcW w:w="973" w:type="dxa"/>
            <w:tcMar>
              <w:left w:w="57" w:type="dxa"/>
              <w:right w:w="57" w:type="dxa"/>
            </w:tcMar>
          </w:tcPr>
          <w:p w:rsidR="003B3817" w:rsidRPr="00BD1D44"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12.9</w:t>
            </w:r>
          </w:p>
        </w:tc>
        <w:tc>
          <w:tcPr>
            <w:tcW w:w="974" w:type="dxa"/>
            <w:tcMar>
              <w:left w:w="57" w:type="dxa"/>
              <w:right w:w="57" w:type="dxa"/>
            </w:tcMar>
          </w:tcPr>
          <w:p w:rsidR="003B3817" w:rsidRPr="00BD1D44"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9.6</w:t>
            </w:r>
          </w:p>
        </w:tc>
      </w:tr>
      <w:tr w:rsidR="003B3817" w:rsidTr="008A18AA">
        <w:trPr>
          <w:tblHeader/>
          <w:jc w:val="center"/>
        </w:trPr>
        <w:tc>
          <w:tcPr>
            <w:tcW w:w="574"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2015</w:t>
            </w:r>
          </w:p>
        </w:tc>
        <w:tc>
          <w:tcPr>
            <w:tcW w:w="1075"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98.4</w:t>
            </w:r>
          </w:p>
        </w:tc>
        <w:tc>
          <w:tcPr>
            <w:tcW w:w="1277"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973"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49.4</w:t>
            </w:r>
          </w:p>
        </w:tc>
        <w:tc>
          <w:tcPr>
            <w:tcW w:w="973" w:type="dxa"/>
          </w:tcPr>
          <w:p w:rsidR="003B3817" w:rsidRDefault="003B3817" w:rsidP="003B3817">
            <w:pPr>
              <w:spacing w:after="0"/>
              <w:rPr>
                <w:rFonts w:asciiTheme="minorHAnsi" w:hAnsiTheme="minorHAnsi" w:cstheme="minorHAnsi"/>
                <w:sz w:val="20"/>
                <w:szCs w:val="20"/>
              </w:rPr>
            </w:pPr>
            <w:r>
              <w:rPr>
                <w:rFonts w:asciiTheme="minorHAnsi" w:hAnsiTheme="minorHAnsi" w:cstheme="minorHAnsi"/>
                <w:sz w:val="20"/>
                <w:szCs w:val="20"/>
              </w:rPr>
              <w:t>9.9</w:t>
            </w:r>
          </w:p>
        </w:tc>
        <w:tc>
          <w:tcPr>
            <w:tcW w:w="973"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19.5</w:t>
            </w:r>
          </w:p>
        </w:tc>
        <w:tc>
          <w:tcPr>
            <w:tcW w:w="973"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13.1</w:t>
            </w:r>
          </w:p>
        </w:tc>
        <w:tc>
          <w:tcPr>
            <w:tcW w:w="974"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9.5</w:t>
            </w:r>
          </w:p>
        </w:tc>
      </w:tr>
      <w:tr w:rsidR="003B3817" w:rsidTr="008A18AA">
        <w:trPr>
          <w:tblHeader/>
          <w:jc w:val="center"/>
        </w:trPr>
        <w:tc>
          <w:tcPr>
            <w:tcW w:w="574"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2016</w:t>
            </w:r>
          </w:p>
        </w:tc>
        <w:tc>
          <w:tcPr>
            <w:tcW w:w="1075"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99.5</w:t>
            </w:r>
          </w:p>
        </w:tc>
        <w:tc>
          <w:tcPr>
            <w:tcW w:w="1277"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973"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31.9</w:t>
            </w:r>
          </w:p>
        </w:tc>
        <w:tc>
          <w:tcPr>
            <w:tcW w:w="973" w:type="dxa"/>
          </w:tcPr>
          <w:p w:rsidR="003B3817" w:rsidRDefault="003B3817" w:rsidP="003B3817">
            <w:pPr>
              <w:spacing w:after="0"/>
              <w:rPr>
                <w:rFonts w:asciiTheme="minorHAnsi" w:hAnsiTheme="minorHAnsi" w:cstheme="minorHAnsi"/>
                <w:sz w:val="20"/>
                <w:szCs w:val="20"/>
              </w:rPr>
            </w:pPr>
            <w:r>
              <w:rPr>
                <w:rFonts w:asciiTheme="minorHAnsi" w:hAnsiTheme="minorHAnsi" w:cstheme="minorHAnsi"/>
                <w:sz w:val="20"/>
                <w:szCs w:val="20"/>
              </w:rPr>
              <w:t>9.7</w:t>
            </w:r>
          </w:p>
        </w:tc>
        <w:tc>
          <w:tcPr>
            <w:tcW w:w="973"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21.5</w:t>
            </w:r>
          </w:p>
        </w:tc>
        <w:tc>
          <w:tcPr>
            <w:tcW w:w="973"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12.7</w:t>
            </w:r>
          </w:p>
        </w:tc>
        <w:tc>
          <w:tcPr>
            <w:tcW w:w="974"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9.0</w:t>
            </w:r>
          </w:p>
        </w:tc>
      </w:tr>
      <w:tr w:rsidR="003B3817" w:rsidTr="008A18AA">
        <w:trPr>
          <w:tblHeader/>
          <w:jc w:val="center"/>
        </w:trPr>
        <w:tc>
          <w:tcPr>
            <w:tcW w:w="574"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2017</w:t>
            </w:r>
          </w:p>
        </w:tc>
        <w:tc>
          <w:tcPr>
            <w:tcW w:w="1075"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98.9</w:t>
            </w:r>
          </w:p>
        </w:tc>
        <w:tc>
          <w:tcPr>
            <w:tcW w:w="1277"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973"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28.3</w:t>
            </w:r>
          </w:p>
        </w:tc>
        <w:tc>
          <w:tcPr>
            <w:tcW w:w="973" w:type="dxa"/>
          </w:tcPr>
          <w:p w:rsidR="003B3817" w:rsidRDefault="003B3817" w:rsidP="00A22ACC">
            <w:pPr>
              <w:spacing w:after="0"/>
              <w:rPr>
                <w:rFonts w:asciiTheme="minorHAnsi" w:hAnsiTheme="minorHAnsi" w:cstheme="minorHAnsi"/>
                <w:sz w:val="20"/>
                <w:szCs w:val="20"/>
              </w:rPr>
            </w:pPr>
            <w:r w:rsidRPr="003B3817">
              <w:rPr>
                <w:rFonts w:asciiTheme="minorHAnsi" w:hAnsiTheme="minorHAnsi" w:cstheme="minorHAnsi"/>
                <w:sz w:val="20"/>
                <w:szCs w:val="20"/>
              </w:rPr>
              <w:t>9.8</w:t>
            </w:r>
          </w:p>
        </w:tc>
        <w:tc>
          <w:tcPr>
            <w:tcW w:w="973"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20.5</w:t>
            </w:r>
          </w:p>
        </w:tc>
        <w:tc>
          <w:tcPr>
            <w:tcW w:w="973"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12.3</w:t>
            </w:r>
          </w:p>
        </w:tc>
        <w:tc>
          <w:tcPr>
            <w:tcW w:w="974" w:type="dxa"/>
            <w:tcMar>
              <w:left w:w="57" w:type="dxa"/>
              <w:right w:w="57" w:type="dxa"/>
            </w:tcMar>
          </w:tcPr>
          <w:p w:rsidR="003B3817" w:rsidRDefault="003B3817" w:rsidP="00A22ACC">
            <w:pPr>
              <w:spacing w:after="0"/>
              <w:rPr>
                <w:rFonts w:asciiTheme="minorHAnsi" w:hAnsiTheme="minorHAnsi" w:cstheme="minorHAnsi"/>
                <w:sz w:val="20"/>
                <w:szCs w:val="20"/>
              </w:rPr>
            </w:pPr>
            <w:r>
              <w:rPr>
                <w:rFonts w:asciiTheme="minorHAnsi" w:hAnsiTheme="minorHAnsi" w:cstheme="minorHAnsi"/>
                <w:sz w:val="20"/>
                <w:szCs w:val="20"/>
              </w:rPr>
              <w:t>9.0</w:t>
            </w:r>
          </w:p>
        </w:tc>
      </w:tr>
    </w:tbl>
    <w:p w:rsidR="00646711" w:rsidRPr="00143540" w:rsidRDefault="00646711" w:rsidP="00646711">
      <w:pPr>
        <w:pStyle w:val="FootnoteText"/>
        <w:rPr>
          <w:rFonts w:ascii="Arial" w:hAnsi="Arial" w:cs="Arial"/>
          <w:sz w:val="24"/>
        </w:rPr>
      </w:pPr>
    </w:p>
    <w:bookmarkStart w:id="135" w:name="_Ref293929901"/>
    <w:bookmarkStart w:id="136" w:name="_Ref290476634"/>
    <w:p w:rsidR="00B43A58" w:rsidRPr="00B43A58" w:rsidRDefault="00F52644" w:rsidP="00B43A58">
      <w:pPr>
        <w:pStyle w:val="Caption"/>
        <w:rPr>
          <w:noProof/>
          <w:sz w:val="2"/>
          <w:lang w:eastAsia="en-AU"/>
        </w:rPr>
      </w:pPr>
      <w:r>
        <w:rPr>
          <w:noProof/>
          <w:sz w:val="2"/>
          <w:lang w:eastAsia="en-AU"/>
        </w:rPr>
        <w:object w:dxaOrig="14592" w:dyaOrig="8926">
          <v:shape id="_x0000_i1053" type="#_x0000_t75" style="width:489.75pt;height:299.25pt" o:ole="">
            <v:imagedata r:id="rId70" o:title=""/>
          </v:shape>
          <o:OLEObject Type="Embed" ProgID="Excel.Sheet.8" ShapeID="_x0000_i1053" DrawAspect="Content" ObjectID="_1591443231" r:id="rId71"/>
        </w:object>
      </w:r>
    </w:p>
    <w:p w:rsidR="00646711" w:rsidRPr="007B2624" w:rsidRDefault="00646711" w:rsidP="00216A04">
      <w:pPr>
        <w:pStyle w:val="Caption"/>
      </w:pPr>
      <w:bookmarkStart w:id="137" w:name="_Ref420587203"/>
      <w:bookmarkStart w:id="138" w:name="_Toc517432472"/>
      <w:r w:rsidRPr="007B2624">
        <w:t xml:space="preserve">Figure </w:t>
      </w:r>
      <w:r w:rsidR="00AC53FC">
        <w:fldChar w:fldCharType="begin"/>
      </w:r>
      <w:r w:rsidR="00AC53FC">
        <w:instrText xml:space="preserve"> SEQ Figure \* ARABIC </w:instrText>
      </w:r>
      <w:r w:rsidR="00AC53FC">
        <w:fldChar w:fldCharType="separate"/>
      </w:r>
      <w:r w:rsidR="00036D2A">
        <w:rPr>
          <w:noProof/>
        </w:rPr>
        <w:t>29</w:t>
      </w:r>
      <w:r w:rsidR="00AC53FC">
        <w:rPr>
          <w:noProof/>
        </w:rPr>
        <w:fldChar w:fldCharType="end"/>
      </w:r>
      <w:bookmarkEnd w:id="135"/>
      <w:bookmarkEnd w:id="137"/>
      <w:r w:rsidRPr="007B2624">
        <w:t xml:space="preserve">: Statistical summary for daily maximum </w:t>
      </w:r>
      <w:r w:rsidR="007E6800">
        <w:t>daily</w:t>
      </w:r>
      <w:r w:rsidRPr="007B2624">
        <w:t xml:space="preserve"> PM</w:t>
      </w:r>
      <w:r w:rsidRPr="007B2624">
        <w:rPr>
          <w:vertAlign w:val="subscript"/>
        </w:rPr>
        <w:t>10</w:t>
      </w:r>
      <w:r w:rsidRPr="007B2624">
        <w:t xml:space="preserve"> Monash </w:t>
      </w:r>
      <w:r w:rsidR="007740FE">
        <w:t>2008</w:t>
      </w:r>
      <w:r w:rsidRPr="007B2624">
        <w:t xml:space="preserve"> – </w:t>
      </w:r>
      <w:r w:rsidR="00CE017A">
        <w:t>2017</w:t>
      </w:r>
      <w:bookmarkEnd w:id="138"/>
    </w:p>
    <w:bookmarkEnd w:id="136"/>
    <w:p w:rsidR="00CD220C" w:rsidRDefault="00646711" w:rsidP="0017097D">
      <w:r w:rsidRPr="00621792">
        <w:rPr>
          <w:b/>
        </w:rPr>
        <w:t>Note</w:t>
      </w:r>
      <w:r w:rsidR="008A5431">
        <w:rPr>
          <w:b/>
        </w:rPr>
        <w:t>:</w:t>
      </w:r>
      <w:r w:rsidRPr="00621792">
        <w:t xml:space="preserve"> 2009 data has not been included in </w:t>
      </w:r>
      <w:r w:rsidR="00A13A0B">
        <w:fldChar w:fldCharType="begin"/>
      </w:r>
      <w:r w:rsidR="004B7762">
        <w:instrText xml:space="preserve"> REF _Ref420587203 \h </w:instrText>
      </w:r>
      <w:r w:rsidR="00A13A0B">
        <w:fldChar w:fldCharType="separate"/>
      </w:r>
      <w:r w:rsidR="00036D2A" w:rsidRPr="007B2624">
        <w:t xml:space="preserve">Figure </w:t>
      </w:r>
      <w:r w:rsidR="00036D2A">
        <w:rPr>
          <w:noProof/>
        </w:rPr>
        <w:t>29</w:t>
      </w:r>
      <w:r w:rsidR="00A13A0B">
        <w:fldChar w:fldCharType="end"/>
      </w:r>
      <w:r w:rsidR="004B7762">
        <w:t xml:space="preserve"> </w:t>
      </w:r>
      <w:r w:rsidRPr="00621792">
        <w:t>as the percentile data has been skewed because of insufficient data in Q1 and Q2 (zero and twenty five percent respectively) and the extreme readings associated with the dust storm which affected most of eastern Australia on 22 and 23</w:t>
      </w:r>
      <w:r w:rsidR="00CD220C">
        <w:t xml:space="preserve"> </w:t>
      </w:r>
      <w:r w:rsidRPr="00621792">
        <w:t xml:space="preserve">September, 2009. </w:t>
      </w:r>
    </w:p>
    <w:p w:rsidR="00251585" w:rsidRPr="00ED26C3" w:rsidRDefault="00F52644" w:rsidP="0017097D">
      <w:pPr>
        <w:rPr>
          <w:sz w:val="2"/>
        </w:rPr>
      </w:pPr>
      <w:r>
        <w:rPr>
          <w:sz w:val="2"/>
        </w:rPr>
        <w:object w:dxaOrig="14592" w:dyaOrig="8926">
          <v:shape id="_x0000_i1054" type="#_x0000_t75" style="width:489.75pt;height:299.25pt" o:ole="">
            <v:imagedata r:id="rId72" o:title=""/>
          </v:shape>
          <o:OLEObject Type="Embed" ProgID="Excel.Sheet.8" ShapeID="_x0000_i1054" DrawAspect="Content" ObjectID="_1591443232" r:id="rId73"/>
        </w:object>
      </w:r>
    </w:p>
    <w:p w:rsidR="00251585" w:rsidRDefault="00251585" w:rsidP="00251585">
      <w:pPr>
        <w:pStyle w:val="Caption"/>
      </w:pPr>
      <w:bookmarkStart w:id="139" w:name="_Toc517432473"/>
      <w:r>
        <w:t xml:space="preserve">Figure </w:t>
      </w:r>
      <w:r w:rsidR="00AC53FC">
        <w:fldChar w:fldCharType="begin"/>
      </w:r>
      <w:r w:rsidR="00AC53FC">
        <w:instrText xml:space="preserve"> SEQ Figure \* ARABIC </w:instrText>
      </w:r>
      <w:r w:rsidR="00AC53FC">
        <w:fldChar w:fldCharType="separate"/>
      </w:r>
      <w:r w:rsidR="00036D2A">
        <w:rPr>
          <w:noProof/>
        </w:rPr>
        <w:t>30</w:t>
      </w:r>
      <w:r w:rsidR="00AC53FC">
        <w:rPr>
          <w:noProof/>
        </w:rPr>
        <w:fldChar w:fldCharType="end"/>
      </w:r>
      <w:r>
        <w:t xml:space="preserve">: Annual average </w:t>
      </w:r>
      <w:r w:rsidR="007E6800">
        <w:t>daily</w:t>
      </w:r>
      <w:r>
        <w:t xml:space="preserve"> PM</w:t>
      </w:r>
      <w:r>
        <w:rPr>
          <w:vertAlign w:val="subscript"/>
        </w:rPr>
        <w:t>10</w:t>
      </w:r>
      <w:r w:rsidRPr="008F2A10">
        <w:t xml:space="preserve"> Monash </w:t>
      </w:r>
      <w:r w:rsidR="007740FE">
        <w:t>2008</w:t>
      </w:r>
      <w:r w:rsidRPr="008F2A10">
        <w:t xml:space="preserve"> – </w:t>
      </w:r>
      <w:r w:rsidR="00CE017A">
        <w:t>2017</w:t>
      </w:r>
      <w:bookmarkEnd w:id="139"/>
    </w:p>
    <w:p w:rsidR="00251585" w:rsidRPr="00251585" w:rsidRDefault="00251585" w:rsidP="00251585"/>
    <w:p w:rsidR="00646711" w:rsidRPr="007B2624" w:rsidRDefault="00646711" w:rsidP="0017097D">
      <w:pPr>
        <w:pStyle w:val="Caption"/>
      </w:pPr>
      <w:bookmarkStart w:id="140" w:name="_Toc517432439"/>
      <w:r w:rsidRPr="007B2624">
        <w:t xml:space="preserve">Table </w:t>
      </w:r>
      <w:r w:rsidR="00AC53FC">
        <w:fldChar w:fldCharType="begin"/>
      </w:r>
      <w:r w:rsidR="00AC53FC">
        <w:instrText xml:space="preserve"> SEQ Table \* ARABIC </w:instrText>
      </w:r>
      <w:r w:rsidR="00AC53FC">
        <w:fldChar w:fldCharType="separate"/>
      </w:r>
      <w:r w:rsidR="00036D2A">
        <w:rPr>
          <w:noProof/>
        </w:rPr>
        <w:t>26</w:t>
      </w:r>
      <w:r w:rsidR="00AC53FC">
        <w:rPr>
          <w:noProof/>
        </w:rPr>
        <w:fldChar w:fldCharType="end"/>
      </w:r>
      <w:r w:rsidRPr="007B2624">
        <w:t xml:space="preserve">: Statistical summary for daily maximum </w:t>
      </w:r>
      <w:r w:rsidR="007E6800">
        <w:t>daily</w:t>
      </w:r>
      <w:r w:rsidRPr="007B2624">
        <w:t xml:space="preserve"> PM</w:t>
      </w:r>
      <w:r w:rsidRPr="007B2624">
        <w:rPr>
          <w:vertAlign w:val="subscript"/>
        </w:rPr>
        <w:t>10</w:t>
      </w:r>
      <w:r w:rsidRPr="007B2624">
        <w:t xml:space="preserve"> Civic </w:t>
      </w:r>
      <w:r w:rsidR="007740FE">
        <w:t>2008</w:t>
      </w:r>
      <w:r w:rsidRPr="007B2624">
        <w:t xml:space="preserve"> – </w:t>
      </w:r>
      <w:r w:rsidR="00CE017A">
        <w:t>2017</w:t>
      </w:r>
      <w:bookmarkEnd w:id="140"/>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1075"/>
        <w:gridCol w:w="1277"/>
        <w:gridCol w:w="1086"/>
        <w:gridCol w:w="1087"/>
        <w:gridCol w:w="1086"/>
        <w:gridCol w:w="1087"/>
        <w:gridCol w:w="1087"/>
      </w:tblGrid>
      <w:tr w:rsidR="00262D64" w:rsidTr="008A18AA">
        <w:trPr>
          <w:tblHeader/>
          <w:jc w:val="center"/>
        </w:trPr>
        <w:tc>
          <w:tcPr>
            <w:tcW w:w="574" w:type="dxa"/>
            <w:tcMar>
              <w:left w:w="57" w:type="dxa"/>
              <w:right w:w="57" w:type="dxa"/>
            </w:tcMar>
          </w:tcPr>
          <w:p w:rsidR="00262D64" w:rsidRPr="00A22ACC" w:rsidRDefault="00262D64" w:rsidP="00262D64">
            <w:pPr>
              <w:spacing w:after="0"/>
              <w:rPr>
                <w:rFonts w:asciiTheme="minorHAnsi" w:hAnsiTheme="minorHAnsi" w:cstheme="minorHAnsi"/>
                <w:sz w:val="20"/>
                <w:szCs w:val="20"/>
              </w:rPr>
            </w:pPr>
          </w:p>
          <w:p w:rsidR="00262D64" w:rsidRPr="00A22ACC" w:rsidRDefault="00262D64" w:rsidP="00262D64">
            <w:pPr>
              <w:spacing w:after="0"/>
              <w:rPr>
                <w:rFonts w:asciiTheme="minorHAnsi" w:hAnsiTheme="minorHAnsi" w:cstheme="minorHAnsi"/>
                <w:sz w:val="20"/>
                <w:szCs w:val="20"/>
              </w:rPr>
            </w:pPr>
            <w:r w:rsidRPr="00A22ACC">
              <w:rPr>
                <w:rFonts w:asciiTheme="minorHAnsi" w:hAnsiTheme="minorHAnsi" w:cstheme="minorHAnsi"/>
                <w:sz w:val="20"/>
                <w:szCs w:val="20"/>
              </w:rPr>
              <w:t>Year</w:t>
            </w:r>
          </w:p>
        </w:tc>
        <w:tc>
          <w:tcPr>
            <w:tcW w:w="1075" w:type="dxa"/>
            <w:tcMar>
              <w:left w:w="57" w:type="dxa"/>
              <w:right w:w="57" w:type="dxa"/>
            </w:tcMar>
          </w:tcPr>
          <w:p w:rsidR="00262D64" w:rsidRPr="00A22ACC" w:rsidRDefault="00262D64" w:rsidP="00262D64">
            <w:pPr>
              <w:spacing w:after="0"/>
              <w:rPr>
                <w:rFonts w:asciiTheme="minorHAnsi" w:hAnsiTheme="minorHAnsi" w:cstheme="minorHAnsi"/>
                <w:sz w:val="20"/>
                <w:szCs w:val="20"/>
              </w:rPr>
            </w:pPr>
            <w:r w:rsidRPr="00A22ACC">
              <w:rPr>
                <w:rFonts w:asciiTheme="minorHAnsi" w:hAnsiTheme="minorHAnsi" w:cstheme="minorHAnsi"/>
                <w:sz w:val="20"/>
                <w:szCs w:val="20"/>
              </w:rPr>
              <w:t>Data</w:t>
            </w:r>
          </w:p>
          <w:p w:rsidR="00262D64" w:rsidRPr="00A22ACC" w:rsidRDefault="00262D64" w:rsidP="00262D64">
            <w:pPr>
              <w:spacing w:after="0"/>
              <w:rPr>
                <w:rFonts w:asciiTheme="minorHAnsi" w:hAnsiTheme="minorHAnsi" w:cstheme="minorHAnsi"/>
                <w:sz w:val="20"/>
                <w:szCs w:val="20"/>
              </w:rPr>
            </w:pPr>
            <w:r>
              <w:rPr>
                <w:rFonts w:asciiTheme="minorHAnsi" w:hAnsiTheme="minorHAnsi" w:cstheme="minorHAnsi"/>
                <w:sz w:val="20"/>
                <w:szCs w:val="20"/>
              </w:rPr>
              <w:t>Availability</w:t>
            </w:r>
          </w:p>
          <w:p w:rsidR="00262D64" w:rsidRPr="00A22ACC" w:rsidRDefault="00262D64" w:rsidP="00262D64">
            <w:pPr>
              <w:spacing w:after="0"/>
              <w:rPr>
                <w:rFonts w:asciiTheme="minorHAnsi" w:hAnsiTheme="minorHAnsi" w:cstheme="minorHAnsi"/>
                <w:sz w:val="20"/>
                <w:szCs w:val="20"/>
              </w:rPr>
            </w:pPr>
            <w:r w:rsidRPr="00A22ACC">
              <w:rPr>
                <w:rFonts w:asciiTheme="minorHAnsi" w:hAnsiTheme="minorHAnsi" w:cstheme="minorHAnsi"/>
                <w:sz w:val="20"/>
                <w:szCs w:val="20"/>
              </w:rPr>
              <w:t>(%)</w:t>
            </w:r>
          </w:p>
        </w:tc>
        <w:tc>
          <w:tcPr>
            <w:tcW w:w="1277" w:type="dxa"/>
            <w:tcMar>
              <w:left w:w="57" w:type="dxa"/>
              <w:right w:w="57" w:type="dxa"/>
            </w:tcMar>
          </w:tcPr>
          <w:p w:rsidR="00262D64" w:rsidRPr="00A22ACC" w:rsidRDefault="00262D64" w:rsidP="00262D64">
            <w:pPr>
              <w:spacing w:after="0"/>
              <w:rPr>
                <w:rFonts w:asciiTheme="minorHAnsi" w:hAnsiTheme="minorHAnsi" w:cstheme="minorHAnsi"/>
                <w:sz w:val="20"/>
                <w:szCs w:val="20"/>
              </w:rPr>
            </w:pPr>
            <w:r w:rsidRPr="00A22ACC">
              <w:rPr>
                <w:rFonts w:asciiTheme="minorHAnsi" w:hAnsiTheme="minorHAnsi" w:cstheme="minorHAnsi"/>
                <w:sz w:val="20"/>
                <w:szCs w:val="20"/>
              </w:rPr>
              <w:t>No. of</w:t>
            </w:r>
          </w:p>
          <w:p w:rsidR="00262D64" w:rsidRPr="00A22ACC" w:rsidRDefault="006576C8" w:rsidP="00262D64">
            <w:pPr>
              <w:spacing w:after="0"/>
              <w:rPr>
                <w:rFonts w:asciiTheme="minorHAnsi" w:hAnsiTheme="minorHAnsi" w:cstheme="minorHAnsi"/>
                <w:sz w:val="20"/>
                <w:szCs w:val="20"/>
              </w:rPr>
            </w:pPr>
            <w:r>
              <w:rPr>
                <w:rFonts w:asciiTheme="minorHAnsi" w:hAnsiTheme="minorHAnsi" w:cstheme="minorHAnsi"/>
                <w:sz w:val="20"/>
                <w:szCs w:val="20"/>
              </w:rPr>
              <w:t>Exceedance</w:t>
            </w:r>
            <w:r w:rsidRPr="00A22ACC">
              <w:rPr>
                <w:rFonts w:asciiTheme="minorHAnsi" w:hAnsiTheme="minorHAnsi" w:cstheme="minorHAnsi"/>
                <w:sz w:val="20"/>
                <w:szCs w:val="20"/>
              </w:rPr>
              <w:t>s</w:t>
            </w:r>
          </w:p>
          <w:p w:rsidR="00262D64" w:rsidRPr="00A22ACC" w:rsidRDefault="00262D64" w:rsidP="00262D64">
            <w:pPr>
              <w:spacing w:after="0"/>
              <w:rPr>
                <w:rFonts w:asciiTheme="minorHAnsi" w:hAnsiTheme="minorHAnsi" w:cstheme="minorHAnsi"/>
                <w:sz w:val="20"/>
                <w:szCs w:val="20"/>
              </w:rPr>
            </w:pPr>
            <w:r w:rsidRPr="00A22ACC">
              <w:rPr>
                <w:rFonts w:asciiTheme="minorHAnsi" w:hAnsiTheme="minorHAnsi" w:cstheme="minorHAnsi"/>
                <w:sz w:val="20"/>
                <w:szCs w:val="20"/>
              </w:rPr>
              <w:t>(days)</w:t>
            </w:r>
          </w:p>
        </w:tc>
        <w:tc>
          <w:tcPr>
            <w:tcW w:w="1086" w:type="dxa"/>
            <w:tcMar>
              <w:left w:w="57" w:type="dxa"/>
              <w:right w:w="57" w:type="dxa"/>
            </w:tcMar>
          </w:tcPr>
          <w:p w:rsidR="00262D64" w:rsidRPr="00A22ACC" w:rsidRDefault="00262D64" w:rsidP="00262D64">
            <w:pPr>
              <w:spacing w:after="0"/>
              <w:rPr>
                <w:rFonts w:asciiTheme="minorHAnsi" w:hAnsiTheme="minorHAnsi" w:cstheme="minorHAnsi"/>
                <w:sz w:val="20"/>
                <w:szCs w:val="20"/>
              </w:rPr>
            </w:pPr>
            <w:r w:rsidRPr="00A22ACC">
              <w:rPr>
                <w:rFonts w:asciiTheme="minorHAnsi" w:hAnsiTheme="minorHAnsi" w:cstheme="minorHAnsi"/>
                <w:sz w:val="20"/>
                <w:szCs w:val="20"/>
              </w:rPr>
              <w:t>Max</w:t>
            </w:r>
          </w:p>
          <w:p w:rsidR="00262D64" w:rsidRPr="00A22ACC" w:rsidRDefault="00262D64" w:rsidP="00262D64">
            <w:pPr>
              <w:spacing w:after="0"/>
              <w:rPr>
                <w:rFonts w:asciiTheme="minorHAnsi" w:hAnsiTheme="minorHAnsi" w:cstheme="minorHAnsi"/>
                <w:sz w:val="20"/>
                <w:szCs w:val="20"/>
              </w:rPr>
            </w:pPr>
            <w:r w:rsidRPr="00A22ACC">
              <w:rPr>
                <w:rFonts w:asciiTheme="minorHAnsi" w:hAnsiTheme="minorHAnsi" w:cstheme="minorHAnsi"/>
                <w:sz w:val="20"/>
                <w:szCs w:val="20"/>
              </w:rPr>
              <w:t>conc.</w:t>
            </w:r>
          </w:p>
          <w:p w:rsidR="00262D64" w:rsidRPr="00A22ACC" w:rsidRDefault="00262D64" w:rsidP="00262D64">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1087" w:type="dxa"/>
          </w:tcPr>
          <w:p w:rsidR="00F71CD0" w:rsidRDefault="00F71CD0" w:rsidP="00F71CD0">
            <w:pPr>
              <w:spacing w:after="0"/>
              <w:rPr>
                <w:rFonts w:asciiTheme="minorHAnsi" w:hAnsiTheme="minorHAnsi" w:cstheme="minorHAnsi"/>
                <w:sz w:val="20"/>
                <w:szCs w:val="20"/>
              </w:rPr>
            </w:pPr>
            <w:r>
              <w:rPr>
                <w:rFonts w:asciiTheme="minorHAnsi" w:hAnsiTheme="minorHAnsi" w:cstheme="minorHAnsi"/>
                <w:sz w:val="20"/>
                <w:szCs w:val="20"/>
              </w:rPr>
              <w:t>Annual average</w:t>
            </w:r>
          </w:p>
          <w:p w:rsidR="00262D64" w:rsidRPr="00A22ACC" w:rsidRDefault="00F71CD0" w:rsidP="00F71CD0">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1086" w:type="dxa"/>
            <w:tcMar>
              <w:left w:w="57" w:type="dxa"/>
              <w:right w:w="57" w:type="dxa"/>
            </w:tcMar>
          </w:tcPr>
          <w:p w:rsidR="00262D64" w:rsidRPr="00A22ACC" w:rsidRDefault="00262D64" w:rsidP="00262D64">
            <w:pPr>
              <w:spacing w:after="0"/>
              <w:rPr>
                <w:rFonts w:asciiTheme="minorHAnsi" w:hAnsiTheme="minorHAnsi" w:cstheme="minorHAnsi"/>
                <w:sz w:val="20"/>
                <w:szCs w:val="20"/>
              </w:rPr>
            </w:pPr>
            <w:r w:rsidRPr="00A22ACC">
              <w:rPr>
                <w:rFonts w:asciiTheme="minorHAnsi" w:hAnsiTheme="minorHAnsi" w:cstheme="minorHAnsi"/>
                <w:sz w:val="20"/>
                <w:szCs w:val="20"/>
              </w:rPr>
              <w:t>95</w:t>
            </w:r>
            <w:r w:rsidRPr="00A22ACC">
              <w:rPr>
                <w:rFonts w:asciiTheme="minorHAnsi" w:hAnsiTheme="minorHAnsi" w:cstheme="minorHAnsi"/>
                <w:sz w:val="20"/>
                <w:szCs w:val="20"/>
                <w:vertAlign w:val="superscript"/>
              </w:rPr>
              <w:t>th</w:t>
            </w:r>
          </w:p>
          <w:p w:rsidR="00262D64" w:rsidRPr="00A22ACC" w:rsidRDefault="00262D64" w:rsidP="00262D64">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262D64" w:rsidRPr="00A22ACC" w:rsidRDefault="00262D64" w:rsidP="00262D64">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1087" w:type="dxa"/>
            <w:tcMar>
              <w:left w:w="57" w:type="dxa"/>
              <w:right w:w="57" w:type="dxa"/>
            </w:tcMar>
          </w:tcPr>
          <w:p w:rsidR="00262D64" w:rsidRPr="00A22ACC" w:rsidRDefault="00262D64" w:rsidP="00262D64">
            <w:pPr>
              <w:spacing w:after="0"/>
              <w:rPr>
                <w:rFonts w:asciiTheme="minorHAnsi" w:hAnsiTheme="minorHAnsi" w:cstheme="minorHAnsi"/>
                <w:sz w:val="20"/>
                <w:szCs w:val="20"/>
              </w:rPr>
            </w:pPr>
            <w:r w:rsidRPr="00A22ACC">
              <w:rPr>
                <w:rFonts w:asciiTheme="minorHAnsi" w:hAnsiTheme="minorHAnsi" w:cstheme="minorHAnsi"/>
                <w:sz w:val="20"/>
                <w:szCs w:val="20"/>
              </w:rPr>
              <w:t>75</w:t>
            </w:r>
            <w:r w:rsidRPr="00A22ACC">
              <w:rPr>
                <w:rFonts w:asciiTheme="minorHAnsi" w:hAnsiTheme="minorHAnsi" w:cstheme="minorHAnsi"/>
                <w:sz w:val="20"/>
                <w:szCs w:val="20"/>
                <w:vertAlign w:val="superscript"/>
              </w:rPr>
              <w:t>th</w:t>
            </w:r>
          </w:p>
          <w:p w:rsidR="00262D64" w:rsidRPr="00A22ACC" w:rsidRDefault="00262D64" w:rsidP="00262D64">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262D64" w:rsidRPr="00A22ACC" w:rsidRDefault="00262D64" w:rsidP="00262D64">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1087" w:type="dxa"/>
            <w:tcMar>
              <w:left w:w="57" w:type="dxa"/>
              <w:right w:w="57" w:type="dxa"/>
            </w:tcMar>
          </w:tcPr>
          <w:p w:rsidR="00262D64" w:rsidRPr="00A22ACC" w:rsidRDefault="00262D64" w:rsidP="00262D64">
            <w:pPr>
              <w:spacing w:after="0"/>
              <w:rPr>
                <w:rFonts w:asciiTheme="minorHAnsi" w:hAnsiTheme="minorHAnsi" w:cstheme="minorHAnsi"/>
                <w:sz w:val="20"/>
                <w:szCs w:val="20"/>
              </w:rPr>
            </w:pPr>
            <w:r w:rsidRPr="00A22ACC">
              <w:rPr>
                <w:rFonts w:asciiTheme="minorHAnsi" w:hAnsiTheme="minorHAnsi" w:cstheme="minorHAnsi"/>
                <w:sz w:val="20"/>
                <w:szCs w:val="20"/>
              </w:rPr>
              <w:t>50</w:t>
            </w:r>
            <w:r w:rsidRPr="00A22ACC">
              <w:rPr>
                <w:rFonts w:asciiTheme="minorHAnsi" w:hAnsiTheme="minorHAnsi" w:cstheme="minorHAnsi"/>
                <w:sz w:val="20"/>
                <w:szCs w:val="20"/>
                <w:vertAlign w:val="superscript"/>
              </w:rPr>
              <w:t>th</w:t>
            </w:r>
          </w:p>
          <w:p w:rsidR="00262D64" w:rsidRPr="00A22ACC" w:rsidRDefault="00262D64" w:rsidP="00262D64">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262D64" w:rsidRPr="00A22ACC" w:rsidRDefault="00262D64" w:rsidP="00262D64">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r>
      <w:tr w:rsidR="00262D64" w:rsidTr="008A18AA">
        <w:trPr>
          <w:tblHeader/>
          <w:jc w:val="center"/>
        </w:trPr>
        <w:tc>
          <w:tcPr>
            <w:tcW w:w="574"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2008</w:t>
            </w:r>
          </w:p>
        </w:tc>
        <w:tc>
          <w:tcPr>
            <w:tcW w:w="1075"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12.0</w:t>
            </w:r>
          </w:p>
        </w:tc>
        <w:tc>
          <w:tcPr>
            <w:tcW w:w="1277"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1</w:t>
            </w:r>
          </w:p>
        </w:tc>
        <w:tc>
          <w:tcPr>
            <w:tcW w:w="1086"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53.3</w:t>
            </w:r>
          </w:p>
        </w:tc>
        <w:tc>
          <w:tcPr>
            <w:tcW w:w="1087" w:type="dxa"/>
          </w:tcPr>
          <w:p w:rsidR="00262D64" w:rsidRPr="00A22ACC" w:rsidRDefault="009064C1" w:rsidP="009064C1">
            <w:pPr>
              <w:spacing w:after="0"/>
              <w:rPr>
                <w:rFonts w:asciiTheme="minorHAnsi" w:hAnsiTheme="minorHAnsi" w:cstheme="minorHAnsi"/>
                <w:sz w:val="20"/>
                <w:szCs w:val="20"/>
              </w:rPr>
            </w:pPr>
            <w:r>
              <w:rPr>
                <w:rFonts w:asciiTheme="minorHAnsi" w:hAnsiTheme="minorHAnsi" w:cstheme="minorHAnsi"/>
                <w:sz w:val="20"/>
                <w:szCs w:val="20"/>
              </w:rPr>
              <w:t>14.3</w:t>
            </w:r>
          </w:p>
        </w:tc>
        <w:tc>
          <w:tcPr>
            <w:tcW w:w="1086"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26.1</w:t>
            </w:r>
          </w:p>
        </w:tc>
        <w:tc>
          <w:tcPr>
            <w:tcW w:w="1087"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17.3</w:t>
            </w:r>
          </w:p>
        </w:tc>
        <w:tc>
          <w:tcPr>
            <w:tcW w:w="1087"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11.9</w:t>
            </w:r>
          </w:p>
        </w:tc>
      </w:tr>
      <w:tr w:rsidR="00262D64" w:rsidTr="008A18AA">
        <w:trPr>
          <w:tblHeader/>
          <w:jc w:val="center"/>
        </w:trPr>
        <w:tc>
          <w:tcPr>
            <w:tcW w:w="574"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2009</w:t>
            </w:r>
          </w:p>
        </w:tc>
        <w:tc>
          <w:tcPr>
            <w:tcW w:w="1075"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n/a</w:t>
            </w:r>
          </w:p>
        </w:tc>
        <w:tc>
          <w:tcPr>
            <w:tcW w:w="1277"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n/a</w:t>
            </w:r>
          </w:p>
        </w:tc>
        <w:tc>
          <w:tcPr>
            <w:tcW w:w="1086"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n/a</w:t>
            </w:r>
          </w:p>
        </w:tc>
        <w:tc>
          <w:tcPr>
            <w:tcW w:w="1087" w:type="dxa"/>
          </w:tcPr>
          <w:p w:rsidR="00262D64" w:rsidRPr="00A22ACC" w:rsidRDefault="009064C1" w:rsidP="00A22ACC">
            <w:pPr>
              <w:spacing w:after="0"/>
              <w:rPr>
                <w:rFonts w:asciiTheme="minorHAnsi" w:hAnsiTheme="minorHAnsi" w:cstheme="minorHAnsi"/>
                <w:sz w:val="20"/>
                <w:szCs w:val="20"/>
              </w:rPr>
            </w:pPr>
            <w:r>
              <w:rPr>
                <w:rFonts w:asciiTheme="minorHAnsi" w:hAnsiTheme="minorHAnsi" w:cstheme="minorHAnsi"/>
                <w:sz w:val="20"/>
                <w:szCs w:val="20"/>
              </w:rPr>
              <w:t>n/a</w:t>
            </w:r>
          </w:p>
        </w:tc>
        <w:tc>
          <w:tcPr>
            <w:tcW w:w="1086"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n/a</w:t>
            </w:r>
          </w:p>
        </w:tc>
        <w:tc>
          <w:tcPr>
            <w:tcW w:w="1087"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n/a</w:t>
            </w:r>
          </w:p>
        </w:tc>
        <w:tc>
          <w:tcPr>
            <w:tcW w:w="1087"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n/a</w:t>
            </w:r>
          </w:p>
        </w:tc>
      </w:tr>
      <w:tr w:rsidR="00262D64" w:rsidTr="008A18AA">
        <w:trPr>
          <w:tblHeader/>
          <w:jc w:val="center"/>
        </w:trPr>
        <w:tc>
          <w:tcPr>
            <w:tcW w:w="574"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2010</w:t>
            </w:r>
          </w:p>
        </w:tc>
        <w:tc>
          <w:tcPr>
            <w:tcW w:w="1075"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57.6</w:t>
            </w:r>
          </w:p>
        </w:tc>
        <w:tc>
          <w:tcPr>
            <w:tcW w:w="1277"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0</w:t>
            </w:r>
          </w:p>
        </w:tc>
        <w:tc>
          <w:tcPr>
            <w:tcW w:w="1086"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23.8</w:t>
            </w:r>
          </w:p>
        </w:tc>
        <w:tc>
          <w:tcPr>
            <w:tcW w:w="1087" w:type="dxa"/>
          </w:tcPr>
          <w:p w:rsidR="00262D64" w:rsidRPr="00A22ACC" w:rsidRDefault="009064C1" w:rsidP="00A22ACC">
            <w:pPr>
              <w:spacing w:after="0"/>
              <w:rPr>
                <w:rFonts w:asciiTheme="minorHAnsi" w:hAnsiTheme="minorHAnsi" w:cstheme="minorHAnsi"/>
                <w:sz w:val="20"/>
                <w:szCs w:val="20"/>
              </w:rPr>
            </w:pPr>
            <w:r>
              <w:rPr>
                <w:rFonts w:asciiTheme="minorHAnsi" w:hAnsiTheme="minorHAnsi" w:cstheme="minorHAnsi"/>
                <w:sz w:val="20"/>
                <w:szCs w:val="20"/>
              </w:rPr>
              <w:t>8.5</w:t>
            </w:r>
          </w:p>
        </w:tc>
        <w:tc>
          <w:tcPr>
            <w:tcW w:w="1086"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14.7</w:t>
            </w:r>
          </w:p>
        </w:tc>
        <w:tc>
          <w:tcPr>
            <w:tcW w:w="1087"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11.1</w:t>
            </w:r>
          </w:p>
        </w:tc>
        <w:tc>
          <w:tcPr>
            <w:tcW w:w="1087"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8.4</w:t>
            </w:r>
          </w:p>
        </w:tc>
      </w:tr>
      <w:tr w:rsidR="00262D64" w:rsidTr="008A18AA">
        <w:trPr>
          <w:tblHeader/>
          <w:jc w:val="center"/>
        </w:trPr>
        <w:tc>
          <w:tcPr>
            <w:tcW w:w="574"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2011</w:t>
            </w:r>
          </w:p>
        </w:tc>
        <w:tc>
          <w:tcPr>
            <w:tcW w:w="1075"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97.0</w:t>
            </w:r>
          </w:p>
        </w:tc>
        <w:tc>
          <w:tcPr>
            <w:tcW w:w="1277"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0</w:t>
            </w:r>
          </w:p>
        </w:tc>
        <w:tc>
          <w:tcPr>
            <w:tcW w:w="1086"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29.2</w:t>
            </w:r>
          </w:p>
        </w:tc>
        <w:tc>
          <w:tcPr>
            <w:tcW w:w="1087" w:type="dxa"/>
          </w:tcPr>
          <w:p w:rsidR="00262D64" w:rsidRPr="00A22ACC" w:rsidRDefault="009064C1" w:rsidP="00A22ACC">
            <w:pPr>
              <w:spacing w:after="0"/>
              <w:rPr>
                <w:rFonts w:asciiTheme="minorHAnsi" w:hAnsiTheme="minorHAnsi" w:cstheme="minorHAnsi"/>
                <w:sz w:val="20"/>
                <w:szCs w:val="20"/>
              </w:rPr>
            </w:pPr>
            <w:r>
              <w:rPr>
                <w:rFonts w:asciiTheme="minorHAnsi" w:hAnsiTheme="minorHAnsi" w:cstheme="minorHAnsi"/>
                <w:sz w:val="20"/>
                <w:szCs w:val="20"/>
              </w:rPr>
              <w:t>8.7</w:t>
            </w:r>
          </w:p>
        </w:tc>
        <w:tc>
          <w:tcPr>
            <w:tcW w:w="1086"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16.9</w:t>
            </w:r>
          </w:p>
        </w:tc>
        <w:tc>
          <w:tcPr>
            <w:tcW w:w="1087"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11.0</w:t>
            </w:r>
          </w:p>
        </w:tc>
        <w:tc>
          <w:tcPr>
            <w:tcW w:w="1087"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sidRPr="00A22ACC">
              <w:rPr>
                <w:rFonts w:asciiTheme="minorHAnsi" w:hAnsiTheme="minorHAnsi" w:cstheme="minorHAnsi"/>
                <w:sz w:val="20"/>
                <w:szCs w:val="20"/>
              </w:rPr>
              <w:t>7.9</w:t>
            </w:r>
          </w:p>
        </w:tc>
      </w:tr>
      <w:tr w:rsidR="00262D64" w:rsidTr="008A18AA">
        <w:trPr>
          <w:tblHeader/>
          <w:jc w:val="center"/>
        </w:trPr>
        <w:tc>
          <w:tcPr>
            <w:tcW w:w="574"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2012</w:t>
            </w:r>
          </w:p>
        </w:tc>
        <w:tc>
          <w:tcPr>
            <w:tcW w:w="1075"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95.1</w:t>
            </w:r>
          </w:p>
        </w:tc>
        <w:tc>
          <w:tcPr>
            <w:tcW w:w="1277"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1086"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49.5</w:t>
            </w:r>
          </w:p>
        </w:tc>
        <w:tc>
          <w:tcPr>
            <w:tcW w:w="1087" w:type="dxa"/>
          </w:tcPr>
          <w:p w:rsidR="00262D64" w:rsidRDefault="009064C1" w:rsidP="00A22ACC">
            <w:pPr>
              <w:spacing w:after="0"/>
              <w:rPr>
                <w:rFonts w:asciiTheme="minorHAnsi" w:hAnsiTheme="minorHAnsi" w:cstheme="minorHAnsi"/>
                <w:sz w:val="20"/>
                <w:szCs w:val="20"/>
              </w:rPr>
            </w:pPr>
            <w:r>
              <w:rPr>
                <w:rFonts w:asciiTheme="minorHAnsi" w:hAnsiTheme="minorHAnsi" w:cstheme="minorHAnsi"/>
                <w:sz w:val="20"/>
                <w:szCs w:val="20"/>
              </w:rPr>
              <w:t>9.4</w:t>
            </w:r>
          </w:p>
        </w:tc>
        <w:tc>
          <w:tcPr>
            <w:tcW w:w="1086"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17.0</w:t>
            </w:r>
          </w:p>
        </w:tc>
        <w:tc>
          <w:tcPr>
            <w:tcW w:w="1087"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12.1</w:t>
            </w:r>
          </w:p>
        </w:tc>
        <w:tc>
          <w:tcPr>
            <w:tcW w:w="1087" w:type="dxa"/>
            <w:tcMar>
              <w:left w:w="57" w:type="dxa"/>
              <w:right w:w="57" w:type="dxa"/>
            </w:tcMar>
          </w:tcPr>
          <w:p w:rsidR="00262D64" w:rsidRPr="00A22ACC"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8.7</w:t>
            </w:r>
          </w:p>
        </w:tc>
      </w:tr>
      <w:tr w:rsidR="00262D64" w:rsidTr="008A18AA">
        <w:trPr>
          <w:tblHeader/>
          <w:jc w:val="center"/>
        </w:trPr>
        <w:tc>
          <w:tcPr>
            <w:tcW w:w="574"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2013</w:t>
            </w:r>
          </w:p>
        </w:tc>
        <w:tc>
          <w:tcPr>
            <w:tcW w:w="1075"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92.9</w:t>
            </w:r>
          </w:p>
        </w:tc>
        <w:tc>
          <w:tcPr>
            <w:tcW w:w="1277"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1</w:t>
            </w:r>
          </w:p>
        </w:tc>
        <w:tc>
          <w:tcPr>
            <w:tcW w:w="1086" w:type="dxa"/>
            <w:tcMar>
              <w:left w:w="57" w:type="dxa"/>
              <w:right w:w="57" w:type="dxa"/>
            </w:tcMar>
          </w:tcPr>
          <w:p w:rsidR="00262D64" w:rsidRDefault="00262D64" w:rsidP="00A22ACC">
            <w:pPr>
              <w:spacing w:after="0"/>
              <w:rPr>
                <w:rFonts w:asciiTheme="minorHAnsi" w:hAnsiTheme="minorHAnsi" w:cstheme="minorHAnsi"/>
                <w:sz w:val="20"/>
                <w:szCs w:val="20"/>
              </w:rPr>
            </w:pPr>
            <w:r w:rsidRPr="00D95AC3">
              <w:rPr>
                <w:rFonts w:asciiTheme="minorHAnsi" w:hAnsiTheme="minorHAnsi" w:cstheme="minorHAnsi"/>
                <w:sz w:val="20"/>
                <w:szCs w:val="20"/>
              </w:rPr>
              <w:t>57.8</w:t>
            </w:r>
          </w:p>
        </w:tc>
        <w:tc>
          <w:tcPr>
            <w:tcW w:w="1087" w:type="dxa"/>
          </w:tcPr>
          <w:p w:rsidR="00262D64" w:rsidRPr="00D95AC3" w:rsidRDefault="009064C1" w:rsidP="00A22ACC">
            <w:pPr>
              <w:spacing w:after="0"/>
              <w:rPr>
                <w:rFonts w:asciiTheme="minorHAnsi" w:hAnsiTheme="minorHAnsi" w:cstheme="minorHAnsi"/>
                <w:sz w:val="20"/>
                <w:szCs w:val="20"/>
              </w:rPr>
            </w:pPr>
            <w:r w:rsidRPr="009064C1">
              <w:rPr>
                <w:rFonts w:asciiTheme="minorHAnsi" w:hAnsiTheme="minorHAnsi" w:cstheme="minorHAnsi"/>
                <w:sz w:val="20"/>
                <w:szCs w:val="20"/>
              </w:rPr>
              <w:t>9.</w:t>
            </w:r>
            <w:r>
              <w:rPr>
                <w:rFonts w:asciiTheme="minorHAnsi" w:hAnsiTheme="minorHAnsi" w:cstheme="minorHAnsi"/>
                <w:sz w:val="20"/>
                <w:szCs w:val="20"/>
              </w:rPr>
              <w:t>7</w:t>
            </w:r>
          </w:p>
        </w:tc>
        <w:tc>
          <w:tcPr>
            <w:tcW w:w="1086" w:type="dxa"/>
            <w:tcMar>
              <w:left w:w="57" w:type="dxa"/>
              <w:right w:w="57" w:type="dxa"/>
            </w:tcMar>
          </w:tcPr>
          <w:p w:rsidR="00262D64" w:rsidRDefault="00262D64" w:rsidP="00A22ACC">
            <w:pPr>
              <w:spacing w:after="0"/>
              <w:rPr>
                <w:rFonts w:asciiTheme="minorHAnsi" w:hAnsiTheme="minorHAnsi" w:cstheme="minorHAnsi"/>
                <w:sz w:val="20"/>
                <w:szCs w:val="20"/>
              </w:rPr>
            </w:pPr>
            <w:r w:rsidRPr="00D95AC3">
              <w:rPr>
                <w:rFonts w:asciiTheme="minorHAnsi" w:hAnsiTheme="minorHAnsi" w:cstheme="minorHAnsi"/>
                <w:sz w:val="20"/>
                <w:szCs w:val="20"/>
              </w:rPr>
              <w:t>19.9</w:t>
            </w:r>
          </w:p>
        </w:tc>
        <w:tc>
          <w:tcPr>
            <w:tcW w:w="1087" w:type="dxa"/>
            <w:tcMar>
              <w:left w:w="57" w:type="dxa"/>
              <w:right w:w="57" w:type="dxa"/>
            </w:tcMar>
          </w:tcPr>
          <w:p w:rsidR="00262D64" w:rsidRDefault="00262D64" w:rsidP="00A22ACC">
            <w:pPr>
              <w:spacing w:after="0"/>
              <w:rPr>
                <w:rFonts w:asciiTheme="minorHAnsi" w:hAnsiTheme="minorHAnsi" w:cstheme="minorHAnsi"/>
                <w:sz w:val="20"/>
                <w:szCs w:val="20"/>
              </w:rPr>
            </w:pPr>
            <w:r w:rsidRPr="00D95AC3">
              <w:rPr>
                <w:rFonts w:asciiTheme="minorHAnsi" w:hAnsiTheme="minorHAnsi" w:cstheme="minorHAnsi"/>
                <w:sz w:val="20"/>
                <w:szCs w:val="20"/>
              </w:rPr>
              <w:t>12.0</w:t>
            </w:r>
          </w:p>
        </w:tc>
        <w:tc>
          <w:tcPr>
            <w:tcW w:w="1087" w:type="dxa"/>
            <w:tcMar>
              <w:left w:w="57" w:type="dxa"/>
              <w:right w:w="57" w:type="dxa"/>
            </w:tcMar>
          </w:tcPr>
          <w:p w:rsidR="00262D64" w:rsidRDefault="00262D64" w:rsidP="00A22ACC">
            <w:pPr>
              <w:spacing w:after="0"/>
              <w:rPr>
                <w:rFonts w:asciiTheme="minorHAnsi" w:hAnsiTheme="minorHAnsi" w:cstheme="minorHAnsi"/>
                <w:sz w:val="20"/>
                <w:szCs w:val="20"/>
              </w:rPr>
            </w:pPr>
            <w:r w:rsidRPr="00D95AC3">
              <w:rPr>
                <w:rFonts w:asciiTheme="minorHAnsi" w:hAnsiTheme="minorHAnsi" w:cstheme="minorHAnsi"/>
                <w:sz w:val="20"/>
                <w:szCs w:val="20"/>
              </w:rPr>
              <w:t>8.6</w:t>
            </w:r>
          </w:p>
        </w:tc>
      </w:tr>
      <w:tr w:rsidR="00262D64" w:rsidTr="008A18AA">
        <w:trPr>
          <w:tblHeader/>
          <w:jc w:val="center"/>
        </w:trPr>
        <w:tc>
          <w:tcPr>
            <w:tcW w:w="574"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2014</w:t>
            </w:r>
          </w:p>
        </w:tc>
        <w:tc>
          <w:tcPr>
            <w:tcW w:w="1075"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95.1</w:t>
            </w:r>
          </w:p>
        </w:tc>
        <w:tc>
          <w:tcPr>
            <w:tcW w:w="1277"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1086" w:type="dxa"/>
            <w:tcMar>
              <w:left w:w="57" w:type="dxa"/>
              <w:right w:w="57" w:type="dxa"/>
            </w:tcMar>
          </w:tcPr>
          <w:p w:rsidR="00262D64" w:rsidRPr="00D95AC3"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31.4</w:t>
            </w:r>
          </w:p>
        </w:tc>
        <w:tc>
          <w:tcPr>
            <w:tcW w:w="1087" w:type="dxa"/>
          </w:tcPr>
          <w:p w:rsidR="00262D64" w:rsidRDefault="009064C1" w:rsidP="00A22ACC">
            <w:pPr>
              <w:spacing w:after="0"/>
              <w:rPr>
                <w:rFonts w:asciiTheme="minorHAnsi" w:hAnsiTheme="minorHAnsi" w:cstheme="minorHAnsi"/>
                <w:sz w:val="20"/>
                <w:szCs w:val="20"/>
              </w:rPr>
            </w:pPr>
            <w:r>
              <w:rPr>
                <w:rFonts w:asciiTheme="minorHAnsi" w:hAnsiTheme="minorHAnsi" w:cstheme="minorHAnsi"/>
                <w:sz w:val="20"/>
                <w:szCs w:val="20"/>
              </w:rPr>
              <w:t>9.8</w:t>
            </w:r>
          </w:p>
        </w:tc>
        <w:tc>
          <w:tcPr>
            <w:tcW w:w="1086" w:type="dxa"/>
            <w:tcMar>
              <w:left w:w="57" w:type="dxa"/>
              <w:right w:w="57" w:type="dxa"/>
            </w:tcMar>
          </w:tcPr>
          <w:p w:rsidR="00262D64" w:rsidRPr="00D95AC3"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17.7</w:t>
            </w:r>
          </w:p>
        </w:tc>
        <w:tc>
          <w:tcPr>
            <w:tcW w:w="1087" w:type="dxa"/>
            <w:tcMar>
              <w:left w:w="57" w:type="dxa"/>
              <w:right w:w="57" w:type="dxa"/>
            </w:tcMar>
          </w:tcPr>
          <w:p w:rsidR="00262D64" w:rsidRPr="00D95AC3"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12.6</w:t>
            </w:r>
          </w:p>
        </w:tc>
        <w:tc>
          <w:tcPr>
            <w:tcW w:w="1087" w:type="dxa"/>
            <w:tcMar>
              <w:left w:w="57" w:type="dxa"/>
              <w:right w:w="57" w:type="dxa"/>
            </w:tcMar>
          </w:tcPr>
          <w:p w:rsidR="00262D64" w:rsidRPr="00D95AC3"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9.3</w:t>
            </w:r>
          </w:p>
        </w:tc>
      </w:tr>
      <w:tr w:rsidR="00262D64" w:rsidTr="008A18AA">
        <w:trPr>
          <w:tblHeader/>
          <w:jc w:val="center"/>
        </w:trPr>
        <w:tc>
          <w:tcPr>
            <w:tcW w:w="574"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2015</w:t>
            </w:r>
          </w:p>
        </w:tc>
        <w:tc>
          <w:tcPr>
            <w:tcW w:w="1075"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97.5</w:t>
            </w:r>
          </w:p>
        </w:tc>
        <w:tc>
          <w:tcPr>
            <w:tcW w:w="1277"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1</w:t>
            </w:r>
          </w:p>
        </w:tc>
        <w:tc>
          <w:tcPr>
            <w:tcW w:w="1086"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64.3</w:t>
            </w:r>
          </w:p>
        </w:tc>
        <w:tc>
          <w:tcPr>
            <w:tcW w:w="1087" w:type="dxa"/>
          </w:tcPr>
          <w:p w:rsidR="00262D64" w:rsidRDefault="009064C1" w:rsidP="00A22ACC">
            <w:pPr>
              <w:spacing w:after="0"/>
              <w:rPr>
                <w:rFonts w:asciiTheme="minorHAnsi" w:hAnsiTheme="minorHAnsi" w:cstheme="minorHAnsi"/>
                <w:sz w:val="20"/>
                <w:szCs w:val="20"/>
              </w:rPr>
            </w:pPr>
            <w:r>
              <w:rPr>
                <w:rFonts w:asciiTheme="minorHAnsi" w:hAnsiTheme="minorHAnsi" w:cstheme="minorHAnsi"/>
                <w:sz w:val="20"/>
                <w:szCs w:val="20"/>
              </w:rPr>
              <w:t>11.1</w:t>
            </w:r>
          </w:p>
        </w:tc>
        <w:tc>
          <w:tcPr>
            <w:tcW w:w="1086"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20.9</w:t>
            </w:r>
          </w:p>
        </w:tc>
        <w:tc>
          <w:tcPr>
            <w:tcW w:w="1087"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14.1</w:t>
            </w:r>
          </w:p>
        </w:tc>
        <w:tc>
          <w:tcPr>
            <w:tcW w:w="1087"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10.4</w:t>
            </w:r>
          </w:p>
        </w:tc>
      </w:tr>
      <w:tr w:rsidR="00262D64" w:rsidTr="008A18AA">
        <w:trPr>
          <w:tblHeader/>
          <w:jc w:val="center"/>
        </w:trPr>
        <w:tc>
          <w:tcPr>
            <w:tcW w:w="574"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2016</w:t>
            </w:r>
          </w:p>
        </w:tc>
        <w:tc>
          <w:tcPr>
            <w:tcW w:w="1075"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100</w:t>
            </w:r>
          </w:p>
        </w:tc>
        <w:tc>
          <w:tcPr>
            <w:tcW w:w="1277"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0</w:t>
            </w:r>
          </w:p>
        </w:tc>
        <w:tc>
          <w:tcPr>
            <w:tcW w:w="1086"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36.6</w:t>
            </w:r>
          </w:p>
        </w:tc>
        <w:tc>
          <w:tcPr>
            <w:tcW w:w="1087" w:type="dxa"/>
          </w:tcPr>
          <w:p w:rsidR="00262D64" w:rsidRDefault="009064C1" w:rsidP="00A22ACC">
            <w:pPr>
              <w:spacing w:after="0"/>
              <w:rPr>
                <w:rFonts w:asciiTheme="minorHAnsi" w:hAnsiTheme="minorHAnsi" w:cstheme="minorHAnsi"/>
                <w:sz w:val="20"/>
                <w:szCs w:val="20"/>
              </w:rPr>
            </w:pPr>
            <w:r>
              <w:rPr>
                <w:rFonts w:asciiTheme="minorHAnsi" w:hAnsiTheme="minorHAnsi" w:cstheme="minorHAnsi"/>
                <w:sz w:val="20"/>
                <w:szCs w:val="20"/>
              </w:rPr>
              <w:t>10.7</w:t>
            </w:r>
          </w:p>
        </w:tc>
        <w:tc>
          <w:tcPr>
            <w:tcW w:w="1086"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20.6</w:t>
            </w:r>
          </w:p>
        </w:tc>
        <w:tc>
          <w:tcPr>
            <w:tcW w:w="1087"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14.3</w:t>
            </w:r>
          </w:p>
        </w:tc>
        <w:tc>
          <w:tcPr>
            <w:tcW w:w="1087"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9.7</w:t>
            </w:r>
          </w:p>
        </w:tc>
      </w:tr>
      <w:tr w:rsidR="00262D64" w:rsidTr="008A18AA">
        <w:trPr>
          <w:tblHeader/>
          <w:jc w:val="center"/>
        </w:trPr>
        <w:tc>
          <w:tcPr>
            <w:tcW w:w="574"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2017</w:t>
            </w:r>
          </w:p>
        </w:tc>
        <w:tc>
          <w:tcPr>
            <w:tcW w:w="1075"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83.6</w:t>
            </w:r>
          </w:p>
        </w:tc>
        <w:tc>
          <w:tcPr>
            <w:tcW w:w="1277"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1</w:t>
            </w:r>
          </w:p>
        </w:tc>
        <w:tc>
          <w:tcPr>
            <w:tcW w:w="1086"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53.0</w:t>
            </w:r>
          </w:p>
        </w:tc>
        <w:tc>
          <w:tcPr>
            <w:tcW w:w="1087" w:type="dxa"/>
          </w:tcPr>
          <w:p w:rsidR="00262D64" w:rsidRDefault="009064C1" w:rsidP="00A22ACC">
            <w:pPr>
              <w:spacing w:after="0"/>
              <w:rPr>
                <w:rFonts w:asciiTheme="minorHAnsi" w:hAnsiTheme="minorHAnsi" w:cstheme="minorHAnsi"/>
                <w:sz w:val="20"/>
                <w:szCs w:val="20"/>
              </w:rPr>
            </w:pPr>
            <w:r w:rsidRPr="009064C1">
              <w:rPr>
                <w:rFonts w:asciiTheme="minorHAnsi" w:hAnsiTheme="minorHAnsi" w:cstheme="minorHAnsi"/>
                <w:sz w:val="20"/>
                <w:szCs w:val="20"/>
              </w:rPr>
              <w:t>9.68</w:t>
            </w:r>
          </w:p>
        </w:tc>
        <w:tc>
          <w:tcPr>
            <w:tcW w:w="1086"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10.8</w:t>
            </w:r>
          </w:p>
        </w:tc>
        <w:tc>
          <w:tcPr>
            <w:tcW w:w="1087"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7.1</w:t>
            </w:r>
          </w:p>
        </w:tc>
        <w:tc>
          <w:tcPr>
            <w:tcW w:w="1087" w:type="dxa"/>
            <w:tcMar>
              <w:left w:w="57" w:type="dxa"/>
              <w:right w:w="57" w:type="dxa"/>
            </w:tcMar>
          </w:tcPr>
          <w:p w:rsidR="00262D64" w:rsidRDefault="00262D64" w:rsidP="00A22ACC">
            <w:pPr>
              <w:spacing w:after="0"/>
              <w:rPr>
                <w:rFonts w:asciiTheme="minorHAnsi" w:hAnsiTheme="minorHAnsi" w:cstheme="minorHAnsi"/>
                <w:sz w:val="20"/>
                <w:szCs w:val="20"/>
              </w:rPr>
            </w:pPr>
            <w:r>
              <w:rPr>
                <w:rFonts w:asciiTheme="minorHAnsi" w:hAnsiTheme="minorHAnsi" w:cstheme="minorHAnsi"/>
                <w:sz w:val="20"/>
                <w:szCs w:val="20"/>
              </w:rPr>
              <w:t>5.2</w:t>
            </w:r>
          </w:p>
        </w:tc>
      </w:tr>
    </w:tbl>
    <w:p w:rsidR="00646711" w:rsidRDefault="00646711" w:rsidP="00646711">
      <w:pPr>
        <w:pStyle w:val="FootnoteText"/>
        <w:rPr>
          <w:sz w:val="24"/>
        </w:rPr>
      </w:pPr>
    </w:p>
    <w:bookmarkStart w:id="141" w:name="_Ref290477165"/>
    <w:p w:rsidR="00247455" w:rsidRPr="002E11EA" w:rsidRDefault="00F52644" w:rsidP="00053F49">
      <w:pPr>
        <w:rPr>
          <w:noProof/>
          <w:sz w:val="2"/>
          <w:lang w:eastAsia="en-AU"/>
        </w:rPr>
      </w:pPr>
      <w:r>
        <w:rPr>
          <w:noProof/>
          <w:sz w:val="2"/>
          <w:lang w:eastAsia="en-AU"/>
        </w:rPr>
        <w:object w:dxaOrig="14592" w:dyaOrig="8926">
          <v:shape id="_x0000_i1055" type="#_x0000_t75" style="width:489.75pt;height:299.25pt" o:ole="">
            <v:imagedata r:id="rId74" o:title=""/>
          </v:shape>
          <o:OLEObject Type="Embed" ProgID="Excel.Sheet.8" ShapeID="_x0000_i1055" DrawAspect="Content" ObjectID="_1591443233" r:id="rId75"/>
        </w:object>
      </w:r>
    </w:p>
    <w:p w:rsidR="00646711" w:rsidRPr="007B2624" w:rsidRDefault="00646711" w:rsidP="008D4F6E">
      <w:pPr>
        <w:pStyle w:val="Caption"/>
      </w:pPr>
      <w:bookmarkStart w:id="142" w:name="_Toc517432474"/>
      <w:r w:rsidRPr="007B2624">
        <w:t xml:space="preserve">Figure </w:t>
      </w:r>
      <w:r w:rsidR="00AC53FC">
        <w:fldChar w:fldCharType="begin"/>
      </w:r>
      <w:r w:rsidR="00AC53FC">
        <w:instrText xml:space="preserve"> SEQ Figure \* ARABIC </w:instrText>
      </w:r>
      <w:r w:rsidR="00AC53FC">
        <w:fldChar w:fldCharType="separate"/>
      </w:r>
      <w:r w:rsidR="00036D2A">
        <w:rPr>
          <w:noProof/>
        </w:rPr>
        <w:t>31</w:t>
      </w:r>
      <w:r w:rsidR="00AC53FC">
        <w:rPr>
          <w:noProof/>
        </w:rPr>
        <w:fldChar w:fldCharType="end"/>
      </w:r>
      <w:bookmarkEnd w:id="141"/>
      <w:r w:rsidRPr="007B2624">
        <w:t>:</w:t>
      </w:r>
      <w:r w:rsidRPr="007B2624">
        <w:rPr>
          <w:sz w:val="18"/>
        </w:rPr>
        <w:t xml:space="preserve"> </w:t>
      </w:r>
      <w:r w:rsidRPr="007B2624">
        <w:t xml:space="preserve">Statistical summary for daily maximum </w:t>
      </w:r>
      <w:r w:rsidR="007E6800">
        <w:t>daily</w:t>
      </w:r>
      <w:r w:rsidRPr="007B2624">
        <w:t xml:space="preserve"> PM</w:t>
      </w:r>
      <w:r w:rsidRPr="007B2624">
        <w:rPr>
          <w:vertAlign w:val="subscript"/>
        </w:rPr>
        <w:t>10</w:t>
      </w:r>
      <w:r w:rsidRPr="007B2624">
        <w:t xml:space="preserve"> Civic </w:t>
      </w:r>
      <w:r w:rsidR="007740FE">
        <w:t>2008</w:t>
      </w:r>
      <w:r w:rsidRPr="007B2624">
        <w:t xml:space="preserve"> – </w:t>
      </w:r>
      <w:r w:rsidR="00CE017A">
        <w:t>2017</w:t>
      </w:r>
      <w:bookmarkEnd w:id="142"/>
    </w:p>
    <w:p w:rsidR="00646711" w:rsidRDefault="00646711" w:rsidP="00A22ACC">
      <w:pPr>
        <w:rPr>
          <w:rFonts w:cs="Arial"/>
          <w:szCs w:val="24"/>
        </w:rPr>
      </w:pPr>
      <w:r w:rsidRPr="00507FE4">
        <w:rPr>
          <w:rFonts w:cs="Arial"/>
          <w:b/>
          <w:szCs w:val="24"/>
        </w:rPr>
        <w:t>Note</w:t>
      </w:r>
      <w:r w:rsidR="002E11EA">
        <w:rPr>
          <w:rFonts w:cs="Arial"/>
          <w:b/>
          <w:szCs w:val="24"/>
        </w:rPr>
        <w:t>:</w:t>
      </w:r>
      <w:r w:rsidRPr="00507FE4">
        <w:rPr>
          <w:rFonts w:cs="Arial"/>
          <w:szCs w:val="24"/>
        </w:rPr>
        <w:t xml:space="preserve"> </w:t>
      </w:r>
      <w:r w:rsidR="002E11EA">
        <w:rPr>
          <w:rFonts w:cs="Arial"/>
          <w:szCs w:val="24"/>
        </w:rPr>
        <w:t xml:space="preserve"> </w:t>
      </w:r>
      <w:r w:rsidRPr="00507FE4">
        <w:rPr>
          <w:rFonts w:cs="Arial"/>
          <w:szCs w:val="24"/>
        </w:rPr>
        <w:t>No PM</w:t>
      </w:r>
      <w:r w:rsidRPr="00507FE4">
        <w:rPr>
          <w:rFonts w:cs="Arial"/>
          <w:szCs w:val="24"/>
          <w:vertAlign w:val="subscript"/>
        </w:rPr>
        <w:t>10</w:t>
      </w:r>
      <w:r w:rsidRPr="00507FE4">
        <w:rPr>
          <w:rFonts w:cs="Arial"/>
          <w:szCs w:val="24"/>
        </w:rPr>
        <w:t xml:space="preserve"> monitoring was conducted at Civic in 2009.</w:t>
      </w:r>
    </w:p>
    <w:p w:rsidR="00053F49" w:rsidRDefault="00053F49" w:rsidP="00A22ACC">
      <w:pPr>
        <w:rPr>
          <w:rFonts w:cs="Arial"/>
          <w:szCs w:val="24"/>
        </w:rPr>
      </w:pPr>
    </w:p>
    <w:p w:rsidR="00053F49" w:rsidRPr="00053F49" w:rsidRDefault="00F52644" w:rsidP="00053F49">
      <w:pPr>
        <w:rPr>
          <w:sz w:val="2"/>
        </w:rPr>
      </w:pPr>
      <w:r>
        <w:rPr>
          <w:sz w:val="2"/>
        </w:rPr>
        <w:object w:dxaOrig="14592" w:dyaOrig="8926">
          <v:shape id="_x0000_i1056" type="#_x0000_t75" style="width:489.75pt;height:299.25pt" o:ole="">
            <v:imagedata r:id="rId76" o:title=""/>
          </v:shape>
          <o:OLEObject Type="Embed" ProgID="Excel.Sheet.8" ShapeID="_x0000_i1056" DrawAspect="Content" ObjectID="_1591443234" r:id="rId77"/>
        </w:object>
      </w:r>
    </w:p>
    <w:p w:rsidR="00053F49" w:rsidRDefault="00053F49" w:rsidP="00053F49">
      <w:pPr>
        <w:pStyle w:val="Caption"/>
      </w:pPr>
      <w:bookmarkStart w:id="143" w:name="_Toc517432475"/>
      <w:r>
        <w:t xml:space="preserve">Figure </w:t>
      </w:r>
      <w:r w:rsidR="00AC53FC">
        <w:fldChar w:fldCharType="begin"/>
      </w:r>
      <w:r w:rsidR="00AC53FC">
        <w:instrText xml:space="preserve"> SEQ Figure \* ARABIC </w:instrText>
      </w:r>
      <w:r w:rsidR="00AC53FC">
        <w:fldChar w:fldCharType="separate"/>
      </w:r>
      <w:r w:rsidR="00036D2A">
        <w:rPr>
          <w:noProof/>
        </w:rPr>
        <w:t>32</w:t>
      </w:r>
      <w:r w:rsidR="00AC53FC">
        <w:rPr>
          <w:noProof/>
        </w:rPr>
        <w:fldChar w:fldCharType="end"/>
      </w:r>
      <w:r>
        <w:t xml:space="preserve">: Annual average </w:t>
      </w:r>
      <w:r w:rsidR="007E6800">
        <w:t>daily</w:t>
      </w:r>
      <w:r>
        <w:t xml:space="preserve"> PM</w:t>
      </w:r>
      <w:r>
        <w:rPr>
          <w:vertAlign w:val="subscript"/>
        </w:rPr>
        <w:t>10</w:t>
      </w:r>
      <w:r>
        <w:t xml:space="preserve"> Civic</w:t>
      </w:r>
      <w:r w:rsidRPr="008F2A10">
        <w:t xml:space="preserve"> </w:t>
      </w:r>
      <w:r w:rsidR="007740FE">
        <w:t>2008</w:t>
      </w:r>
      <w:r w:rsidRPr="008F2A10">
        <w:t xml:space="preserve"> – </w:t>
      </w:r>
      <w:r w:rsidR="00CE017A">
        <w:t>2017</w:t>
      </w:r>
      <w:bookmarkEnd w:id="143"/>
    </w:p>
    <w:p w:rsidR="00053F49" w:rsidRPr="00507FE4" w:rsidRDefault="00053F49" w:rsidP="00A22ACC">
      <w:pPr>
        <w:rPr>
          <w:szCs w:val="24"/>
        </w:rPr>
      </w:pPr>
    </w:p>
    <w:p w:rsidR="001E5326" w:rsidRDefault="001E5326" w:rsidP="001E5326">
      <w:pPr>
        <w:pStyle w:val="Caption"/>
      </w:pPr>
      <w:bookmarkStart w:id="144" w:name="_Toc517432440"/>
      <w:bookmarkStart w:id="145" w:name="_Toc326309839"/>
      <w:r>
        <w:t xml:space="preserve">Table </w:t>
      </w:r>
      <w:r w:rsidR="00AC53FC">
        <w:fldChar w:fldCharType="begin"/>
      </w:r>
      <w:r w:rsidR="00AC53FC">
        <w:instrText xml:space="preserve"> SEQ Table \* ARABIC </w:instrText>
      </w:r>
      <w:r w:rsidR="00AC53FC">
        <w:fldChar w:fldCharType="separate"/>
      </w:r>
      <w:r w:rsidR="00036D2A">
        <w:rPr>
          <w:noProof/>
        </w:rPr>
        <w:t>27</w:t>
      </w:r>
      <w:r w:rsidR="00AC53FC">
        <w:rPr>
          <w:noProof/>
        </w:rPr>
        <w:fldChar w:fldCharType="end"/>
      </w:r>
      <w:r>
        <w:t xml:space="preserve">: </w:t>
      </w:r>
      <w:r w:rsidRPr="007B2624">
        <w:t xml:space="preserve">Statistical summary for daily maximum </w:t>
      </w:r>
      <w:r w:rsidR="007E6800">
        <w:t>daily</w:t>
      </w:r>
      <w:r w:rsidRPr="007B2624">
        <w:t xml:space="preserve"> PM</w:t>
      </w:r>
      <w:r w:rsidRPr="007B2624">
        <w:rPr>
          <w:vertAlign w:val="subscript"/>
        </w:rPr>
        <w:t>10</w:t>
      </w:r>
      <w:r>
        <w:t xml:space="preserve"> Florey</w:t>
      </w:r>
      <w:r w:rsidRPr="007B2624">
        <w:t xml:space="preserve"> </w:t>
      </w:r>
      <w:r>
        <w:t>2014</w:t>
      </w:r>
      <w:r w:rsidRPr="007B2624">
        <w:t xml:space="preserve"> – </w:t>
      </w:r>
      <w:r w:rsidR="00CE017A">
        <w:t>2017</w:t>
      </w:r>
      <w:bookmarkEnd w:id="144"/>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084"/>
        <w:gridCol w:w="1277"/>
        <w:gridCol w:w="1058"/>
        <w:gridCol w:w="1058"/>
        <w:gridCol w:w="1058"/>
        <w:gridCol w:w="1058"/>
        <w:gridCol w:w="1058"/>
      </w:tblGrid>
      <w:tr w:rsidR="008A18AA" w:rsidTr="008A18AA">
        <w:trPr>
          <w:tblHeader/>
          <w:jc w:val="center"/>
        </w:trPr>
        <w:tc>
          <w:tcPr>
            <w:tcW w:w="708" w:type="dxa"/>
            <w:tcMar>
              <w:left w:w="57" w:type="dxa"/>
              <w:right w:w="57" w:type="dxa"/>
            </w:tcMar>
          </w:tcPr>
          <w:p w:rsidR="008A18AA" w:rsidRPr="00246C3E" w:rsidRDefault="008A18AA" w:rsidP="008A18AA">
            <w:pPr>
              <w:spacing w:after="0"/>
              <w:rPr>
                <w:rFonts w:asciiTheme="minorHAnsi" w:hAnsiTheme="minorHAnsi" w:cstheme="minorHAnsi"/>
                <w:sz w:val="20"/>
                <w:szCs w:val="20"/>
              </w:rPr>
            </w:pPr>
          </w:p>
          <w:p w:rsidR="008A18AA" w:rsidRPr="00246C3E" w:rsidRDefault="008A18AA" w:rsidP="008A18AA">
            <w:pPr>
              <w:spacing w:after="0"/>
              <w:rPr>
                <w:rFonts w:asciiTheme="minorHAnsi" w:hAnsiTheme="minorHAnsi" w:cstheme="minorHAnsi"/>
                <w:sz w:val="20"/>
                <w:szCs w:val="20"/>
              </w:rPr>
            </w:pPr>
            <w:r w:rsidRPr="00246C3E">
              <w:rPr>
                <w:rFonts w:asciiTheme="minorHAnsi" w:hAnsiTheme="minorHAnsi" w:cstheme="minorHAnsi"/>
                <w:sz w:val="20"/>
                <w:szCs w:val="20"/>
              </w:rPr>
              <w:t>Year</w:t>
            </w:r>
          </w:p>
        </w:tc>
        <w:tc>
          <w:tcPr>
            <w:tcW w:w="1084" w:type="dxa"/>
            <w:tcMar>
              <w:left w:w="57" w:type="dxa"/>
              <w:right w:w="57" w:type="dxa"/>
            </w:tcMar>
          </w:tcPr>
          <w:p w:rsidR="008A18AA" w:rsidRPr="00246C3E" w:rsidRDefault="008A18AA" w:rsidP="008A18AA">
            <w:pPr>
              <w:spacing w:after="0"/>
              <w:rPr>
                <w:rFonts w:asciiTheme="minorHAnsi" w:hAnsiTheme="minorHAnsi" w:cstheme="minorHAnsi"/>
                <w:sz w:val="20"/>
                <w:szCs w:val="20"/>
              </w:rPr>
            </w:pPr>
            <w:r w:rsidRPr="00246C3E">
              <w:rPr>
                <w:rFonts w:asciiTheme="minorHAnsi" w:hAnsiTheme="minorHAnsi" w:cstheme="minorHAnsi"/>
                <w:sz w:val="20"/>
                <w:szCs w:val="20"/>
              </w:rPr>
              <w:t>Data</w:t>
            </w:r>
          </w:p>
          <w:p w:rsidR="008A18AA" w:rsidRPr="00246C3E" w:rsidRDefault="008A18AA" w:rsidP="008A18AA">
            <w:pPr>
              <w:spacing w:after="0"/>
              <w:rPr>
                <w:rFonts w:asciiTheme="minorHAnsi" w:hAnsiTheme="minorHAnsi" w:cstheme="minorHAnsi"/>
                <w:sz w:val="20"/>
                <w:szCs w:val="20"/>
              </w:rPr>
            </w:pPr>
            <w:r w:rsidRPr="00246C3E">
              <w:rPr>
                <w:rFonts w:asciiTheme="minorHAnsi" w:hAnsiTheme="minorHAnsi" w:cstheme="minorHAnsi"/>
                <w:sz w:val="20"/>
                <w:szCs w:val="20"/>
              </w:rPr>
              <w:t>Availability</w:t>
            </w:r>
          </w:p>
          <w:p w:rsidR="008A18AA" w:rsidRPr="00246C3E" w:rsidRDefault="008A18AA" w:rsidP="008A18AA">
            <w:pPr>
              <w:spacing w:after="0"/>
              <w:rPr>
                <w:rFonts w:asciiTheme="minorHAnsi" w:hAnsiTheme="minorHAnsi" w:cstheme="minorHAnsi"/>
                <w:sz w:val="20"/>
                <w:szCs w:val="20"/>
              </w:rPr>
            </w:pPr>
            <w:r w:rsidRPr="00246C3E">
              <w:rPr>
                <w:rFonts w:asciiTheme="minorHAnsi" w:hAnsiTheme="minorHAnsi" w:cstheme="minorHAnsi"/>
                <w:sz w:val="20"/>
                <w:szCs w:val="20"/>
              </w:rPr>
              <w:t>(%)</w:t>
            </w:r>
          </w:p>
        </w:tc>
        <w:tc>
          <w:tcPr>
            <w:tcW w:w="1277" w:type="dxa"/>
            <w:tcMar>
              <w:left w:w="57" w:type="dxa"/>
              <w:right w:w="57" w:type="dxa"/>
            </w:tcMar>
          </w:tcPr>
          <w:p w:rsidR="008A18AA" w:rsidRPr="00246C3E" w:rsidRDefault="008A18AA" w:rsidP="008A18AA">
            <w:pPr>
              <w:spacing w:after="0"/>
              <w:rPr>
                <w:rFonts w:asciiTheme="minorHAnsi" w:hAnsiTheme="minorHAnsi" w:cstheme="minorHAnsi"/>
                <w:sz w:val="20"/>
                <w:szCs w:val="20"/>
              </w:rPr>
            </w:pPr>
            <w:r w:rsidRPr="00246C3E">
              <w:rPr>
                <w:rFonts w:asciiTheme="minorHAnsi" w:hAnsiTheme="minorHAnsi" w:cstheme="minorHAnsi"/>
                <w:sz w:val="20"/>
                <w:szCs w:val="20"/>
              </w:rPr>
              <w:t>No. of</w:t>
            </w:r>
          </w:p>
          <w:p w:rsidR="008A18AA" w:rsidRPr="00246C3E" w:rsidRDefault="006576C8" w:rsidP="008A18AA">
            <w:pPr>
              <w:spacing w:after="0"/>
              <w:rPr>
                <w:rFonts w:asciiTheme="minorHAnsi" w:hAnsiTheme="minorHAnsi" w:cstheme="minorHAnsi"/>
                <w:sz w:val="20"/>
                <w:szCs w:val="20"/>
              </w:rPr>
            </w:pPr>
            <w:r>
              <w:rPr>
                <w:rFonts w:asciiTheme="minorHAnsi" w:hAnsiTheme="minorHAnsi" w:cstheme="minorHAnsi"/>
                <w:sz w:val="20"/>
                <w:szCs w:val="20"/>
              </w:rPr>
              <w:t>Exceedance</w:t>
            </w:r>
            <w:r w:rsidRPr="00246C3E">
              <w:rPr>
                <w:rFonts w:asciiTheme="minorHAnsi" w:hAnsiTheme="minorHAnsi" w:cstheme="minorHAnsi"/>
                <w:sz w:val="20"/>
                <w:szCs w:val="20"/>
              </w:rPr>
              <w:t>s</w:t>
            </w:r>
          </w:p>
          <w:p w:rsidR="008A18AA" w:rsidRPr="00246C3E" w:rsidRDefault="008A18AA" w:rsidP="008A18AA">
            <w:pPr>
              <w:spacing w:after="0"/>
              <w:rPr>
                <w:rFonts w:asciiTheme="minorHAnsi" w:hAnsiTheme="minorHAnsi" w:cstheme="minorHAnsi"/>
                <w:sz w:val="20"/>
                <w:szCs w:val="20"/>
              </w:rPr>
            </w:pPr>
            <w:r w:rsidRPr="00246C3E">
              <w:rPr>
                <w:rFonts w:asciiTheme="minorHAnsi" w:hAnsiTheme="minorHAnsi" w:cstheme="minorHAnsi"/>
                <w:sz w:val="20"/>
                <w:szCs w:val="20"/>
              </w:rPr>
              <w:t>(days)</w:t>
            </w:r>
          </w:p>
        </w:tc>
        <w:tc>
          <w:tcPr>
            <w:tcW w:w="1058" w:type="dxa"/>
            <w:tcMar>
              <w:left w:w="57" w:type="dxa"/>
              <w:right w:w="57" w:type="dxa"/>
            </w:tcMar>
          </w:tcPr>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Max</w:t>
            </w:r>
          </w:p>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conc.</w:t>
            </w:r>
          </w:p>
          <w:p w:rsidR="008A18AA" w:rsidRPr="00A22ACC" w:rsidRDefault="008A18AA" w:rsidP="008A18AA">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1058" w:type="dxa"/>
          </w:tcPr>
          <w:p w:rsidR="00F71CD0" w:rsidRDefault="00F71CD0" w:rsidP="00F71CD0">
            <w:pPr>
              <w:spacing w:after="0"/>
              <w:rPr>
                <w:rFonts w:asciiTheme="minorHAnsi" w:hAnsiTheme="minorHAnsi" w:cstheme="minorHAnsi"/>
                <w:sz w:val="20"/>
                <w:szCs w:val="20"/>
              </w:rPr>
            </w:pPr>
            <w:r>
              <w:rPr>
                <w:rFonts w:asciiTheme="minorHAnsi" w:hAnsiTheme="minorHAnsi" w:cstheme="minorHAnsi"/>
                <w:sz w:val="20"/>
                <w:szCs w:val="20"/>
              </w:rPr>
              <w:t>Annual average</w:t>
            </w:r>
          </w:p>
          <w:p w:rsidR="008A18AA" w:rsidRPr="00A22ACC" w:rsidRDefault="00F71CD0" w:rsidP="00F71CD0">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1058" w:type="dxa"/>
            <w:tcMar>
              <w:left w:w="57" w:type="dxa"/>
              <w:right w:w="57" w:type="dxa"/>
            </w:tcMar>
          </w:tcPr>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95</w:t>
            </w:r>
            <w:r w:rsidRPr="00A22ACC">
              <w:rPr>
                <w:rFonts w:asciiTheme="minorHAnsi" w:hAnsiTheme="minorHAnsi" w:cstheme="minorHAnsi"/>
                <w:sz w:val="20"/>
                <w:szCs w:val="20"/>
                <w:vertAlign w:val="superscript"/>
              </w:rPr>
              <w:t>th</w:t>
            </w:r>
          </w:p>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8A18AA" w:rsidRPr="00A22ACC" w:rsidRDefault="008A18AA" w:rsidP="008A18AA">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1058" w:type="dxa"/>
            <w:tcMar>
              <w:left w:w="57" w:type="dxa"/>
              <w:right w:w="57" w:type="dxa"/>
            </w:tcMar>
          </w:tcPr>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75</w:t>
            </w:r>
            <w:r w:rsidRPr="00A22ACC">
              <w:rPr>
                <w:rFonts w:asciiTheme="minorHAnsi" w:hAnsiTheme="minorHAnsi" w:cstheme="minorHAnsi"/>
                <w:sz w:val="20"/>
                <w:szCs w:val="20"/>
                <w:vertAlign w:val="superscript"/>
              </w:rPr>
              <w:t>th</w:t>
            </w:r>
          </w:p>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8A18AA" w:rsidRPr="00A22ACC" w:rsidRDefault="008A18AA" w:rsidP="008A18AA">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1058" w:type="dxa"/>
            <w:tcMar>
              <w:left w:w="57" w:type="dxa"/>
              <w:right w:w="57" w:type="dxa"/>
            </w:tcMar>
          </w:tcPr>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50</w:t>
            </w:r>
            <w:r w:rsidRPr="00A22ACC">
              <w:rPr>
                <w:rFonts w:asciiTheme="minorHAnsi" w:hAnsiTheme="minorHAnsi" w:cstheme="minorHAnsi"/>
                <w:sz w:val="20"/>
                <w:szCs w:val="20"/>
                <w:vertAlign w:val="superscript"/>
              </w:rPr>
              <w:t>th</w:t>
            </w:r>
          </w:p>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8A18AA" w:rsidRPr="00A22ACC" w:rsidRDefault="008A18AA" w:rsidP="008A18AA">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r>
      <w:tr w:rsidR="008A18AA" w:rsidTr="008A18AA">
        <w:trPr>
          <w:tblHeader/>
          <w:jc w:val="center"/>
        </w:trPr>
        <w:tc>
          <w:tcPr>
            <w:tcW w:w="708"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2014</w:t>
            </w:r>
          </w:p>
        </w:tc>
        <w:tc>
          <w:tcPr>
            <w:tcW w:w="1084"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83.3</w:t>
            </w:r>
          </w:p>
        </w:tc>
        <w:tc>
          <w:tcPr>
            <w:tcW w:w="1277"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0</w:t>
            </w:r>
          </w:p>
        </w:tc>
        <w:tc>
          <w:tcPr>
            <w:tcW w:w="1058" w:type="dxa"/>
            <w:tcMar>
              <w:left w:w="57" w:type="dxa"/>
              <w:right w:w="57" w:type="dxa"/>
            </w:tcMar>
          </w:tcPr>
          <w:p w:rsidR="008A18AA" w:rsidRPr="008B1402"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30.2</w:t>
            </w:r>
          </w:p>
        </w:tc>
        <w:tc>
          <w:tcPr>
            <w:tcW w:w="1058" w:type="dxa"/>
          </w:tcPr>
          <w:p w:rsidR="008A18AA" w:rsidRDefault="008A18AA" w:rsidP="008A18AA">
            <w:pPr>
              <w:spacing w:after="0"/>
              <w:rPr>
                <w:rFonts w:asciiTheme="minorHAnsi" w:hAnsiTheme="minorHAnsi" w:cstheme="minorHAnsi"/>
                <w:sz w:val="20"/>
                <w:szCs w:val="20"/>
              </w:rPr>
            </w:pPr>
            <w:r>
              <w:rPr>
                <w:rFonts w:asciiTheme="minorHAnsi" w:hAnsiTheme="minorHAnsi" w:cstheme="minorHAnsi"/>
                <w:sz w:val="20"/>
                <w:szCs w:val="20"/>
              </w:rPr>
              <w:t>10.4</w:t>
            </w:r>
          </w:p>
        </w:tc>
        <w:tc>
          <w:tcPr>
            <w:tcW w:w="1058" w:type="dxa"/>
            <w:tcMar>
              <w:left w:w="57" w:type="dxa"/>
              <w:right w:w="57" w:type="dxa"/>
            </w:tcMar>
          </w:tcPr>
          <w:p w:rsidR="008A18AA" w:rsidRPr="008B1402"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21.5</w:t>
            </w:r>
          </w:p>
        </w:tc>
        <w:tc>
          <w:tcPr>
            <w:tcW w:w="1058" w:type="dxa"/>
            <w:tcMar>
              <w:left w:w="57" w:type="dxa"/>
              <w:right w:w="57" w:type="dxa"/>
            </w:tcMar>
          </w:tcPr>
          <w:p w:rsidR="008A18AA" w:rsidRPr="008B1402"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13.0</w:t>
            </w:r>
          </w:p>
        </w:tc>
        <w:tc>
          <w:tcPr>
            <w:tcW w:w="1058" w:type="dxa"/>
            <w:tcMar>
              <w:left w:w="57" w:type="dxa"/>
              <w:right w:w="57" w:type="dxa"/>
            </w:tcMar>
          </w:tcPr>
          <w:p w:rsidR="008A18AA" w:rsidRPr="008B1402"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9.4</w:t>
            </w:r>
          </w:p>
        </w:tc>
      </w:tr>
      <w:tr w:rsidR="008A18AA" w:rsidTr="008A18AA">
        <w:trPr>
          <w:tblHeader/>
          <w:jc w:val="center"/>
        </w:trPr>
        <w:tc>
          <w:tcPr>
            <w:tcW w:w="708"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2015</w:t>
            </w:r>
          </w:p>
        </w:tc>
        <w:tc>
          <w:tcPr>
            <w:tcW w:w="1084"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95.6</w:t>
            </w:r>
          </w:p>
        </w:tc>
        <w:tc>
          <w:tcPr>
            <w:tcW w:w="1277"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0</w:t>
            </w:r>
          </w:p>
        </w:tc>
        <w:tc>
          <w:tcPr>
            <w:tcW w:w="1058"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70.8</w:t>
            </w:r>
          </w:p>
        </w:tc>
        <w:tc>
          <w:tcPr>
            <w:tcW w:w="1058" w:type="dxa"/>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10.7</w:t>
            </w:r>
          </w:p>
        </w:tc>
        <w:tc>
          <w:tcPr>
            <w:tcW w:w="1058"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21.8</w:t>
            </w:r>
          </w:p>
        </w:tc>
        <w:tc>
          <w:tcPr>
            <w:tcW w:w="1058"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13.7</w:t>
            </w:r>
          </w:p>
        </w:tc>
        <w:tc>
          <w:tcPr>
            <w:tcW w:w="1058"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9.4</w:t>
            </w:r>
          </w:p>
        </w:tc>
      </w:tr>
      <w:tr w:rsidR="008A18AA" w:rsidTr="008A18AA">
        <w:trPr>
          <w:tblHeader/>
          <w:jc w:val="center"/>
        </w:trPr>
        <w:tc>
          <w:tcPr>
            <w:tcW w:w="708"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2016</w:t>
            </w:r>
          </w:p>
        </w:tc>
        <w:tc>
          <w:tcPr>
            <w:tcW w:w="1084"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98.9</w:t>
            </w:r>
          </w:p>
        </w:tc>
        <w:tc>
          <w:tcPr>
            <w:tcW w:w="1277"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0</w:t>
            </w:r>
          </w:p>
        </w:tc>
        <w:tc>
          <w:tcPr>
            <w:tcW w:w="1058"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28.8</w:t>
            </w:r>
          </w:p>
        </w:tc>
        <w:tc>
          <w:tcPr>
            <w:tcW w:w="1058" w:type="dxa"/>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10.1</w:t>
            </w:r>
          </w:p>
        </w:tc>
        <w:tc>
          <w:tcPr>
            <w:tcW w:w="1058"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20.6</w:t>
            </w:r>
          </w:p>
        </w:tc>
        <w:tc>
          <w:tcPr>
            <w:tcW w:w="1058"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13.1</w:t>
            </w:r>
          </w:p>
        </w:tc>
        <w:tc>
          <w:tcPr>
            <w:tcW w:w="1058"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9.2</w:t>
            </w:r>
          </w:p>
        </w:tc>
      </w:tr>
      <w:tr w:rsidR="008A18AA" w:rsidTr="008A18AA">
        <w:trPr>
          <w:tblHeader/>
          <w:jc w:val="center"/>
        </w:trPr>
        <w:tc>
          <w:tcPr>
            <w:tcW w:w="708"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2017</w:t>
            </w:r>
          </w:p>
        </w:tc>
        <w:tc>
          <w:tcPr>
            <w:tcW w:w="1084"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98.4</w:t>
            </w:r>
          </w:p>
        </w:tc>
        <w:tc>
          <w:tcPr>
            <w:tcW w:w="1277"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0</w:t>
            </w:r>
          </w:p>
        </w:tc>
        <w:tc>
          <w:tcPr>
            <w:tcW w:w="1058"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28.1</w:t>
            </w:r>
          </w:p>
        </w:tc>
        <w:tc>
          <w:tcPr>
            <w:tcW w:w="1058" w:type="dxa"/>
          </w:tcPr>
          <w:p w:rsidR="008A18AA" w:rsidRDefault="008A18AA" w:rsidP="00061BAA">
            <w:pPr>
              <w:spacing w:after="0"/>
              <w:rPr>
                <w:rFonts w:asciiTheme="minorHAnsi" w:hAnsiTheme="minorHAnsi" w:cstheme="minorHAnsi"/>
                <w:sz w:val="20"/>
                <w:szCs w:val="20"/>
              </w:rPr>
            </w:pPr>
            <w:r w:rsidRPr="008A18AA">
              <w:rPr>
                <w:rFonts w:asciiTheme="minorHAnsi" w:hAnsiTheme="minorHAnsi" w:cstheme="minorHAnsi"/>
                <w:sz w:val="20"/>
                <w:szCs w:val="20"/>
              </w:rPr>
              <w:t>9.84</w:t>
            </w:r>
          </w:p>
        </w:tc>
        <w:tc>
          <w:tcPr>
            <w:tcW w:w="1058"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21.8</w:t>
            </w:r>
          </w:p>
        </w:tc>
        <w:tc>
          <w:tcPr>
            <w:tcW w:w="1058"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12.8</w:t>
            </w:r>
          </w:p>
        </w:tc>
        <w:tc>
          <w:tcPr>
            <w:tcW w:w="1058"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8.5</w:t>
            </w:r>
          </w:p>
        </w:tc>
      </w:tr>
    </w:tbl>
    <w:p w:rsidR="001E5326" w:rsidRDefault="001E5326" w:rsidP="005C63B6">
      <w:pPr>
        <w:pStyle w:val="Heading2"/>
      </w:pPr>
    </w:p>
    <w:p w:rsidR="00061BAA" w:rsidRPr="00B319EB" w:rsidRDefault="00F52644" w:rsidP="00061BAA">
      <w:pPr>
        <w:rPr>
          <w:sz w:val="2"/>
        </w:rPr>
      </w:pPr>
      <w:r>
        <w:rPr>
          <w:sz w:val="2"/>
        </w:rPr>
        <w:object w:dxaOrig="14592" w:dyaOrig="8926">
          <v:shape id="_x0000_i1057" type="#_x0000_t75" style="width:489.75pt;height:299.25pt" o:ole="">
            <v:imagedata r:id="rId78" o:title=""/>
          </v:shape>
          <o:OLEObject Type="Embed" ProgID="Excel.Sheet.8" ShapeID="_x0000_i1057" DrawAspect="Content" ObjectID="_1591443235" r:id="rId79"/>
        </w:object>
      </w:r>
    </w:p>
    <w:p w:rsidR="001E5326" w:rsidRDefault="00061BAA" w:rsidP="00061BAA">
      <w:pPr>
        <w:pStyle w:val="Caption"/>
      </w:pPr>
      <w:bookmarkStart w:id="146" w:name="_Toc517432476"/>
      <w:r>
        <w:t xml:space="preserve">Figure </w:t>
      </w:r>
      <w:r w:rsidR="00AC53FC">
        <w:fldChar w:fldCharType="begin"/>
      </w:r>
      <w:r w:rsidR="00AC53FC">
        <w:instrText xml:space="preserve"> SEQ Figure \* ARABIC </w:instrText>
      </w:r>
      <w:r w:rsidR="00AC53FC">
        <w:fldChar w:fldCharType="separate"/>
      </w:r>
      <w:r w:rsidR="00036D2A">
        <w:rPr>
          <w:noProof/>
        </w:rPr>
        <w:t>33</w:t>
      </w:r>
      <w:r w:rsidR="00AC53FC">
        <w:rPr>
          <w:noProof/>
        </w:rPr>
        <w:fldChar w:fldCharType="end"/>
      </w:r>
      <w:r>
        <w:t xml:space="preserve">: </w:t>
      </w:r>
      <w:r w:rsidRPr="007B2624">
        <w:t xml:space="preserve">Statistical summary for daily maximum </w:t>
      </w:r>
      <w:r w:rsidR="007E6800">
        <w:t>daily</w:t>
      </w:r>
      <w:r w:rsidRPr="007B2624">
        <w:t xml:space="preserve"> PM</w:t>
      </w:r>
      <w:r w:rsidRPr="007B2624">
        <w:rPr>
          <w:vertAlign w:val="subscript"/>
        </w:rPr>
        <w:t>10</w:t>
      </w:r>
      <w:r>
        <w:t xml:space="preserve"> Florey</w:t>
      </w:r>
      <w:r w:rsidRPr="007B2624">
        <w:t xml:space="preserve"> </w:t>
      </w:r>
      <w:r>
        <w:t>2014</w:t>
      </w:r>
      <w:r w:rsidRPr="007B2624">
        <w:t xml:space="preserve"> – </w:t>
      </w:r>
      <w:r w:rsidR="00CE017A">
        <w:t>2017</w:t>
      </w:r>
      <w:bookmarkEnd w:id="146"/>
    </w:p>
    <w:p w:rsidR="00B319EB" w:rsidRDefault="00B319EB" w:rsidP="00B319EB"/>
    <w:p w:rsidR="00B319EB" w:rsidRPr="003B0174" w:rsidRDefault="00F52644" w:rsidP="00B319EB">
      <w:pPr>
        <w:rPr>
          <w:sz w:val="2"/>
        </w:rPr>
      </w:pPr>
      <w:r>
        <w:rPr>
          <w:sz w:val="2"/>
        </w:rPr>
        <w:object w:dxaOrig="14592" w:dyaOrig="8926">
          <v:shape id="_x0000_i1058" type="#_x0000_t75" style="width:489.75pt;height:299.25pt" o:ole="">
            <v:imagedata r:id="rId80" o:title=""/>
          </v:shape>
          <o:OLEObject Type="Embed" ProgID="Excel.Sheet.8" ShapeID="_x0000_i1058" DrawAspect="Content" ObjectID="_1591443236" r:id="rId81"/>
        </w:object>
      </w:r>
    </w:p>
    <w:p w:rsidR="00B319EB" w:rsidRPr="00B319EB" w:rsidRDefault="00B319EB" w:rsidP="00B319EB">
      <w:pPr>
        <w:pStyle w:val="Caption"/>
      </w:pPr>
      <w:bookmarkStart w:id="147" w:name="_Toc517432477"/>
      <w:r>
        <w:t xml:space="preserve">Figure </w:t>
      </w:r>
      <w:r w:rsidR="00AC53FC">
        <w:fldChar w:fldCharType="begin"/>
      </w:r>
      <w:r w:rsidR="00AC53FC">
        <w:instrText xml:space="preserve"> SEQ Figure \* ARABIC </w:instrText>
      </w:r>
      <w:r w:rsidR="00AC53FC">
        <w:fldChar w:fldCharType="separate"/>
      </w:r>
      <w:r w:rsidR="00036D2A">
        <w:rPr>
          <w:noProof/>
        </w:rPr>
        <w:t>34</w:t>
      </w:r>
      <w:r w:rsidR="00AC53FC">
        <w:rPr>
          <w:noProof/>
        </w:rPr>
        <w:fldChar w:fldCharType="end"/>
      </w:r>
      <w:r>
        <w:t xml:space="preserve">: Annual average </w:t>
      </w:r>
      <w:r w:rsidR="007E6800">
        <w:t>daily</w:t>
      </w:r>
      <w:r>
        <w:t xml:space="preserve"> PM</w:t>
      </w:r>
      <w:r>
        <w:rPr>
          <w:vertAlign w:val="subscript"/>
        </w:rPr>
        <w:t>10</w:t>
      </w:r>
      <w:r>
        <w:t xml:space="preserve"> Florey</w:t>
      </w:r>
      <w:r w:rsidRPr="008F2A10">
        <w:t xml:space="preserve"> </w:t>
      </w:r>
      <w:r w:rsidR="007740FE">
        <w:t>2008</w:t>
      </w:r>
      <w:r w:rsidRPr="008F2A10">
        <w:t xml:space="preserve"> – </w:t>
      </w:r>
      <w:r w:rsidR="00CE017A">
        <w:t>2017</w:t>
      </w:r>
      <w:bookmarkEnd w:id="147"/>
    </w:p>
    <w:p w:rsidR="00646711" w:rsidRPr="000324F2" w:rsidRDefault="00646711" w:rsidP="005C63B6">
      <w:pPr>
        <w:pStyle w:val="Heading2"/>
      </w:pPr>
      <w:bookmarkStart w:id="148" w:name="_Toc517432413"/>
      <w:r w:rsidRPr="000324F2">
        <w:t>PM</w:t>
      </w:r>
      <w:r w:rsidRPr="00A22ACC">
        <w:rPr>
          <w:vertAlign w:val="subscript"/>
        </w:rPr>
        <w:t>2.5</w:t>
      </w:r>
      <w:bookmarkEnd w:id="145"/>
      <w:bookmarkEnd w:id="148"/>
    </w:p>
    <w:p w:rsidR="00646711" w:rsidRPr="004E2811" w:rsidRDefault="00646711" w:rsidP="0017097D">
      <w:pPr>
        <w:pStyle w:val="Caption"/>
        <w:rPr>
          <w:sz w:val="18"/>
        </w:rPr>
      </w:pPr>
      <w:bookmarkStart w:id="149" w:name="_Toc517432441"/>
      <w:r w:rsidRPr="004E2811">
        <w:t xml:space="preserve">Table </w:t>
      </w:r>
      <w:r w:rsidR="00AC53FC">
        <w:fldChar w:fldCharType="begin"/>
      </w:r>
      <w:r w:rsidR="00AC53FC">
        <w:instrText xml:space="preserve"> SEQ Table \* ARABIC </w:instrText>
      </w:r>
      <w:r w:rsidR="00AC53FC">
        <w:fldChar w:fldCharType="separate"/>
      </w:r>
      <w:r w:rsidR="00036D2A">
        <w:rPr>
          <w:noProof/>
        </w:rPr>
        <w:t>28</w:t>
      </w:r>
      <w:r w:rsidR="00AC53FC">
        <w:rPr>
          <w:noProof/>
        </w:rPr>
        <w:fldChar w:fldCharType="end"/>
      </w:r>
      <w:r w:rsidRPr="004E2811">
        <w:t xml:space="preserve">: Statistical summary for daily maximum </w:t>
      </w:r>
      <w:r w:rsidR="007E6800">
        <w:t>daily</w:t>
      </w:r>
      <w:r w:rsidRPr="004E2811">
        <w:t xml:space="preserve"> PM</w:t>
      </w:r>
      <w:r w:rsidRPr="004E2811">
        <w:rPr>
          <w:vertAlign w:val="subscript"/>
        </w:rPr>
        <w:t>2.5</w:t>
      </w:r>
      <w:r w:rsidRPr="004E2811">
        <w:t xml:space="preserve"> Monash </w:t>
      </w:r>
      <w:r w:rsidR="007740FE">
        <w:t>2008</w:t>
      </w:r>
      <w:r w:rsidRPr="004E2811">
        <w:t xml:space="preserve"> – </w:t>
      </w:r>
      <w:r w:rsidR="00CE017A">
        <w:t>2017</w:t>
      </w:r>
      <w:bookmarkEnd w:id="149"/>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1075"/>
        <w:gridCol w:w="1277"/>
        <w:gridCol w:w="1114"/>
        <w:gridCol w:w="1115"/>
        <w:gridCol w:w="1115"/>
        <w:gridCol w:w="1115"/>
        <w:gridCol w:w="1115"/>
      </w:tblGrid>
      <w:tr w:rsidR="008A18AA" w:rsidTr="008A18AA">
        <w:trPr>
          <w:tblHeader/>
          <w:jc w:val="center"/>
        </w:trPr>
        <w:tc>
          <w:tcPr>
            <w:tcW w:w="574" w:type="dxa"/>
            <w:tcMar>
              <w:left w:w="57" w:type="dxa"/>
              <w:right w:w="57" w:type="dxa"/>
            </w:tcMar>
          </w:tcPr>
          <w:p w:rsidR="008A18AA" w:rsidRPr="00A22ACC" w:rsidRDefault="008A18AA" w:rsidP="008A18AA">
            <w:pPr>
              <w:spacing w:after="0"/>
              <w:rPr>
                <w:rFonts w:asciiTheme="minorHAnsi" w:hAnsiTheme="minorHAnsi" w:cstheme="minorHAnsi"/>
                <w:sz w:val="20"/>
                <w:szCs w:val="20"/>
              </w:rPr>
            </w:pPr>
          </w:p>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Year</w:t>
            </w:r>
          </w:p>
        </w:tc>
        <w:tc>
          <w:tcPr>
            <w:tcW w:w="1075" w:type="dxa"/>
            <w:tcMar>
              <w:left w:w="57" w:type="dxa"/>
              <w:right w:w="57" w:type="dxa"/>
            </w:tcMar>
          </w:tcPr>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Data</w:t>
            </w:r>
          </w:p>
          <w:p w:rsidR="008A18AA" w:rsidRPr="00A22ACC" w:rsidRDefault="008A18AA" w:rsidP="008A18AA">
            <w:pPr>
              <w:spacing w:after="0"/>
              <w:rPr>
                <w:rFonts w:asciiTheme="minorHAnsi" w:hAnsiTheme="minorHAnsi" w:cstheme="minorHAnsi"/>
                <w:sz w:val="20"/>
                <w:szCs w:val="20"/>
              </w:rPr>
            </w:pPr>
            <w:r>
              <w:rPr>
                <w:rFonts w:asciiTheme="minorHAnsi" w:hAnsiTheme="minorHAnsi" w:cstheme="minorHAnsi"/>
                <w:sz w:val="20"/>
                <w:szCs w:val="20"/>
              </w:rPr>
              <w:t>Availability</w:t>
            </w:r>
          </w:p>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w:t>
            </w:r>
          </w:p>
        </w:tc>
        <w:tc>
          <w:tcPr>
            <w:tcW w:w="1277" w:type="dxa"/>
            <w:tcMar>
              <w:left w:w="57" w:type="dxa"/>
              <w:right w:w="57" w:type="dxa"/>
            </w:tcMar>
          </w:tcPr>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No. of</w:t>
            </w:r>
          </w:p>
          <w:p w:rsidR="008A18AA" w:rsidRPr="00A22ACC" w:rsidRDefault="006576C8" w:rsidP="008A18AA">
            <w:pPr>
              <w:spacing w:after="0"/>
              <w:rPr>
                <w:rFonts w:asciiTheme="minorHAnsi" w:hAnsiTheme="minorHAnsi" w:cstheme="minorHAnsi"/>
                <w:sz w:val="20"/>
                <w:szCs w:val="20"/>
              </w:rPr>
            </w:pPr>
            <w:r>
              <w:rPr>
                <w:rFonts w:asciiTheme="minorHAnsi" w:hAnsiTheme="minorHAnsi" w:cstheme="minorHAnsi"/>
                <w:sz w:val="20"/>
                <w:szCs w:val="20"/>
              </w:rPr>
              <w:t>Exceedance</w:t>
            </w:r>
            <w:r w:rsidRPr="00A22ACC">
              <w:rPr>
                <w:rFonts w:asciiTheme="minorHAnsi" w:hAnsiTheme="minorHAnsi" w:cstheme="minorHAnsi"/>
                <w:sz w:val="20"/>
                <w:szCs w:val="20"/>
              </w:rPr>
              <w:t>s</w:t>
            </w:r>
          </w:p>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(days)</w:t>
            </w:r>
          </w:p>
        </w:tc>
        <w:tc>
          <w:tcPr>
            <w:tcW w:w="1114" w:type="dxa"/>
            <w:tcMar>
              <w:left w:w="57" w:type="dxa"/>
              <w:right w:w="57" w:type="dxa"/>
            </w:tcMar>
          </w:tcPr>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Max</w:t>
            </w:r>
          </w:p>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conc.</w:t>
            </w:r>
          </w:p>
          <w:p w:rsidR="008A18AA" w:rsidRPr="00A22ACC" w:rsidRDefault="008A18AA" w:rsidP="008A18AA">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1115" w:type="dxa"/>
          </w:tcPr>
          <w:p w:rsidR="00F71CD0" w:rsidRDefault="00F71CD0" w:rsidP="00F71CD0">
            <w:pPr>
              <w:spacing w:after="0"/>
              <w:rPr>
                <w:rFonts w:asciiTheme="minorHAnsi" w:hAnsiTheme="minorHAnsi" w:cstheme="minorHAnsi"/>
                <w:sz w:val="20"/>
                <w:szCs w:val="20"/>
              </w:rPr>
            </w:pPr>
            <w:r>
              <w:rPr>
                <w:rFonts w:asciiTheme="minorHAnsi" w:hAnsiTheme="minorHAnsi" w:cstheme="minorHAnsi"/>
                <w:sz w:val="20"/>
                <w:szCs w:val="20"/>
              </w:rPr>
              <w:t>Annual average</w:t>
            </w:r>
          </w:p>
          <w:p w:rsidR="008A18AA" w:rsidRPr="00A22ACC" w:rsidRDefault="00F71CD0" w:rsidP="00F71CD0">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1115" w:type="dxa"/>
            <w:tcMar>
              <w:left w:w="57" w:type="dxa"/>
              <w:right w:w="57" w:type="dxa"/>
            </w:tcMar>
          </w:tcPr>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95</w:t>
            </w:r>
            <w:r w:rsidRPr="00A22ACC">
              <w:rPr>
                <w:rFonts w:asciiTheme="minorHAnsi" w:hAnsiTheme="minorHAnsi" w:cstheme="minorHAnsi"/>
                <w:sz w:val="20"/>
                <w:szCs w:val="20"/>
                <w:vertAlign w:val="superscript"/>
              </w:rPr>
              <w:t>th</w:t>
            </w:r>
          </w:p>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8A18AA" w:rsidRPr="00A22ACC" w:rsidRDefault="008A18AA" w:rsidP="008A18AA">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1115" w:type="dxa"/>
            <w:tcMar>
              <w:left w:w="57" w:type="dxa"/>
              <w:right w:w="57" w:type="dxa"/>
            </w:tcMar>
          </w:tcPr>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75</w:t>
            </w:r>
            <w:r w:rsidRPr="00A22ACC">
              <w:rPr>
                <w:rFonts w:asciiTheme="minorHAnsi" w:hAnsiTheme="minorHAnsi" w:cstheme="minorHAnsi"/>
                <w:sz w:val="20"/>
                <w:szCs w:val="20"/>
                <w:vertAlign w:val="superscript"/>
              </w:rPr>
              <w:t>th</w:t>
            </w:r>
          </w:p>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8A18AA" w:rsidRPr="00A22ACC" w:rsidRDefault="008A18AA" w:rsidP="008A18AA">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1115" w:type="dxa"/>
            <w:tcMar>
              <w:left w:w="57" w:type="dxa"/>
              <w:right w:w="57" w:type="dxa"/>
            </w:tcMar>
          </w:tcPr>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50</w:t>
            </w:r>
            <w:r w:rsidRPr="00A22ACC">
              <w:rPr>
                <w:rFonts w:asciiTheme="minorHAnsi" w:hAnsiTheme="minorHAnsi" w:cstheme="minorHAnsi"/>
                <w:sz w:val="20"/>
                <w:szCs w:val="20"/>
                <w:vertAlign w:val="superscript"/>
              </w:rPr>
              <w:t>th</w:t>
            </w:r>
          </w:p>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8A18AA" w:rsidRPr="00A22ACC" w:rsidRDefault="008A18AA" w:rsidP="008A18AA">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r>
      <w:tr w:rsidR="008A18AA" w:rsidTr="008A18AA">
        <w:trPr>
          <w:tblHeader/>
          <w:jc w:val="center"/>
        </w:trPr>
        <w:tc>
          <w:tcPr>
            <w:tcW w:w="574"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2008</w:t>
            </w:r>
          </w:p>
        </w:tc>
        <w:tc>
          <w:tcPr>
            <w:tcW w:w="1075"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45.4</w:t>
            </w:r>
          </w:p>
        </w:tc>
        <w:tc>
          <w:tcPr>
            <w:tcW w:w="1277"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6</w:t>
            </w:r>
          </w:p>
        </w:tc>
        <w:tc>
          <w:tcPr>
            <w:tcW w:w="1114"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30.7</w:t>
            </w:r>
          </w:p>
        </w:tc>
        <w:tc>
          <w:tcPr>
            <w:tcW w:w="1115" w:type="dxa"/>
          </w:tcPr>
          <w:p w:rsidR="008A18AA" w:rsidRPr="00A22ACC" w:rsidRDefault="008A18AA" w:rsidP="008A18AA">
            <w:pPr>
              <w:spacing w:after="0"/>
              <w:rPr>
                <w:rFonts w:asciiTheme="minorHAnsi" w:hAnsiTheme="minorHAnsi" w:cstheme="minorHAnsi"/>
                <w:sz w:val="20"/>
                <w:szCs w:val="20"/>
              </w:rPr>
            </w:pPr>
            <w:r>
              <w:rPr>
                <w:rFonts w:asciiTheme="minorHAnsi" w:hAnsiTheme="minorHAnsi" w:cstheme="minorHAnsi"/>
                <w:sz w:val="20"/>
                <w:szCs w:val="20"/>
              </w:rPr>
              <w:t>8.7</w:t>
            </w:r>
          </w:p>
        </w:tc>
        <w:tc>
          <w:tcPr>
            <w:tcW w:w="1115"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23.5</w:t>
            </w:r>
          </w:p>
        </w:tc>
        <w:tc>
          <w:tcPr>
            <w:tcW w:w="1115"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12.4</w:t>
            </w:r>
          </w:p>
        </w:tc>
        <w:tc>
          <w:tcPr>
            <w:tcW w:w="1115"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6.3</w:t>
            </w:r>
          </w:p>
        </w:tc>
      </w:tr>
      <w:tr w:rsidR="008A18AA" w:rsidTr="008A18AA">
        <w:trPr>
          <w:tblHeader/>
          <w:jc w:val="center"/>
        </w:trPr>
        <w:tc>
          <w:tcPr>
            <w:tcW w:w="574"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2009</w:t>
            </w:r>
          </w:p>
        </w:tc>
        <w:tc>
          <w:tcPr>
            <w:tcW w:w="1075"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64.5</w:t>
            </w:r>
          </w:p>
        </w:tc>
        <w:tc>
          <w:tcPr>
            <w:tcW w:w="1277"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2</w:t>
            </w:r>
          </w:p>
        </w:tc>
        <w:tc>
          <w:tcPr>
            <w:tcW w:w="1114"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33.5</w:t>
            </w:r>
          </w:p>
        </w:tc>
        <w:tc>
          <w:tcPr>
            <w:tcW w:w="1115" w:type="dxa"/>
          </w:tcPr>
          <w:p w:rsidR="008A18AA" w:rsidRPr="00A22ACC"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6.2</w:t>
            </w:r>
          </w:p>
        </w:tc>
        <w:tc>
          <w:tcPr>
            <w:tcW w:w="1115"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14.6</w:t>
            </w:r>
          </w:p>
        </w:tc>
        <w:tc>
          <w:tcPr>
            <w:tcW w:w="1115"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7.6</w:t>
            </w:r>
          </w:p>
        </w:tc>
        <w:tc>
          <w:tcPr>
            <w:tcW w:w="1115"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5.0</w:t>
            </w:r>
          </w:p>
        </w:tc>
      </w:tr>
      <w:tr w:rsidR="008A18AA" w:rsidTr="008A18AA">
        <w:trPr>
          <w:tblHeader/>
          <w:jc w:val="center"/>
        </w:trPr>
        <w:tc>
          <w:tcPr>
            <w:tcW w:w="574"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2010</w:t>
            </w:r>
          </w:p>
        </w:tc>
        <w:tc>
          <w:tcPr>
            <w:tcW w:w="1075"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95.1</w:t>
            </w:r>
          </w:p>
        </w:tc>
        <w:tc>
          <w:tcPr>
            <w:tcW w:w="1277"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2</w:t>
            </w:r>
          </w:p>
        </w:tc>
        <w:tc>
          <w:tcPr>
            <w:tcW w:w="1114"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52.4</w:t>
            </w:r>
          </w:p>
        </w:tc>
        <w:tc>
          <w:tcPr>
            <w:tcW w:w="1115" w:type="dxa"/>
          </w:tcPr>
          <w:p w:rsidR="008A18AA" w:rsidRPr="00A22ACC"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6.7</w:t>
            </w:r>
          </w:p>
        </w:tc>
        <w:tc>
          <w:tcPr>
            <w:tcW w:w="1115"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17.4</w:t>
            </w:r>
          </w:p>
        </w:tc>
        <w:tc>
          <w:tcPr>
            <w:tcW w:w="1115"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7.8</w:t>
            </w:r>
          </w:p>
        </w:tc>
        <w:tc>
          <w:tcPr>
            <w:tcW w:w="1115"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4.4</w:t>
            </w:r>
          </w:p>
        </w:tc>
      </w:tr>
      <w:tr w:rsidR="008A18AA" w:rsidTr="008A18AA">
        <w:trPr>
          <w:tblHeader/>
          <w:jc w:val="center"/>
        </w:trPr>
        <w:tc>
          <w:tcPr>
            <w:tcW w:w="574"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2011</w:t>
            </w:r>
          </w:p>
        </w:tc>
        <w:tc>
          <w:tcPr>
            <w:tcW w:w="1075"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92.1</w:t>
            </w:r>
          </w:p>
        </w:tc>
        <w:tc>
          <w:tcPr>
            <w:tcW w:w="1277"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4</w:t>
            </w:r>
          </w:p>
        </w:tc>
        <w:tc>
          <w:tcPr>
            <w:tcW w:w="1114"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32.8</w:t>
            </w:r>
          </w:p>
        </w:tc>
        <w:tc>
          <w:tcPr>
            <w:tcW w:w="1115" w:type="dxa"/>
          </w:tcPr>
          <w:p w:rsidR="008A18AA" w:rsidRPr="00A22ACC"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6.5</w:t>
            </w:r>
          </w:p>
        </w:tc>
        <w:tc>
          <w:tcPr>
            <w:tcW w:w="1115"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20.0</w:t>
            </w:r>
          </w:p>
        </w:tc>
        <w:tc>
          <w:tcPr>
            <w:tcW w:w="1115"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7.0</w:t>
            </w:r>
          </w:p>
        </w:tc>
        <w:tc>
          <w:tcPr>
            <w:tcW w:w="1115"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sidRPr="00A22ACC">
              <w:rPr>
                <w:rFonts w:asciiTheme="minorHAnsi" w:hAnsiTheme="minorHAnsi" w:cstheme="minorHAnsi"/>
                <w:sz w:val="20"/>
                <w:szCs w:val="20"/>
              </w:rPr>
              <w:t>4.5</w:t>
            </w:r>
          </w:p>
        </w:tc>
      </w:tr>
      <w:tr w:rsidR="008A18AA" w:rsidTr="008A18AA">
        <w:trPr>
          <w:tblHeader/>
          <w:jc w:val="center"/>
        </w:trPr>
        <w:tc>
          <w:tcPr>
            <w:tcW w:w="574"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2012</w:t>
            </w:r>
          </w:p>
        </w:tc>
        <w:tc>
          <w:tcPr>
            <w:tcW w:w="1075"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95.1</w:t>
            </w:r>
          </w:p>
        </w:tc>
        <w:tc>
          <w:tcPr>
            <w:tcW w:w="1277"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3</w:t>
            </w:r>
          </w:p>
        </w:tc>
        <w:tc>
          <w:tcPr>
            <w:tcW w:w="1114"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29.2</w:t>
            </w:r>
          </w:p>
        </w:tc>
        <w:tc>
          <w:tcPr>
            <w:tcW w:w="1115" w:type="dxa"/>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7.1</w:t>
            </w:r>
          </w:p>
        </w:tc>
        <w:tc>
          <w:tcPr>
            <w:tcW w:w="1115"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16.5</w:t>
            </w:r>
          </w:p>
        </w:tc>
        <w:tc>
          <w:tcPr>
            <w:tcW w:w="1115"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8.3</w:t>
            </w:r>
          </w:p>
        </w:tc>
        <w:tc>
          <w:tcPr>
            <w:tcW w:w="1115" w:type="dxa"/>
            <w:tcMar>
              <w:left w:w="57" w:type="dxa"/>
              <w:right w:w="57" w:type="dxa"/>
            </w:tcMar>
          </w:tcPr>
          <w:p w:rsidR="008A18AA" w:rsidRPr="00A22ACC"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5.0</w:t>
            </w:r>
          </w:p>
        </w:tc>
      </w:tr>
      <w:tr w:rsidR="008A18AA" w:rsidTr="008A18AA">
        <w:trPr>
          <w:tblHeader/>
          <w:jc w:val="center"/>
        </w:trPr>
        <w:tc>
          <w:tcPr>
            <w:tcW w:w="574"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2013</w:t>
            </w:r>
          </w:p>
        </w:tc>
        <w:tc>
          <w:tcPr>
            <w:tcW w:w="1075"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98.6</w:t>
            </w:r>
          </w:p>
        </w:tc>
        <w:tc>
          <w:tcPr>
            <w:tcW w:w="1277"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6</w:t>
            </w:r>
          </w:p>
        </w:tc>
        <w:tc>
          <w:tcPr>
            <w:tcW w:w="1114" w:type="dxa"/>
            <w:tcMar>
              <w:left w:w="57" w:type="dxa"/>
              <w:right w:w="57" w:type="dxa"/>
            </w:tcMar>
          </w:tcPr>
          <w:p w:rsidR="008A18AA" w:rsidRDefault="008A18AA" w:rsidP="00A22ACC">
            <w:pPr>
              <w:spacing w:after="0"/>
              <w:rPr>
                <w:rFonts w:asciiTheme="minorHAnsi" w:hAnsiTheme="minorHAnsi" w:cstheme="minorHAnsi"/>
                <w:sz w:val="20"/>
                <w:szCs w:val="20"/>
              </w:rPr>
            </w:pPr>
            <w:r w:rsidRPr="0082420E">
              <w:rPr>
                <w:rFonts w:asciiTheme="minorHAnsi" w:hAnsiTheme="minorHAnsi" w:cstheme="minorHAnsi"/>
                <w:sz w:val="20"/>
                <w:szCs w:val="20"/>
              </w:rPr>
              <w:t>38.4</w:t>
            </w:r>
          </w:p>
        </w:tc>
        <w:tc>
          <w:tcPr>
            <w:tcW w:w="1115" w:type="dxa"/>
          </w:tcPr>
          <w:p w:rsidR="008A18AA" w:rsidRPr="0082420E"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6.9</w:t>
            </w:r>
          </w:p>
        </w:tc>
        <w:tc>
          <w:tcPr>
            <w:tcW w:w="1115" w:type="dxa"/>
            <w:tcMar>
              <w:left w:w="57" w:type="dxa"/>
              <w:right w:w="57" w:type="dxa"/>
            </w:tcMar>
          </w:tcPr>
          <w:p w:rsidR="008A18AA" w:rsidRDefault="008A18AA" w:rsidP="00A22ACC">
            <w:pPr>
              <w:spacing w:after="0"/>
              <w:rPr>
                <w:rFonts w:asciiTheme="minorHAnsi" w:hAnsiTheme="minorHAnsi" w:cstheme="minorHAnsi"/>
                <w:sz w:val="20"/>
                <w:szCs w:val="20"/>
              </w:rPr>
            </w:pPr>
            <w:r w:rsidRPr="0082420E">
              <w:rPr>
                <w:rFonts w:asciiTheme="minorHAnsi" w:hAnsiTheme="minorHAnsi" w:cstheme="minorHAnsi"/>
                <w:sz w:val="20"/>
                <w:szCs w:val="20"/>
              </w:rPr>
              <w:t>19.2</w:t>
            </w:r>
          </w:p>
        </w:tc>
        <w:tc>
          <w:tcPr>
            <w:tcW w:w="1115" w:type="dxa"/>
            <w:tcMar>
              <w:left w:w="57" w:type="dxa"/>
              <w:right w:w="57" w:type="dxa"/>
            </w:tcMar>
          </w:tcPr>
          <w:p w:rsidR="008A18AA" w:rsidRDefault="008A18AA" w:rsidP="00A22ACC">
            <w:pPr>
              <w:spacing w:after="0"/>
              <w:rPr>
                <w:rFonts w:asciiTheme="minorHAnsi" w:hAnsiTheme="minorHAnsi" w:cstheme="minorHAnsi"/>
                <w:sz w:val="20"/>
                <w:szCs w:val="20"/>
              </w:rPr>
            </w:pPr>
            <w:r w:rsidRPr="0082420E">
              <w:rPr>
                <w:rFonts w:asciiTheme="minorHAnsi" w:hAnsiTheme="minorHAnsi" w:cstheme="minorHAnsi"/>
                <w:sz w:val="20"/>
                <w:szCs w:val="20"/>
              </w:rPr>
              <w:t>8.1</w:t>
            </w:r>
          </w:p>
        </w:tc>
        <w:tc>
          <w:tcPr>
            <w:tcW w:w="1115" w:type="dxa"/>
            <w:tcMar>
              <w:left w:w="57" w:type="dxa"/>
              <w:right w:w="57" w:type="dxa"/>
            </w:tcMar>
          </w:tcPr>
          <w:p w:rsidR="008A18AA" w:rsidRDefault="008A18AA" w:rsidP="00A22ACC">
            <w:pPr>
              <w:spacing w:after="0"/>
              <w:rPr>
                <w:rFonts w:asciiTheme="minorHAnsi" w:hAnsiTheme="minorHAnsi" w:cstheme="minorHAnsi"/>
                <w:sz w:val="20"/>
                <w:szCs w:val="20"/>
              </w:rPr>
            </w:pPr>
            <w:r w:rsidRPr="0082420E">
              <w:rPr>
                <w:rFonts w:asciiTheme="minorHAnsi" w:hAnsiTheme="minorHAnsi" w:cstheme="minorHAnsi"/>
                <w:sz w:val="20"/>
                <w:szCs w:val="20"/>
              </w:rPr>
              <w:t>5.2</w:t>
            </w:r>
          </w:p>
        </w:tc>
      </w:tr>
      <w:tr w:rsidR="008A18AA" w:rsidTr="008A18AA">
        <w:trPr>
          <w:tblHeader/>
          <w:jc w:val="center"/>
        </w:trPr>
        <w:tc>
          <w:tcPr>
            <w:tcW w:w="574"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2014</w:t>
            </w:r>
          </w:p>
        </w:tc>
        <w:tc>
          <w:tcPr>
            <w:tcW w:w="1075"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87.7</w:t>
            </w:r>
          </w:p>
        </w:tc>
        <w:tc>
          <w:tcPr>
            <w:tcW w:w="1277"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4</w:t>
            </w:r>
          </w:p>
        </w:tc>
        <w:tc>
          <w:tcPr>
            <w:tcW w:w="1114" w:type="dxa"/>
            <w:tcMar>
              <w:left w:w="57" w:type="dxa"/>
              <w:right w:w="57" w:type="dxa"/>
            </w:tcMar>
          </w:tcPr>
          <w:p w:rsidR="008A18AA" w:rsidRPr="0082420E"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31.5</w:t>
            </w:r>
          </w:p>
        </w:tc>
        <w:tc>
          <w:tcPr>
            <w:tcW w:w="1115" w:type="dxa"/>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6.8</w:t>
            </w:r>
          </w:p>
        </w:tc>
        <w:tc>
          <w:tcPr>
            <w:tcW w:w="1115" w:type="dxa"/>
            <w:tcMar>
              <w:left w:w="57" w:type="dxa"/>
              <w:right w:w="57" w:type="dxa"/>
            </w:tcMar>
          </w:tcPr>
          <w:p w:rsidR="008A18AA" w:rsidRPr="0082420E"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18.7</w:t>
            </w:r>
          </w:p>
        </w:tc>
        <w:tc>
          <w:tcPr>
            <w:tcW w:w="1115" w:type="dxa"/>
            <w:tcMar>
              <w:left w:w="57" w:type="dxa"/>
              <w:right w:w="57" w:type="dxa"/>
            </w:tcMar>
          </w:tcPr>
          <w:p w:rsidR="008A18AA" w:rsidRPr="0082420E"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8.6</w:t>
            </w:r>
          </w:p>
        </w:tc>
        <w:tc>
          <w:tcPr>
            <w:tcW w:w="1115" w:type="dxa"/>
            <w:tcMar>
              <w:left w:w="57" w:type="dxa"/>
              <w:right w:w="57" w:type="dxa"/>
            </w:tcMar>
          </w:tcPr>
          <w:p w:rsidR="008A18AA" w:rsidRPr="0082420E"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5.6</w:t>
            </w:r>
          </w:p>
        </w:tc>
      </w:tr>
      <w:tr w:rsidR="008A18AA" w:rsidTr="008A18AA">
        <w:trPr>
          <w:tblHeader/>
          <w:jc w:val="center"/>
        </w:trPr>
        <w:tc>
          <w:tcPr>
            <w:tcW w:w="574"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2015</w:t>
            </w:r>
          </w:p>
        </w:tc>
        <w:tc>
          <w:tcPr>
            <w:tcW w:w="1075"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96.4</w:t>
            </w:r>
          </w:p>
        </w:tc>
        <w:tc>
          <w:tcPr>
            <w:tcW w:w="1277"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6</w:t>
            </w:r>
          </w:p>
        </w:tc>
        <w:tc>
          <w:tcPr>
            <w:tcW w:w="1114"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33.8</w:t>
            </w:r>
          </w:p>
        </w:tc>
        <w:tc>
          <w:tcPr>
            <w:tcW w:w="1115" w:type="dxa"/>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7.4</w:t>
            </w:r>
          </w:p>
        </w:tc>
        <w:tc>
          <w:tcPr>
            <w:tcW w:w="1115"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19.0</w:t>
            </w:r>
          </w:p>
        </w:tc>
        <w:tc>
          <w:tcPr>
            <w:tcW w:w="1115"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8.2</w:t>
            </w:r>
          </w:p>
        </w:tc>
        <w:tc>
          <w:tcPr>
            <w:tcW w:w="1115"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5.6</w:t>
            </w:r>
          </w:p>
        </w:tc>
      </w:tr>
      <w:tr w:rsidR="008A18AA" w:rsidTr="008A18AA">
        <w:trPr>
          <w:tblHeader/>
          <w:jc w:val="center"/>
        </w:trPr>
        <w:tc>
          <w:tcPr>
            <w:tcW w:w="574"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2016</w:t>
            </w:r>
          </w:p>
        </w:tc>
        <w:tc>
          <w:tcPr>
            <w:tcW w:w="1075"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98.1</w:t>
            </w:r>
          </w:p>
        </w:tc>
        <w:tc>
          <w:tcPr>
            <w:tcW w:w="1277"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8</w:t>
            </w:r>
          </w:p>
        </w:tc>
        <w:tc>
          <w:tcPr>
            <w:tcW w:w="1114"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32.7</w:t>
            </w:r>
          </w:p>
        </w:tc>
        <w:tc>
          <w:tcPr>
            <w:tcW w:w="1115" w:type="dxa"/>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7.4</w:t>
            </w:r>
          </w:p>
        </w:tc>
        <w:tc>
          <w:tcPr>
            <w:tcW w:w="1115"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20.7</w:t>
            </w:r>
          </w:p>
        </w:tc>
        <w:tc>
          <w:tcPr>
            <w:tcW w:w="1115"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8.2</w:t>
            </w:r>
          </w:p>
        </w:tc>
        <w:tc>
          <w:tcPr>
            <w:tcW w:w="1115"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5.4</w:t>
            </w:r>
          </w:p>
        </w:tc>
      </w:tr>
      <w:tr w:rsidR="008A18AA" w:rsidTr="008A18AA">
        <w:trPr>
          <w:tblHeader/>
          <w:jc w:val="center"/>
        </w:trPr>
        <w:tc>
          <w:tcPr>
            <w:tcW w:w="574"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2017</w:t>
            </w:r>
          </w:p>
        </w:tc>
        <w:tc>
          <w:tcPr>
            <w:tcW w:w="1075"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98.6</w:t>
            </w:r>
          </w:p>
        </w:tc>
        <w:tc>
          <w:tcPr>
            <w:tcW w:w="1277"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12</w:t>
            </w:r>
          </w:p>
        </w:tc>
        <w:tc>
          <w:tcPr>
            <w:tcW w:w="1114"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35.2</w:t>
            </w:r>
          </w:p>
        </w:tc>
        <w:tc>
          <w:tcPr>
            <w:tcW w:w="1115" w:type="dxa"/>
          </w:tcPr>
          <w:p w:rsidR="008A18AA" w:rsidRDefault="008A18AA" w:rsidP="00A22ACC">
            <w:pPr>
              <w:spacing w:after="0"/>
              <w:rPr>
                <w:rFonts w:asciiTheme="minorHAnsi" w:hAnsiTheme="minorHAnsi" w:cstheme="minorHAnsi"/>
                <w:sz w:val="20"/>
                <w:szCs w:val="20"/>
              </w:rPr>
            </w:pPr>
            <w:r w:rsidRPr="008A18AA">
              <w:rPr>
                <w:rFonts w:asciiTheme="minorHAnsi" w:hAnsiTheme="minorHAnsi" w:cstheme="minorHAnsi"/>
                <w:sz w:val="20"/>
                <w:szCs w:val="20"/>
              </w:rPr>
              <w:t>7.7</w:t>
            </w:r>
          </w:p>
        </w:tc>
        <w:tc>
          <w:tcPr>
            <w:tcW w:w="1115"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22.5</w:t>
            </w:r>
          </w:p>
        </w:tc>
        <w:tc>
          <w:tcPr>
            <w:tcW w:w="1115"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9.3</w:t>
            </w:r>
          </w:p>
        </w:tc>
        <w:tc>
          <w:tcPr>
            <w:tcW w:w="1115" w:type="dxa"/>
            <w:tcMar>
              <w:left w:w="57" w:type="dxa"/>
              <w:right w:w="57" w:type="dxa"/>
            </w:tcMar>
          </w:tcPr>
          <w:p w:rsidR="008A18AA" w:rsidRDefault="008A18AA" w:rsidP="00A22ACC">
            <w:pPr>
              <w:spacing w:after="0"/>
              <w:rPr>
                <w:rFonts w:asciiTheme="minorHAnsi" w:hAnsiTheme="minorHAnsi" w:cstheme="minorHAnsi"/>
                <w:sz w:val="20"/>
                <w:szCs w:val="20"/>
              </w:rPr>
            </w:pPr>
            <w:r>
              <w:rPr>
                <w:rFonts w:asciiTheme="minorHAnsi" w:hAnsiTheme="minorHAnsi" w:cstheme="minorHAnsi"/>
                <w:sz w:val="20"/>
                <w:szCs w:val="20"/>
              </w:rPr>
              <w:t>5.3</w:t>
            </w:r>
          </w:p>
        </w:tc>
      </w:tr>
    </w:tbl>
    <w:p w:rsidR="00247455" w:rsidRPr="00247455" w:rsidRDefault="00F52644" w:rsidP="00247455">
      <w:pPr>
        <w:rPr>
          <w:noProof/>
          <w:sz w:val="2"/>
          <w:lang w:eastAsia="en-AU"/>
        </w:rPr>
      </w:pPr>
      <w:r>
        <w:rPr>
          <w:noProof/>
          <w:sz w:val="2"/>
          <w:lang w:eastAsia="en-AU"/>
        </w:rPr>
        <w:object w:dxaOrig="14592" w:dyaOrig="8926">
          <v:shape id="_x0000_i1059" type="#_x0000_t75" style="width:489.75pt;height:299.25pt" o:ole="">
            <v:imagedata r:id="rId82" o:title=""/>
          </v:shape>
          <o:OLEObject Type="Embed" ProgID="Excel.Sheet.8" ShapeID="_x0000_i1059" DrawAspect="Content" ObjectID="_1591443237" r:id="rId83"/>
        </w:object>
      </w:r>
    </w:p>
    <w:p w:rsidR="00646711" w:rsidRPr="004E2811" w:rsidRDefault="00646711" w:rsidP="00084601">
      <w:pPr>
        <w:pStyle w:val="Caption"/>
      </w:pPr>
      <w:bookmarkStart w:id="150" w:name="_Toc517432478"/>
      <w:r w:rsidRPr="004E2811">
        <w:t xml:space="preserve">Figure </w:t>
      </w:r>
      <w:r w:rsidR="00AC53FC">
        <w:fldChar w:fldCharType="begin"/>
      </w:r>
      <w:r w:rsidR="00AC53FC">
        <w:instrText xml:space="preserve"> SEQ Figure \* ARABIC </w:instrText>
      </w:r>
      <w:r w:rsidR="00AC53FC">
        <w:fldChar w:fldCharType="separate"/>
      </w:r>
      <w:r w:rsidR="00036D2A">
        <w:rPr>
          <w:noProof/>
        </w:rPr>
        <w:t>35</w:t>
      </w:r>
      <w:r w:rsidR="00AC53FC">
        <w:rPr>
          <w:noProof/>
        </w:rPr>
        <w:fldChar w:fldCharType="end"/>
      </w:r>
      <w:r w:rsidRPr="004E2811">
        <w:t xml:space="preserve">: Statistical summary for daily maximum </w:t>
      </w:r>
      <w:r w:rsidR="007E6800">
        <w:t>daily</w:t>
      </w:r>
      <w:r w:rsidRPr="004E2811">
        <w:t xml:space="preserve"> PM</w:t>
      </w:r>
      <w:r w:rsidRPr="004E2811">
        <w:rPr>
          <w:vertAlign w:val="subscript"/>
        </w:rPr>
        <w:t>2.5</w:t>
      </w:r>
      <w:r w:rsidRPr="004E2811">
        <w:t xml:space="preserve"> Monash </w:t>
      </w:r>
      <w:r w:rsidR="007740FE">
        <w:t>2008</w:t>
      </w:r>
      <w:r w:rsidRPr="004E2811">
        <w:t xml:space="preserve"> – </w:t>
      </w:r>
      <w:r w:rsidR="00CE017A">
        <w:t>2017</w:t>
      </w:r>
      <w:bookmarkEnd w:id="150"/>
    </w:p>
    <w:p w:rsidR="00247455" w:rsidRPr="005F061B" w:rsidRDefault="000B4F19" w:rsidP="005F061B">
      <w:pPr>
        <w:rPr>
          <w:sz w:val="2"/>
        </w:rPr>
      </w:pPr>
      <w:r>
        <w:rPr>
          <w:sz w:val="2"/>
        </w:rPr>
        <w:object w:dxaOrig="14592" w:dyaOrig="8926">
          <v:shape id="_x0000_i1060" type="#_x0000_t75" style="width:489.75pt;height:299.25pt" o:ole="">
            <v:imagedata r:id="rId84" o:title=""/>
          </v:shape>
          <o:OLEObject Type="Embed" ProgID="Excel.Sheet.8" ShapeID="_x0000_i1060" DrawAspect="Content" ObjectID="_1591443238" r:id="rId85"/>
        </w:object>
      </w:r>
    </w:p>
    <w:p w:rsidR="00646711" w:rsidRDefault="00646711" w:rsidP="00C53633">
      <w:pPr>
        <w:pStyle w:val="Caption"/>
      </w:pPr>
      <w:bookmarkStart w:id="151" w:name="_Toc517432479"/>
      <w:r w:rsidRPr="004E2811">
        <w:t xml:space="preserve">Figure </w:t>
      </w:r>
      <w:r w:rsidR="00AC53FC">
        <w:fldChar w:fldCharType="begin"/>
      </w:r>
      <w:r w:rsidR="00AC53FC">
        <w:instrText xml:space="preserve"> SEQ Figure \* ARABIC </w:instrText>
      </w:r>
      <w:r w:rsidR="00AC53FC">
        <w:fldChar w:fldCharType="separate"/>
      </w:r>
      <w:r w:rsidR="00036D2A">
        <w:rPr>
          <w:noProof/>
        </w:rPr>
        <w:t>36</w:t>
      </w:r>
      <w:r w:rsidR="00AC53FC">
        <w:rPr>
          <w:noProof/>
        </w:rPr>
        <w:fldChar w:fldCharType="end"/>
      </w:r>
      <w:r w:rsidRPr="004E2811">
        <w:t xml:space="preserve">: Annual average </w:t>
      </w:r>
      <w:r w:rsidR="007E6800">
        <w:t>daily</w:t>
      </w:r>
      <w:r w:rsidRPr="004E2811">
        <w:t xml:space="preserve"> PM</w:t>
      </w:r>
      <w:r w:rsidRPr="004E2811">
        <w:rPr>
          <w:vertAlign w:val="subscript"/>
        </w:rPr>
        <w:t>2.5</w:t>
      </w:r>
      <w:r w:rsidRPr="004E2811">
        <w:t xml:space="preserve"> Monash </w:t>
      </w:r>
      <w:r w:rsidR="007740FE">
        <w:t>2008</w:t>
      </w:r>
      <w:r w:rsidRPr="004E2811">
        <w:t xml:space="preserve"> </w:t>
      </w:r>
      <w:r w:rsidR="00061BAA">
        <w:t>–</w:t>
      </w:r>
      <w:r w:rsidRPr="004E2811">
        <w:t xml:space="preserve"> </w:t>
      </w:r>
      <w:r w:rsidR="00CE017A">
        <w:t>2017</w:t>
      </w:r>
      <w:bookmarkEnd w:id="151"/>
    </w:p>
    <w:p w:rsidR="00061BAA" w:rsidRDefault="00061BAA" w:rsidP="00061BAA"/>
    <w:p w:rsidR="00A37AEA" w:rsidRDefault="00A37AEA" w:rsidP="00A37AEA">
      <w:pPr>
        <w:pStyle w:val="Caption"/>
      </w:pPr>
      <w:bookmarkStart w:id="152" w:name="_Toc517432442"/>
      <w:r>
        <w:t xml:space="preserve">Table </w:t>
      </w:r>
      <w:r w:rsidR="00AC53FC">
        <w:fldChar w:fldCharType="begin"/>
      </w:r>
      <w:r w:rsidR="00AC53FC">
        <w:instrText xml:space="preserve"> SEQ Table \* ARABIC </w:instrText>
      </w:r>
      <w:r w:rsidR="00AC53FC">
        <w:fldChar w:fldCharType="separate"/>
      </w:r>
      <w:r w:rsidR="00036D2A">
        <w:rPr>
          <w:noProof/>
        </w:rPr>
        <w:t>29</w:t>
      </w:r>
      <w:r w:rsidR="00AC53FC">
        <w:rPr>
          <w:noProof/>
        </w:rPr>
        <w:fldChar w:fldCharType="end"/>
      </w:r>
      <w:r>
        <w:t xml:space="preserve">: </w:t>
      </w:r>
      <w:r w:rsidRPr="004E2811">
        <w:t xml:space="preserve">Statistical summary for daily maximum </w:t>
      </w:r>
      <w:r>
        <w:t>daily</w:t>
      </w:r>
      <w:r w:rsidRPr="004E2811">
        <w:t xml:space="preserve"> PM</w:t>
      </w:r>
      <w:r w:rsidRPr="004E2811">
        <w:rPr>
          <w:vertAlign w:val="subscript"/>
        </w:rPr>
        <w:t>2.5</w:t>
      </w:r>
      <w:r>
        <w:t xml:space="preserve"> Civic</w:t>
      </w:r>
      <w:r w:rsidRPr="004E2811">
        <w:t xml:space="preserve"> </w:t>
      </w:r>
      <w:r>
        <w:t>2016</w:t>
      </w:r>
      <w:r w:rsidRPr="004E2811">
        <w:t xml:space="preserve"> – </w:t>
      </w:r>
      <w:r>
        <w:t>2017</w:t>
      </w:r>
      <w:bookmarkEnd w:id="152"/>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084"/>
        <w:gridCol w:w="1277"/>
        <w:gridCol w:w="972"/>
        <w:gridCol w:w="973"/>
        <w:gridCol w:w="973"/>
        <w:gridCol w:w="973"/>
        <w:gridCol w:w="973"/>
      </w:tblGrid>
      <w:tr w:rsidR="008A18AA" w:rsidTr="008A18AA">
        <w:trPr>
          <w:tblHeader/>
          <w:jc w:val="center"/>
        </w:trPr>
        <w:tc>
          <w:tcPr>
            <w:tcW w:w="708" w:type="dxa"/>
            <w:tcMar>
              <w:left w:w="57" w:type="dxa"/>
              <w:right w:w="57" w:type="dxa"/>
            </w:tcMar>
          </w:tcPr>
          <w:p w:rsidR="008A18AA" w:rsidRPr="00246C3E" w:rsidRDefault="008A18AA" w:rsidP="008A18AA">
            <w:pPr>
              <w:spacing w:after="0"/>
              <w:rPr>
                <w:rFonts w:asciiTheme="minorHAnsi" w:hAnsiTheme="minorHAnsi" w:cstheme="minorHAnsi"/>
                <w:sz w:val="20"/>
                <w:szCs w:val="20"/>
              </w:rPr>
            </w:pPr>
          </w:p>
          <w:p w:rsidR="008A18AA" w:rsidRPr="00246C3E" w:rsidRDefault="008A18AA" w:rsidP="008A18AA">
            <w:pPr>
              <w:spacing w:after="0"/>
              <w:rPr>
                <w:rFonts w:asciiTheme="minorHAnsi" w:hAnsiTheme="minorHAnsi" w:cstheme="minorHAnsi"/>
                <w:sz w:val="20"/>
                <w:szCs w:val="20"/>
              </w:rPr>
            </w:pPr>
            <w:r w:rsidRPr="00246C3E">
              <w:rPr>
                <w:rFonts w:asciiTheme="minorHAnsi" w:hAnsiTheme="minorHAnsi" w:cstheme="minorHAnsi"/>
                <w:sz w:val="20"/>
                <w:szCs w:val="20"/>
              </w:rPr>
              <w:t>Year</w:t>
            </w:r>
          </w:p>
        </w:tc>
        <w:tc>
          <w:tcPr>
            <w:tcW w:w="1084" w:type="dxa"/>
            <w:tcMar>
              <w:left w:w="57" w:type="dxa"/>
              <w:right w:w="57" w:type="dxa"/>
            </w:tcMar>
          </w:tcPr>
          <w:p w:rsidR="008A18AA" w:rsidRPr="00246C3E" w:rsidRDefault="008A18AA" w:rsidP="008A18AA">
            <w:pPr>
              <w:spacing w:after="0"/>
              <w:rPr>
                <w:rFonts w:asciiTheme="minorHAnsi" w:hAnsiTheme="minorHAnsi" w:cstheme="minorHAnsi"/>
                <w:sz w:val="20"/>
                <w:szCs w:val="20"/>
              </w:rPr>
            </w:pPr>
            <w:r w:rsidRPr="00246C3E">
              <w:rPr>
                <w:rFonts w:asciiTheme="minorHAnsi" w:hAnsiTheme="minorHAnsi" w:cstheme="minorHAnsi"/>
                <w:sz w:val="20"/>
                <w:szCs w:val="20"/>
              </w:rPr>
              <w:t>Data</w:t>
            </w:r>
          </w:p>
          <w:p w:rsidR="008A18AA" w:rsidRPr="00246C3E" w:rsidRDefault="008A18AA" w:rsidP="008A18AA">
            <w:pPr>
              <w:spacing w:after="0"/>
              <w:rPr>
                <w:rFonts w:asciiTheme="minorHAnsi" w:hAnsiTheme="minorHAnsi" w:cstheme="minorHAnsi"/>
                <w:sz w:val="20"/>
                <w:szCs w:val="20"/>
              </w:rPr>
            </w:pPr>
            <w:r w:rsidRPr="00246C3E">
              <w:rPr>
                <w:rFonts w:asciiTheme="minorHAnsi" w:hAnsiTheme="minorHAnsi" w:cstheme="minorHAnsi"/>
                <w:sz w:val="20"/>
                <w:szCs w:val="20"/>
              </w:rPr>
              <w:t>Availability</w:t>
            </w:r>
          </w:p>
          <w:p w:rsidR="008A18AA" w:rsidRPr="00246C3E" w:rsidRDefault="008A18AA" w:rsidP="008A18AA">
            <w:pPr>
              <w:spacing w:after="0"/>
              <w:rPr>
                <w:rFonts w:asciiTheme="minorHAnsi" w:hAnsiTheme="minorHAnsi" w:cstheme="minorHAnsi"/>
                <w:sz w:val="20"/>
                <w:szCs w:val="20"/>
              </w:rPr>
            </w:pPr>
            <w:r w:rsidRPr="00246C3E">
              <w:rPr>
                <w:rFonts w:asciiTheme="minorHAnsi" w:hAnsiTheme="minorHAnsi" w:cstheme="minorHAnsi"/>
                <w:sz w:val="20"/>
                <w:szCs w:val="20"/>
              </w:rPr>
              <w:t>(%)</w:t>
            </w:r>
          </w:p>
        </w:tc>
        <w:tc>
          <w:tcPr>
            <w:tcW w:w="1277" w:type="dxa"/>
            <w:tcMar>
              <w:left w:w="57" w:type="dxa"/>
              <w:right w:w="57" w:type="dxa"/>
            </w:tcMar>
          </w:tcPr>
          <w:p w:rsidR="008A18AA" w:rsidRPr="00246C3E" w:rsidRDefault="008A18AA" w:rsidP="008A18AA">
            <w:pPr>
              <w:spacing w:after="0"/>
              <w:rPr>
                <w:rFonts w:asciiTheme="minorHAnsi" w:hAnsiTheme="minorHAnsi" w:cstheme="minorHAnsi"/>
                <w:sz w:val="20"/>
                <w:szCs w:val="20"/>
              </w:rPr>
            </w:pPr>
            <w:r w:rsidRPr="00246C3E">
              <w:rPr>
                <w:rFonts w:asciiTheme="minorHAnsi" w:hAnsiTheme="minorHAnsi" w:cstheme="minorHAnsi"/>
                <w:sz w:val="20"/>
                <w:szCs w:val="20"/>
              </w:rPr>
              <w:t>No. of</w:t>
            </w:r>
          </w:p>
          <w:p w:rsidR="008A18AA" w:rsidRPr="00246C3E" w:rsidRDefault="006576C8" w:rsidP="008A18AA">
            <w:pPr>
              <w:spacing w:after="0"/>
              <w:rPr>
                <w:rFonts w:asciiTheme="minorHAnsi" w:hAnsiTheme="minorHAnsi" w:cstheme="minorHAnsi"/>
                <w:sz w:val="20"/>
                <w:szCs w:val="20"/>
              </w:rPr>
            </w:pPr>
            <w:r>
              <w:rPr>
                <w:rFonts w:asciiTheme="minorHAnsi" w:hAnsiTheme="minorHAnsi" w:cstheme="minorHAnsi"/>
                <w:sz w:val="20"/>
                <w:szCs w:val="20"/>
              </w:rPr>
              <w:t>Exceedance</w:t>
            </w:r>
            <w:r w:rsidRPr="00246C3E">
              <w:rPr>
                <w:rFonts w:asciiTheme="minorHAnsi" w:hAnsiTheme="minorHAnsi" w:cstheme="minorHAnsi"/>
                <w:sz w:val="20"/>
                <w:szCs w:val="20"/>
              </w:rPr>
              <w:t>s</w:t>
            </w:r>
          </w:p>
          <w:p w:rsidR="008A18AA" w:rsidRPr="00246C3E" w:rsidRDefault="008A18AA" w:rsidP="008A18AA">
            <w:pPr>
              <w:spacing w:after="0"/>
              <w:rPr>
                <w:rFonts w:asciiTheme="minorHAnsi" w:hAnsiTheme="minorHAnsi" w:cstheme="minorHAnsi"/>
                <w:sz w:val="20"/>
                <w:szCs w:val="20"/>
              </w:rPr>
            </w:pPr>
            <w:r w:rsidRPr="00246C3E">
              <w:rPr>
                <w:rFonts w:asciiTheme="minorHAnsi" w:hAnsiTheme="minorHAnsi" w:cstheme="minorHAnsi"/>
                <w:sz w:val="20"/>
                <w:szCs w:val="20"/>
              </w:rPr>
              <w:t>(days)</w:t>
            </w:r>
          </w:p>
        </w:tc>
        <w:tc>
          <w:tcPr>
            <w:tcW w:w="972" w:type="dxa"/>
            <w:tcMar>
              <w:left w:w="57" w:type="dxa"/>
              <w:right w:w="57" w:type="dxa"/>
            </w:tcMar>
          </w:tcPr>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Max</w:t>
            </w:r>
          </w:p>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conc.</w:t>
            </w:r>
          </w:p>
          <w:p w:rsidR="008A18AA" w:rsidRPr="00A22ACC" w:rsidRDefault="008A18AA" w:rsidP="008A18AA">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973" w:type="dxa"/>
          </w:tcPr>
          <w:p w:rsidR="00F71CD0" w:rsidRDefault="00F71CD0" w:rsidP="00F71CD0">
            <w:pPr>
              <w:spacing w:after="0"/>
              <w:rPr>
                <w:rFonts w:asciiTheme="minorHAnsi" w:hAnsiTheme="minorHAnsi" w:cstheme="minorHAnsi"/>
                <w:sz w:val="20"/>
                <w:szCs w:val="20"/>
              </w:rPr>
            </w:pPr>
            <w:r>
              <w:rPr>
                <w:rFonts w:asciiTheme="minorHAnsi" w:hAnsiTheme="minorHAnsi" w:cstheme="minorHAnsi"/>
                <w:sz w:val="20"/>
                <w:szCs w:val="20"/>
              </w:rPr>
              <w:t>Annual average</w:t>
            </w:r>
          </w:p>
          <w:p w:rsidR="008A18AA" w:rsidRPr="00A22ACC" w:rsidRDefault="00F71CD0" w:rsidP="00F71CD0">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973" w:type="dxa"/>
            <w:tcMar>
              <w:left w:w="57" w:type="dxa"/>
              <w:right w:w="57" w:type="dxa"/>
            </w:tcMar>
          </w:tcPr>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95</w:t>
            </w:r>
            <w:r w:rsidRPr="00A22ACC">
              <w:rPr>
                <w:rFonts w:asciiTheme="minorHAnsi" w:hAnsiTheme="minorHAnsi" w:cstheme="minorHAnsi"/>
                <w:sz w:val="20"/>
                <w:szCs w:val="20"/>
                <w:vertAlign w:val="superscript"/>
              </w:rPr>
              <w:t>th</w:t>
            </w:r>
          </w:p>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8A18AA" w:rsidRPr="00A22ACC" w:rsidRDefault="008A18AA" w:rsidP="008A18AA">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973" w:type="dxa"/>
            <w:tcMar>
              <w:left w:w="57" w:type="dxa"/>
              <w:right w:w="57" w:type="dxa"/>
            </w:tcMar>
          </w:tcPr>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75</w:t>
            </w:r>
            <w:r w:rsidRPr="00A22ACC">
              <w:rPr>
                <w:rFonts w:asciiTheme="minorHAnsi" w:hAnsiTheme="minorHAnsi" w:cstheme="minorHAnsi"/>
                <w:sz w:val="20"/>
                <w:szCs w:val="20"/>
                <w:vertAlign w:val="superscript"/>
              </w:rPr>
              <w:t>th</w:t>
            </w:r>
          </w:p>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8A18AA" w:rsidRPr="00A22ACC" w:rsidRDefault="008A18AA" w:rsidP="008A18AA">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973" w:type="dxa"/>
            <w:tcMar>
              <w:left w:w="57" w:type="dxa"/>
              <w:right w:w="57" w:type="dxa"/>
            </w:tcMar>
          </w:tcPr>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50</w:t>
            </w:r>
            <w:r w:rsidRPr="00A22ACC">
              <w:rPr>
                <w:rFonts w:asciiTheme="minorHAnsi" w:hAnsiTheme="minorHAnsi" w:cstheme="minorHAnsi"/>
                <w:sz w:val="20"/>
                <w:szCs w:val="20"/>
                <w:vertAlign w:val="superscript"/>
              </w:rPr>
              <w:t>th</w:t>
            </w:r>
          </w:p>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8A18AA" w:rsidRPr="00A22ACC" w:rsidRDefault="008A18AA" w:rsidP="008A18AA">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r>
      <w:tr w:rsidR="008A18AA" w:rsidTr="008A18AA">
        <w:trPr>
          <w:tblHeader/>
          <w:jc w:val="center"/>
        </w:trPr>
        <w:tc>
          <w:tcPr>
            <w:tcW w:w="708" w:type="dxa"/>
            <w:tcMar>
              <w:left w:w="57" w:type="dxa"/>
              <w:right w:w="57" w:type="dxa"/>
            </w:tcMar>
          </w:tcPr>
          <w:p w:rsidR="008A18AA" w:rsidRDefault="008A18AA" w:rsidP="00E347B6">
            <w:pPr>
              <w:spacing w:after="0"/>
              <w:rPr>
                <w:rFonts w:asciiTheme="minorHAnsi" w:hAnsiTheme="minorHAnsi" w:cstheme="minorHAnsi"/>
                <w:sz w:val="20"/>
                <w:szCs w:val="20"/>
              </w:rPr>
            </w:pPr>
            <w:r>
              <w:rPr>
                <w:rFonts w:asciiTheme="minorHAnsi" w:hAnsiTheme="minorHAnsi" w:cstheme="minorHAnsi"/>
                <w:sz w:val="20"/>
                <w:szCs w:val="20"/>
              </w:rPr>
              <w:t>2016</w:t>
            </w:r>
          </w:p>
        </w:tc>
        <w:tc>
          <w:tcPr>
            <w:tcW w:w="1084" w:type="dxa"/>
            <w:tcMar>
              <w:left w:w="57" w:type="dxa"/>
              <w:right w:w="57" w:type="dxa"/>
            </w:tcMar>
          </w:tcPr>
          <w:p w:rsidR="008A18AA" w:rsidRDefault="008A18AA" w:rsidP="00E347B6">
            <w:pPr>
              <w:spacing w:after="0"/>
              <w:rPr>
                <w:rFonts w:asciiTheme="minorHAnsi" w:hAnsiTheme="minorHAnsi" w:cstheme="minorHAnsi"/>
                <w:sz w:val="20"/>
                <w:szCs w:val="20"/>
              </w:rPr>
            </w:pPr>
            <w:r>
              <w:rPr>
                <w:rFonts w:asciiTheme="minorHAnsi" w:hAnsiTheme="minorHAnsi" w:cstheme="minorHAnsi"/>
                <w:sz w:val="20"/>
                <w:szCs w:val="20"/>
              </w:rPr>
              <w:t>98.6</w:t>
            </w:r>
          </w:p>
        </w:tc>
        <w:tc>
          <w:tcPr>
            <w:tcW w:w="1277" w:type="dxa"/>
            <w:tcMar>
              <w:left w:w="57" w:type="dxa"/>
              <w:right w:w="57" w:type="dxa"/>
            </w:tcMar>
          </w:tcPr>
          <w:p w:rsidR="008A18AA" w:rsidRDefault="008A18AA" w:rsidP="00E347B6">
            <w:pPr>
              <w:spacing w:after="0"/>
              <w:rPr>
                <w:rFonts w:asciiTheme="minorHAnsi" w:hAnsiTheme="minorHAnsi" w:cstheme="minorHAnsi"/>
                <w:sz w:val="20"/>
                <w:szCs w:val="20"/>
              </w:rPr>
            </w:pPr>
            <w:r>
              <w:rPr>
                <w:rFonts w:asciiTheme="minorHAnsi" w:hAnsiTheme="minorHAnsi" w:cstheme="minorHAnsi"/>
                <w:sz w:val="20"/>
                <w:szCs w:val="20"/>
              </w:rPr>
              <w:t>0</w:t>
            </w:r>
          </w:p>
        </w:tc>
        <w:tc>
          <w:tcPr>
            <w:tcW w:w="972" w:type="dxa"/>
            <w:tcMar>
              <w:left w:w="57" w:type="dxa"/>
              <w:right w:w="57" w:type="dxa"/>
            </w:tcMar>
          </w:tcPr>
          <w:p w:rsidR="008A18AA" w:rsidRDefault="008A18AA" w:rsidP="00E347B6">
            <w:pPr>
              <w:spacing w:after="0"/>
              <w:rPr>
                <w:rFonts w:asciiTheme="minorHAnsi" w:hAnsiTheme="minorHAnsi" w:cstheme="minorHAnsi"/>
                <w:sz w:val="20"/>
                <w:szCs w:val="20"/>
              </w:rPr>
            </w:pPr>
            <w:r>
              <w:rPr>
                <w:rFonts w:asciiTheme="minorHAnsi" w:hAnsiTheme="minorHAnsi" w:cstheme="minorHAnsi"/>
                <w:sz w:val="20"/>
                <w:szCs w:val="20"/>
              </w:rPr>
              <w:t>22.1</w:t>
            </w:r>
          </w:p>
        </w:tc>
        <w:tc>
          <w:tcPr>
            <w:tcW w:w="973" w:type="dxa"/>
          </w:tcPr>
          <w:p w:rsidR="008A18AA" w:rsidRDefault="002F4BE9" w:rsidP="00E347B6">
            <w:pPr>
              <w:spacing w:after="0"/>
              <w:rPr>
                <w:rFonts w:asciiTheme="minorHAnsi" w:hAnsiTheme="minorHAnsi" w:cstheme="minorHAnsi"/>
                <w:sz w:val="20"/>
                <w:szCs w:val="20"/>
              </w:rPr>
            </w:pPr>
            <w:r>
              <w:rPr>
                <w:rFonts w:asciiTheme="minorHAnsi" w:hAnsiTheme="minorHAnsi" w:cstheme="minorHAnsi"/>
                <w:sz w:val="20"/>
                <w:szCs w:val="20"/>
              </w:rPr>
              <w:t>5.5</w:t>
            </w:r>
          </w:p>
        </w:tc>
        <w:tc>
          <w:tcPr>
            <w:tcW w:w="973" w:type="dxa"/>
            <w:tcMar>
              <w:left w:w="57" w:type="dxa"/>
              <w:right w:w="57" w:type="dxa"/>
            </w:tcMar>
          </w:tcPr>
          <w:p w:rsidR="008A18AA" w:rsidRDefault="008A18AA" w:rsidP="00E347B6">
            <w:pPr>
              <w:spacing w:after="0"/>
              <w:rPr>
                <w:rFonts w:asciiTheme="minorHAnsi" w:hAnsiTheme="minorHAnsi" w:cstheme="minorHAnsi"/>
                <w:sz w:val="20"/>
                <w:szCs w:val="20"/>
              </w:rPr>
            </w:pPr>
            <w:r>
              <w:rPr>
                <w:rFonts w:asciiTheme="minorHAnsi" w:hAnsiTheme="minorHAnsi" w:cstheme="minorHAnsi"/>
                <w:sz w:val="20"/>
                <w:szCs w:val="20"/>
              </w:rPr>
              <w:t>11.0</w:t>
            </w:r>
          </w:p>
        </w:tc>
        <w:tc>
          <w:tcPr>
            <w:tcW w:w="973" w:type="dxa"/>
            <w:tcMar>
              <w:left w:w="57" w:type="dxa"/>
              <w:right w:w="57" w:type="dxa"/>
            </w:tcMar>
          </w:tcPr>
          <w:p w:rsidR="008A18AA" w:rsidRDefault="008A18AA" w:rsidP="00E347B6">
            <w:pPr>
              <w:spacing w:after="0"/>
              <w:rPr>
                <w:rFonts w:asciiTheme="minorHAnsi" w:hAnsiTheme="minorHAnsi" w:cstheme="minorHAnsi"/>
                <w:sz w:val="20"/>
                <w:szCs w:val="20"/>
              </w:rPr>
            </w:pPr>
            <w:r>
              <w:rPr>
                <w:rFonts w:asciiTheme="minorHAnsi" w:hAnsiTheme="minorHAnsi" w:cstheme="minorHAnsi"/>
                <w:sz w:val="20"/>
                <w:szCs w:val="20"/>
              </w:rPr>
              <w:t>7.1</w:t>
            </w:r>
          </w:p>
        </w:tc>
        <w:tc>
          <w:tcPr>
            <w:tcW w:w="973" w:type="dxa"/>
            <w:tcMar>
              <w:left w:w="57" w:type="dxa"/>
              <w:right w:w="57" w:type="dxa"/>
            </w:tcMar>
          </w:tcPr>
          <w:p w:rsidR="008A18AA" w:rsidRDefault="008A18AA" w:rsidP="00E347B6">
            <w:pPr>
              <w:spacing w:after="0"/>
              <w:rPr>
                <w:rFonts w:asciiTheme="minorHAnsi" w:hAnsiTheme="minorHAnsi" w:cstheme="minorHAnsi"/>
                <w:sz w:val="20"/>
                <w:szCs w:val="20"/>
              </w:rPr>
            </w:pPr>
            <w:r>
              <w:rPr>
                <w:rFonts w:asciiTheme="minorHAnsi" w:hAnsiTheme="minorHAnsi" w:cstheme="minorHAnsi"/>
                <w:sz w:val="20"/>
                <w:szCs w:val="20"/>
              </w:rPr>
              <w:t>4.8</w:t>
            </w:r>
          </w:p>
        </w:tc>
      </w:tr>
      <w:tr w:rsidR="008A18AA" w:rsidTr="008A18AA">
        <w:trPr>
          <w:tblHeader/>
          <w:jc w:val="center"/>
        </w:trPr>
        <w:tc>
          <w:tcPr>
            <w:tcW w:w="708" w:type="dxa"/>
            <w:tcMar>
              <w:left w:w="57" w:type="dxa"/>
              <w:right w:w="57" w:type="dxa"/>
            </w:tcMar>
          </w:tcPr>
          <w:p w:rsidR="008A18AA" w:rsidRDefault="008A18AA" w:rsidP="00E347B6">
            <w:pPr>
              <w:spacing w:after="0"/>
              <w:rPr>
                <w:rFonts w:asciiTheme="minorHAnsi" w:hAnsiTheme="minorHAnsi" w:cstheme="minorHAnsi"/>
                <w:sz w:val="20"/>
                <w:szCs w:val="20"/>
              </w:rPr>
            </w:pPr>
            <w:r>
              <w:rPr>
                <w:rFonts w:asciiTheme="minorHAnsi" w:hAnsiTheme="minorHAnsi" w:cstheme="minorHAnsi"/>
                <w:sz w:val="20"/>
                <w:szCs w:val="20"/>
              </w:rPr>
              <w:t>2017</w:t>
            </w:r>
          </w:p>
        </w:tc>
        <w:tc>
          <w:tcPr>
            <w:tcW w:w="1084" w:type="dxa"/>
            <w:tcMar>
              <w:left w:w="57" w:type="dxa"/>
              <w:right w:w="57" w:type="dxa"/>
            </w:tcMar>
          </w:tcPr>
          <w:p w:rsidR="008A18AA" w:rsidRDefault="008A18AA" w:rsidP="00E347B6">
            <w:pPr>
              <w:spacing w:after="0"/>
              <w:rPr>
                <w:rFonts w:asciiTheme="minorHAnsi" w:hAnsiTheme="minorHAnsi" w:cstheme="minorHAnsi"/>
                <w:sz w:val="20"/>
                <w:szCs w:val="20"/>
              </w:rPr>
            </w:pPr>
            <w:r>
              <w:rPr>
                <w:rFonts w:asciiTheme="minorHAnsi" w:hAnsiTheme="minorHAnsi" w:cstheme="minorHAnsi"/>
                <w:sz w:val="20"/>
                <w:szCs w:val="20"/>
              </w:rPr>
              <w:t>94.2</w:t>
            </w:r>
          </w:p>
        </w:tc>
        <w:tc>
          <w:tcPr>
            <w:tcW w:w="1277" w:type="dxa"/>
            <w:tcMar>
              <w:left w:w="57" w:type="dxa"/>
              <w:right w:w="57" w:type="dxa"/>
            </w:tcMar>
          </w:tcPr>
          <w:p w:rsidR="008A18AA" w:rsidRDefault="008A18AA" w:rsidP="00E347B6">
            <w:pPr>
              <w:spacing w:after="0"/>
              <w:rPr>
                <w:rFonts w:asciiTheme="minorHAnsi" w:hAnsiTheme="minorHAnsi" w:cstheme="minorHAnsi"/>
                <w:sz w:val="20"/>
                <w:szCs w:val="20"/>
              </w:rPr>
            </w:pPr>
            <w:r>
              <w:rPr>
                <w:rFonts w:asciiTheme="minorHAnsi" w:hAnsiTheme="minorHAnsi" w:cstheme="minorHAnsi"/>
                <w:sz w:val="20"/>
                <w:szCs w:val="20"/>
              </w:rPr>
              <w:t>1</w:t>
            </w:r>
          </w:p>
        </w:tc>
        <w:tc>
          <w:tcPr>
            <w:tcW w:w="972" w:type="dxa"/>
            <w:tcMar>
              <w:left w:w="57" w:type="dxa"/>
              <w:right w:w="57" w:type="dxa"/>
            </w:tcMar>
          </w:tcPr>
          <w:p w:rsidR="008A18AA" w:rsidRDefault="008A18AA" w:rsidP="00E347B6">
            <w:pPr>
              <w:spacing w:after="0"/>
              <w:rPr>
                <w:rFonts w:asciiTheme="minorHAnsi" w:hAnsiTheme="minorHAnsi" w:cstheme="minorHAnsi"/>
                <w:sz w:val="20"/>
                <w:szCs w:val="20"/>
              </w:rPr>
            </w:pPr>
            <w:r>
              <w:rPr>
                <w:rFonts w:asciiTheme="minorHAnsi" w:hAnsiTheme="minorHAnsi" w:cstheme="minorHAnsi"/>
                <w:sz w:val="20"/>
                <w:szCs w:val="20"/>
              </w:rPr>
              <w:t>53.8</w:t>
            </w:r>
          </w:p>
        </w:tc>
        <w:tc>
          <w:tcPr>
            <w:tcW w:w="973" w:type="dxa"/>
          </w:tcPr>
          <w:p w:rsidR="008A18AA" w:rsidRDefault="002F4BE9" w:rsidP="00E347B6">
            <w:pPr>
              <w:spacing w:after="0"/>
              <w:rPr>
                <w:rFonts w:asciiTheme="minorHAnsi" w:hAnsiTheme="minorHAnsi" w:cstheme="minorHAnsi"/>
                <w:sz w:val="20"/>
                <w:szCs w:val="20"/>
              </w:rPr>
            </w:pPr>
            <w:r>
              <w:rPr>
                <w:rFonts w:asciiTheme="minorHAnsi" w:hAnsiTheme="minorHAnsi" w:cstheme="minorHAnsi"/>
                <w:sz w:val="20"/>
                <w:szCs w:val="20"/>
              </w:rPr>
              <w:t>5.9</w:t>
            </w:r>
          </w:p>
        </w:tc>
        <w:tc>
          <w:tcPr>
            <w:tcW w:w="973" w:type="dxa"/>
            <w:tcMar>
              <w:left w:w="57" w:type="dxa"/>
              <w:right w:w="57" w:type="dxa"/>
            </w:tcMar>
          </w:tcPr>
          <w:p w:rsidR="008A18AA" w:rsidRDefault="008A18AA" w:rsidP="00E347B6">
            <w:pPr>
              <w:spacing w:after="0"/>
              <w:rPr>
                <w:rFonts w:asciiTheme="minorHAnsi" w:hAnsiTheme="minorHAnsi" w:cstheme="minorHAnsi"/>
                <w:sz w:val="20"/>
                <w:szCs w:val="20"/>
              </w:rPr>
            </w:pPr>
            <w:r>
              <w:rPr>
                <w:rFonts w:asciiTheme="minorHAnsi" w:hAnsiTheme="minorHAnsi" w:cstheme="minorHAnsi"/>
                <w:sz w:val="20"/>
                <w:szCs w:val="20"/>
              </w:rPr>
              <w:t>10.8</w:t>
            </w:r>
          </w:p>
        </w:tc>
        <w:tc>
          <w:tcPr>
            <w:tcW w:w="973" w:type="dxa"/>
            <w:tcMar>
              <w:left w:w="57" w:type="dxa"/>
              <w:right w:w="57" w:type="dxa"/>
            </w:tcMar>
          </w:tcPr>
          <w:p w:rsidR="008A18AA" w:rsidRDefault="008A18AA" w:rsidP="00E347B6">
            <w:pPr>
              <w:spacing w:after="0"/>
              <w:rPr>
                <w:rFonts w:asciiTheme="minorHAnsi" w:hAnsiTheme="minorHAnsi" w:cstheme="minorHAnsi"/>
                <w:sz w:val="20"/>
                <w:szCs w:val="20"/>
              </w:rPr>
            </w:pPr>
            <w:r>
              <w:rPr>
                <w:rFonts w:asciiTheme="minorHAnsi" w:hAnsiTheme="minorHAnsi" w:cstheme="minorHAnsi"/>
                <w:sz w:val="20"/>
                <w:szCs w:val="20"/>
              </w:rPr>
              <w:t>7.1</w:t>
            </w:r>
          </w:p>
        </w:tc>
        <w:tc>
          <w:tcPr>
            <w:tcW w:w="973" w:type="dxa"/>
            <w:tcMar>
              <w:left w:w="57" w:type="dxa"/>
              <w:right w:w="57" w:type="dxa"/>
            </w:tcMar>
          </w:tcPr>
          <w:p w:rsidR="008A18AA" w:rsidRDefault="008A18AA" w:rsidP="00E347B6">
            <w:pPr>
              <w:spacing w:after="0"/>
              <w:rPr>
                <w:rFonts w:asciiTheme="minorHAnsi" w:hAnsiTheme="minorHAnsi" w:cstheme="minorHAnsi"/>
                <w:sz w:val="20"/>
                <w:szCs w:val="20"/>
              </w:rPr>
            </w:pPr>
            <w:r>
              <w:rPr>
                <w:rFonts w:asciiTheme="minorHAnsi" w:hAnsiTheme="minorHAnsi" w:cstheme="minorHAnsi"/>
                <w:sz w:val="20"/>
                <w:szCs w:val="20"/>
              </w:rPr>
              <w:t>5.2</w:t>
            </w:r>
          </w:p>
        </w:tc>
      </w:tr>
    </w:tbl>
    <w:p w:rsidR="00A37AEA" w:rsidRDefault="00A37AEA" w:rsidP="00061BAA"/>
    <w:p w:rsidR="00A37AEA" w:rsidRPr="00187645" w:rsidRDefault="000B4F19" w:rsidP="00A37AEA">
      <w:pPr>
        <w:rPr>
          <w:sz w:val="2"/>
        </w:rPr>
      </w:pPr>
      <w:r>
        <w:rPr>
          <w:sz w:val="2"/>
        </w:rPr>
        <w:object w:dxaOrig="14592" w:dyaOrig="8926">
          <v:shape id="_x0000_i1061" type="#_x0000_t75" style="width:489.75pt;height:299.25pt" o:ole="">
            <v:imagedata r:id="rId86" o:title=""/>
          </v:shape>
          <o:OLEObject Type="Embed" ProgID="Excel.Sheet.8" ShapeID="_x0000_i1061" DrawAspect="Content" ObjectID="_1591443239" r:id="rId87"/>
        </w:object>
      </w:r>
    </w:p>
    <w:p w:rsidR="00A37AEA" w:rsidRDefault="00A37AEA" w:rsidP="00A37AEA">
      <w:pPr>
        <w:pStyle w:val="Caption"/>
      </w:pPr>
      <w:bookmarkStart w:id="153" w:name="_Toc517432480"/>
      <w:r>
        <w:t xml:space="preserve">Figure </w:t>
      </w:r>
      <w:r w:rsidR="00AC53FC">
        <w:fldChar w:fldCharType="begin"/>
      </w:r>
      <w:r w:rsidR="00AC53FC">
        <w:instrText xml:space="preserve"> SEQ Figure \* ARABIC </w:instrText>
      </w:r>
      <w:r w:rsidR="00AC53FC">
        <w:fldChar w:fldCharType="separate"/>
      </w:r>
      <w:r w:rsidR="00036D2A">
        <w:rPr>
          <w:noProof/>
        </w:rPr>
        <w:t>37</w:t>
      </w:r>
      <w:r w:rsidR="00AC53FC">
        <w:rPr>
          <w:noProof/>
        </w:rPr>
        <w:fldChar w:fldCharType="end"/>
      </w:r>
      <w:r>
        <w:t xml:space="preserve">: </w:t>
      </w:r>
      <w:r w:rsidRPr="004E2811">
        <w:t xml:space="preserve">Statistical summary for daily maximum </w:t>
      </w:r>
      <w:r>
        <w:t>daily</w:t>
      </w:r>
      <w:r w:rsidRPr="004E2811">
        <w:t xml:space="preserve"> PM</w:t>
      </w:r>
      <w:r w:rsidRPr="004E2811">
        <w:rPr>
          <w:vertAlign w:val="subscript"/>
        </w:rPr>
        <w:t>2.5</w:t>
      </w:r>
      <w:r>
        <w:t xml:space="preserve"> Civic</w:t>
      </w:r>
      <w:r w:rsidRPr="004E2811">
        <w:t xml:space="preserve"> </w:t>
      </w:r>
      <w:r>
        <w:t>2016</w:t>
      </w:r>
      <w:r w:rsidRPr="004E2811">
        <w:t xml:space="preserve"> – </w:t>
      </w:r>
      <w:r>
        <w:t>2017</w:t>
      </w:r>
      <w:bookmarkEnd w:id="153"/>
    </w:p>
    <w:p w:rsidR="00A37AEA" w:rsidRPr="00187645" w:rsidRDefault="000B4F19" w:rsidP="00A37AEA">
      <w:pPr>
        <w:rPr>
          <w:sz w:val="2"/>
        </w:rPr>
      </w:pPr>
      <w:r>
        <w:rPr>
          <w:sz w:val="2"/>
        </w:rPr>
        <w:object w:dxaOrig="14592" w:dyaOrig="8926">
          <v:shape id="_x0000_i1062" type="#_x0000_t75" style="width:489.75pt;height:299.25pt" o:ole="">
            <v:imagedata r:id="rId88" o:title=""/>
          </v:shape>
          <o:OLEObject Type="Embed" ProgID="Excel.Sheet.8" ShapeID="_x0000_i1062" DrawAspect="Content" ObjectID="_1591443240" r:id="rId89"/>
        </w:object>
      </w:r>
    </w:p>
    <w:p w:rsidR="00A37AEA" w:rsidRPr="00EC7CFC" w:rsidRDefault="00A37AEA" w:rsidP="00A37AEA">
      <w:pPr>
        <w:pStyle w:val="Caption"/>
      </w:pPr>
      <w:bookmarkStart w:id="154" w:name="_Toc517432481"/>
      <w:r>
        <w:t xml:space="preserve">Figure </w:t>
      </w:r>
      <w:r w:rsidR="00AC53FC">
        <w:fldChar w:fldCharType="begin"/>
      </w:r>
      <w:r w:rsidR="00AC53FC">
        <w:instrText xml:space="preserve"> SEQ Figure \* ARABIC </w:instrText>
      </w:r>
      <w:r w:rsidR="00AC53FC">
        <w:fldChar w:fldCharType="separate"/>
      </w:r>
      <w:r w:rsidR="00036D2A">
        <w:rPr>
          <w:noProof/>
        </w:rPr>
        <w:t>38</w:t>
      </w:r>
      <w:r w:rsidR="00AC53FC">
        <w:rPr>
          <w:noProof/>
        </w:rPr>
        <w:fldChar w:fldCharType="end"/>
      </w:r>
      <w:r>
        <w:t xml:space="preserve">: </w:t>
      </w:r>
      <w:r w:rsidRPr="00EC7CFC">
        <w:t>Annual a</w:t>
      </w:r>
      <w:r>
        <w:t>verage daily PM</w:t>
      </w:r>
      <w:r>
        <w:rPr>
          <w:vertAlign w:val="subscript"/>
        </w:rPr>
        <w:t>2.5</w:t>
      </w:r>
      <w:r>
        <w:t xml:space="preserve"> Civic 2016</w:t>
      </w:r>
      <w:r w:rsidRPr="00EC7CFC">
        <w:t xml:space="preserve"> – </w:t>
      </w:r>
      <w:r>
        <w:t>2017</w:t>
      </w:r>
      <w:bookmarkEnd w:id="154"/>
    </w:p>
    <w:p w:rsidR="00A37AEA" w:rsidRDefault="00A37AEA" w:rsidP="00061BAA"/>
    <w:p w:rsidR="00061BAA" w:rsidRDefault="00061BAA" w:rsidP="00061BAA">
      <w:pPr>
        <w:pStyle w:val="Caption"/>
      </w:pPr>
      <w:bookmarkStart w:id="155" w:name="_Toc517432443"/>
      <w:r>
        <w:t xml:space="preserve">Table </w:t>
      </w:r>
      <w:r w:rsidR="00AC53FC">
        <w:fldChar w:fldCharType="begin"/>
      </w:r>
      <w:r w:rsidR="00AC53FC">
        <w:instrText xml:space="preserve"> SEQ Table \* ARABIC </w:instrText>
      </w:r>
      <w:r w:rsidR="00AC53FC">
        <w:fldChar w:fldCharType="separate"/>
      </w:r>
      <w:r w:rsidR="00036D2A">
        <w:rPr>
          <w:noProof/>
        </w:rPr>
        <w:t>30</w:t>
      </w:r>
      <w:r w:rsidR="00AC53FC">
        <w:rPr>
          <w:noProof/>
        </w:rPr>
        <w:fldChar w:fldCharType="end"/>
      </w:r>
      <w:r>
        <w:t xml:space="preserve">: </w:t>
      </w:r>
      <w:r w:rsidRPr="004E2811">
        <w:t xml:space="preserve">Statistical summary for daily maximum </w:t>
      </w:r>
      <w:r w:rsidR="007E6800">
        <w:t>daily</w:t>
      </w:r>
      <w:r w:rsidRPr="004E2811">
        <w:t xml:space="preserve"> PM</w:t>
      </w:r>
      <w:r w:rsidRPr="004E2811">
        <w:rPr>
          <w:vertAlign w:val="subscript"/>
        </w:rPr>
        <w:t>2.5</w:t>
      </w:r>
      <w:r>
        <w:t xml:space="preserve"> Florey</w:t>
      </w:r>
      <w:r w:rsidRPr="004E2811">
        <w:t xml:space="preserve"> </w:t>
      </w:r>
      <w:r>
        <w:t>2014</w:t>
      </w:r>
      <w:r w:rsidRPr="004E2811">
        <w:t xml:space="preserve"> – </w:t>
      </w:r>
      <w:r w:rsidR="00CE017A">
        <w:t>2017</w:t>
      </w:r>
      <w:bookmarkEnd w:id="155"/>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084"/>
        <w:gridCol w:w="1277"/>
        <w:gridCol w:w="1114"/>
        <w:gridCol w:w="1115"/>
        <w:gridCol w:w="1114"/>
        <w:gridCol w:w="1115"/>
        <w:gridCol w:w="1115"/>
      </w:tblGrid>
      <w:tr w:rsidR="008A18AA" w:rsidTr="008A18AA">
        <w:trPr>
          <w:tblHeader/>
          <w:jc w:val="center"/>
        </w:trPr>
        <w:tc>
          <w:tcPr>
            <w:tcW w:w="708" w:type="dxa"/>
            <w:tcMar>
              <w:left w:w="57" w:type="dxa"/>
              <w:right w:w="57" w:type="dxa"/>
            </w:tcMar>
          </w:tcPr>
          <w:p w:rsidR="008A18AA" w:rsidRPr="00246C3E" w:rsidRDefault="008A18AA" w:rsidP="008A18AA">
            <w:pPr>
              <w:spacing w:after="0"/>
              <w:rPr>
                <w:rFonts w:asciiTheme="minorHAnsi" w:hAnsiTheme="minorHAnsi" w:cstheme="minorHAnsi"/>
                <w:sz w:val="20"/>
                <w:szCs w:val="20"/>
              </w:rPr>
            </w:pPr>
          </w:p>
          <w:p w:rsidR="008A18AA" w:rsidRPr="00246C3E" w:rsidRDefault="008A18AA" w:rsidP="008A18AA">
            <w:pPr>
              <w:spacing w:after="0"/>
              <w:rPr>
                <w:rFonts w:asciiTheme="minorHAnsi" w:hAnsiTheme="minorHAnsi" w:cstheme="minorHAnsi"/>
                <w:sz w:val="20"/>
                <w:szCs w:val="20"/>
              </w:rPr>
            </w:pPr>
            <w:r w:rsidRPr="00246C3E">
              <w:rPr>
                <w:rFonts w:asciiTheme="minorHAnsi" w:hAnsiTheme="minorHAnsi" w:cstheme="minorHAnsi"/>
                <w:sz w:val="20"/>
                <w:szCs w:val="20"/>
              </w:rPr>
              <w:t>Year</w:t>
            </w:r>
          </w:p>
        </w:tc>
        <w:tc>
          <w:tcPr>
            <w:tcW w:w="1084" w:type="dxa"/>
            <w:tcMar>
              <w:left w:w="57" w:type="dxa"/>
              <w:right w:w="57" w:type="dxa"/>
            </w:tcMar>
          </w:tcPr>
          <w:p w:rsidR="008A18AA" w:rsidRPr="00246C3E" w:rsidRDefault="008A18AA" w:rsidP="008A18AA">
            <w:pPr>
              <w:spacing w:after="0"/>
              <w:rPr>
                <w:rFonts w:asciiTheme="minorHAnsi" w:hAnsiTheme="minorHAnsi" w:cstheme="minorHAnsi"/>
                <w:sz w:val="20"/>
                <w:szCs w:val="20"/>
              </w:rPr>
            </w:pPr>
            <w:r w:rsidRPr="00246C3E">
              <w:rPr>
                <w:rFonts w:asciiTheme="minorHAnsi" w:hAnsiTheme="minorHAnsi" w:cstheme="minorHAnsi"/>
                <w:sz w:val="20"/>
                <w:szCs w:val="20"/>
              </w:rPr>
              <w:t>Data</w:t>
            </w:r>
          </w:p>
          <w:p w:rsidR="008A18AA" w:rsidRPr="00246C3E" w:rsidRDefault="008A18AA" w:rsidP="008A18AA">
            <w:pPr>
              <w:spacing w:after="0"/>
              <w:rPr>
                <w:rFonts w:asciiTheme="minorHAnsi" w:hAnsiTheme="minorHAnsi" w:cstheme="minorHAnsi"/>
                <w:sz w:val="20"/>
                <w:szCs w:val="20"/>
              </w:rPr>
            </w:pPr>
            <w:r w:rsidRPr="00246C3E">
              <w:rPr>
                <w:rFonts w:asciiTheme="minorHAnsi" w:hAnsiTheme="minorHAnsi" w:cstheme="minorHAnsi"/>
                <w:sz w:val="20"/>
                <w:szCs w:val="20"/>
              </w:rPr>
              <w:t>Availability</w:t>
            </w:r>
          </w:p>
          <w:p w:rsidR="008A18AA" w:rsidRPr="00246C3E" w:rsidRDefault="008A18AA" w:rsidP="008A18AA">
            <w:pPr>
              <w:spacing w:after="0"/>
              <w:rPr>
                <w:rFonts w:asciiTheme="minorHAnsi" w:hAnsiTheme="minorHAnsi" w:cstheme="minorHAnsi"/>
                <w:sz w:val="20"/>
                <w:szCs w:val="20"/>
              </w:rPr>
            </w:pPr>
            <w:r w:rsidRPr="00246C3E">
              <w:rPr>
                <w:rFonts w:asciiTheme="minorHAnsi" w:hAnsiTheme="minorHAnsi" w:cstheme="minorHAnsi"/>
                <w:sz w:val="20"/>
                <w:szCs w:val="20"/>
              </w:rPr>
              <w:t>(%)</w:t>
            </w:r>
          </w:p>
        </w:tc>
        <w:tc>
          <w:tcPr>
            <w:tcW w:w="1277" w:type="dxa"/>
            <w:tcMar>
              <w:left w:w="57" w:type="dxa"/>
              <w:right w:w="57" w:type="dxa"/>
            </w:tcMar>
          </w:tcPr>
          <w:p w:rsidR="008A18AA" w:rsidRPr="00246C3E" w:rsidRDefault="008A18AA" w:rsidP="008A18AA">
            <w:pPr>
              <w:spacing w:after="0"/>
              <w:rPr>
                <w:rFonts w:asciiTheme="minorHAnsi" w:hAnsiTheme="minorHAnsi" w:cstheme="minorHAnsi"/>
                <w:sz w:val="20"/>
                <w:szCs w:val="20"/>
              </w:rPr>
            </w:pPr>
            <w:r w:rsidRPr="00246C3E">
              <w:rPr>
                <w:rFonts w:asciiTheme="minorHAnsi" w:hAnsiTheme="minorHAnsi" w:cstheme="minorHAnsi"/>
                <w:sz w:val="20"/>
                <w:szCs w:val="20"/>
              </w:rPr>
              <w:t>No. of</w:t>
            </w:r>
          </w:p>
          <w:p w:rsidR="008A18AA" w:rsidRPr="00246C3E" w:rsidRDefault="006576C8" w:rsidP="008A18AA">
            <w:pPr>
              <w:spacing w:after="0"/>
              <w:rPr>
                <w:rFonts w:asciiTheme="minorHAnsi" w:hAnsiTheme="minorHAnsi" w:cstheme="minorHAnsi"/>
                <w:sz w:val="20"/>
                <w:szCs w:val="20"/>
              </w:rPr>
            </w:pPr>
            <w:r>
              <w:rPr>
                <w:rFonts w:asciiTheme="minorHAnsi" w:hAnsiTheme="minorHAnsi" w:cstheme="minorHAnsi"/>
                <w:sz w:val="20"/>
                <w:szCs w:val="20"/>
              </w:rPr>
              <w:t>Exceedance</w:t>
            </w:r>
            <w:r w:rsidRPr="00246C3E">
              <w:rPr>
                <w:rFonts w:asciiTheme="minorHAnsi" w:hAnsiTheme="minorHAnsi" w:cstheme="minorHAnsi"/>
                <w:sz w:val="20"/>
                <w:szCs w:val="20"/>
              </w:rPr>
              <w:t>s</w:t>
            </w:r>
          </w:p>
          <w:p w:rsidR="008A18AA" w:rsidRPr="00246C3E" w:rsidRDefault="008A18AA" w:rsidP="008A18AA">
            <w:pPr>
              <w:spacing w:after="0"/>
              <w:rPr>
                <w:rFonts w:asciiTheme="minorHAnsi" w:hAnsiTheme="minorHAnsi" w:cstheme="minorHAnsi"/>
                <w:sz w:val="20"/>
                <w:szCs w:val="20"/>
              </w:rPr>
            </w:pPr>
            <w:r w:rsidRPr="00246C3E">
              <w:rPr>
                <w:rFonts w:asciiTheme="minorHAnsi" w:hAnsiTheme="minorHAnsi" w:cstheme="minorHAnsi"/>
                <w:sz w:val="20"/>
                <w:szCs w:val="20"/>
              </w:rPr>
              <w:t>(days)</w:t>
            </w:r>
          </w:p>
        </w:tc>
        <w:tc>
          <w:tcPr>
            <w:tcW w:w="1114" w:type="dxa"/>
            <w:tcMar>
              <w:left w:w="57" w:type="dxa"/>
              <w:right w:w="57" w:type="dxa"/>
            </w:tcMar>
          </w:tcPr>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Max</w:t>
            </w:r>
          </w:p>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conc.</w:t>
            </w:r>
          </w:p>
          <w:p w:rsidR="008A18AA" w:rsidRPr="00A22ACC" w:rsidRDefault="008A18AA" w:rsidP="008A18AA">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1115" w:type="dxa"/>
          </w:tcPr>
          <w:p w:rsidR="00F71CD0" w:rsidRDefault="00F71CD0" w:rsidP="00F71CD0">
            <w:pPr>
              <w:spacing w:after="0"/>
              <w:rPr>
                <w:rFonts w:asciiTheme="minorHAnsi" w:hAnsiTheme="minorHAnsi" w:cstheme="minorHAnsi"/>
                <w:sz w:val="20"/>
                <w:szCs w:val="20"/>
              </w:rPr>
            </w:pPr>
            <w:r>
              <w:rPr>
                <w:rFonts w:asciiTheme="minorHAnsi" w:hAnsiTheme="minorHAnsi" w:cstheme="minorHAnsi"/>
                <w:sz w:val="20"/>
                <w:szCs w:val="20"/>
              </w:rPr>
              <w:t>Annual average</w:t>
            </w:r>
          </w:p>
          <w:p w:rsidR="008A18AA" w:rsidRPr="00A22ACC" w:rsidRDefault="00F71CD0" w:rsidP="00F71CD0">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1114" w:type="dxa"/>
            <w:tcMar>
              <w:left w:w="57" w:type="dxa"/>
              <w:right w:w="57" w:type="dxa"/>
            </w:tcMar>
          </w:tcPr>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95</w:t>
            </w:r>
            <w:r w:rsidRPr="00A22ACC">
              <w:rPr>
                <w:rFonts w:asciiTheme="minorHAnsi" w:hAnsiTheme="minorHAnsi" w:cstheme="minorHAnsi"/>
                <w:sz w:val="20"/>
                <w:szCs w:val="20"/>
                <w:vertAlign w:val="superscript"/>
              </w:rPr>
              <w:t>th</w:t>
            </w:r>
          </w:p>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8A18AA" w:rsidRPr="00A22ACC" w:rsidRDefault="008A18AA" w:rsidP="008A18AA">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1115" w:type="dxa"/>
            <w:tcMar>
              <w:left w:w="57" w:type="dxa"/>
              <w:right w:w="57" w:type="dxa"/>
            </w:tcMar>
          </w:tcPr>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75</w:t>
            </w:r>
            <w:r w:rsidRPr="00A22ACC">
              <w:rPr>
                <w:rFonts w:asciiTheme="minorHAnsi" w:hAnsiTheme="minorHAnsi" w:cstheme="minorHAnsi"/>
                <w:sz w:val="20"/>
                <w:szCs w:val="20"/>
                <w:vertAlign w:val="superscript"/>
              </w:rPr>
              <w:t>th</w:t>
            </w:r>
          </w:p>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8A18AA" w:rsidRPr="00A22ACC" w:rsidRDefault="008A18AA" w:rsidP="008A18AA">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c>
          <w:tcPr>
            <w:tcW w:w="1115" w:type="dxa"/>
            <w:tcMar>
              <w:left w:w="57" w:type="dxa"/>
              <w:right w:w="57" w:type="dxa"/>
            </w:tcMar>
          </w:tcPr>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50</w:t>
            </w:r>
            <w:r w:rsidRPr="00A22ACC">
              <w:rPr>
                <w:rFonts w:asciiTheme="minorHAnsi" w:hAnsiTheme="minorHAnsi" w:cstheme="minorHAnsi"/>
                <w:sz w:val="20"/>
                <w:szCs w:val="20"/>
                <w:vertAlign w:val="superscript"/>
              </w:rPr>
              <w:t>th</w:t>
            </w:r>
          </w:p>
          <w:p w:rsidR="008A18AA" w:rsidRPr="00A22ACC" w:rsidRDefault="008A18AA" w:rsidP="008A18AA">
            <w:pPr>
              <w:spacing w:after="0"/>
              <w:rPr>
                <w:rFonts w:asciiTheme="minorHAnsi" w:hAnsiTheme="minorHAnsi" w:cstheme="minorHAnsi"/>
                <w:sz w:val="20"/>
                <w:szCs w:val="20"/>
              </w:rPr>
            </w:pPr>
            <w:r w:rsidRPr="00A22ACC">
              <w:rPr>
                <w:rFonts w:asciiTheme="minorHAnsi" w:hAnsiTheme="minorHAnsi" w:cstheme="minorHAnsi"/>
                <w:sz w:val="20"/>
                <w:szCs w:val="20"/>
              </w:rPr>
              <w:t>percentile</w:t>
            </w:r>
          </w:p>
          <w:p w:rsidR="008A18AA" w:rsidRPr="00A22ACC" w:rsidRDefault="008A18AA" w:rsidP="008A18AA">
            <w:pPr>
              <w:spacing w:after="0"/>
              <w:rPr>
                <w:rFonts w:asciiTheme="minorHAnsi" w:hAnsiTheme="minorHAnsi" w:cstheme="minorHAnsi"/>
                <w:sz w:val="20"/>
                <w:szCs w:val="20"/>
              </w:rPr>
            </w:pPr>
            <w:r>
              <w:rPr>
                <w:rFonts w:asciiTheme="minorHAnsi" w:hAnsiTheme="minorHAnsi" w:cstheme="minorHAnsi"/>
                <w:sz w:val="20"/>
                <w:szCs w:val="20"/>
              </w:rPr>
              <w:t>(</w:t>
            </w:r>
            <w:r w:rsidRPr="00640780">
              <w:t>μg/m</w:t>
            </w:r>
            <w:r w:rsidRPr="00640780">
              <w:rPr>
                <w:vertAlign w:val="superscript"/>
              </w:rPr>
              <w:t>3</w:t>
            </w:r>
            <w:r w:rsidRPr="00A22ACC">
              <w:rPr>
                <w:rFonts w:asciiTheme="minorHAnsi" w:hAnsiTheme="minorHAnsi" w:cstheme="minorHAnsi"/>
                <w:sz w:val="20"/>
                <w:szCs w:val="20"/>
              </w:rPr>
              <w:t>)</w:t>
            </w:r>
          </w:p>
        </w:tc>
      </w:tr>
      <w:tr w:rsidR="008A18AA" w:rsidTr="008A18AA">
        <w:trPr>
          <w:tblHeader/>
          <w:jc w:val="center"/>
        </w:trPr>
        <w:tc>
          <w:tcPr>
            <w:tcW w:w="708"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2014</w:t>
            </w:r>
          </w:p>
        </w:tc>
        <w:tc>
          <w:tcPr>
            <w:tcW w:w="1084"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74.2</w:t>
            </w:r>
          </w:p>
        </w:tc>
        <w:tc>
          <w:tcPr>
            <w:tcW w:w="1277"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0</w:t>
            </w:r>
          </w:p>
        </w:tc>
        <w:tc>
          <w:tcPr>
            <w:tcW w:w="1114" w:type="dxa"/>
            <w:tcMar>
              <w:left w:w="57" w:type="dxa"/>
              <w:right w:w="57" w:type="dxa"/>
            </w:tcMar>
          </w:tcPr>
          <w:p w:rsidR="008A18AA" w:rsidRPr="008B1402"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22.8</w:t>
            </w:r>
          </w:p>
        </w:tc>
        <w:tc>
          <w:tcPr>
            <w:tcW w:w="1115" w:type="dxa"/>
          </w:tcPr>
          <w:p w:rsidR="008A18AA" w:rsidRDefault="002F4BE9" w:rsidP="00061BAA">
            <w:pPr>
              <w:spacing w:after="0"/>
              <w:rPr>
                <w:rFonts w:asciiTheme="minorHAnsi" w:hAnsiTheme="minorHAnsi" w:cstheme="minorHAnsi"/>
                <w:sz w:val="20"/>
                <w:szCs w:val="20"/>
              </w:rPr>
            </w:pPr>
            <w:r>
              <w:rPr>
                <w:rFonts w:asciiTheme="minorHAnsi" w:hAnsiTheme="minorHAnsi" w:cstheme="minorHAnsi"/>
                <w:sz w:val="20"/>
                <w:szCs w:val="20"/>
              </w:rPr>
              <w:t>5.8</w:t>
            </w:r>
          </w:p>
        </w:tc>
        <w:tc>
          <w:tcPr>
            <w:tcW w:w="1114" w:type="dxa"/>
            <w:tcMar>
              <w:left w:w="57" w:type="dxa"/>
              <w:right w:w="57" w:type="dxa"/>
            </w:tcMar>
          </w:tcPr>
          <w:p w:rsidR="008A18AA" w:rsidRPr="008B1402"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15.0</w:t>
            </w:r>
          </w:p>
        </w:tc>
        <w:tc>
          <w:tcPr>
            <w:tcW w:w="1115" w:type="dxa"/>
            <w:tcMar>
              <w:left w:w="57" w:type="dxa"/>
              <w:right w:w="57" w:type="dxa"/>
            </w:tcMar>
          </w:tcPr>
          <w:p w:rsidR="008A18AA" w:rsidRPr="008B1402"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7.1</w:t>
            </w:r>
          </w:p>
        </w:tc>
        <w:tc>
          <w:tcPr>
            <w:tcW w:w="1115" w:type="dxa"/>
            <w:tcMar>
              <w:left w:w="57" w:type="dxa"/>
              <w:right w:w="57" w:type="dxa"/>
            </w:tcMar>
          </w:tcPr>
          <w:p w:rsidR="008A18AA" w:rsidRPr="008B1402"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4.9</w:t>
            </w:r>
          </w:p>
        </w:tc>
      </w:tr>
      <w:tr w:rsidR="008A18AA" w:rsidTr="008A18AA">
        <w:trPr>
          <w:tblHeader/>
          <w:jc w:val="center"/>
        </w:trPr>
        <w:tc>
          <w:tcPr>
            <w:tcW w:w="708"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2015</w:t>
            </w:r>
          </w:p>
        </w:tc>
        <w:tc>
          <w:tcPr>
            <w:tcW w:w="1084"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96.2</w:t>
            </w:r>
          </w:p>
        </w:tc>
        <w:tc>
          <w:tcPr>
            <w:tcW w:w="1277"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0</w:t>
            </w:r>
          </w:p>
        </w:tc>
        <w:tc>
          <w:tcPr>
            <w:tcW w:w="1114"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24.3</w:t>
            </w:r>
          </w:p>
        </w:tc>
        <w:tc>
          <w:tcPr>
            <w:tcW w:w="1115" w:type="dxa"/>
          </w:tcPr>
          <w:p w:rsidR="008A18AA" w:rsidRDefault="002F4BE9" w:rsidP="00061BAA">
            <w:pPr>
              <w:spacing w:after="0"/>
              <w:rPr>
                <w:rFonts w:asciiTheme="minorHAnsi" w:hAnsiTheme="minorHAnsi" w:cstheme="minorHAnsi"/>
                <w:sz w:val="20"/>
                <w:szCs w:val="20"/>
              </w:rPr>
            </w:pPr>
            <w:r>
              <w:rPr>
                <w:rFonts w:asciiTheme="minorHAnsi" w:hAnsiTheme="minorHAnsi" w:cstheme="minorHAnsi"/>
                <w:sz w:val="20"/>
                <w:szCs w:val="20"/>
              </w:rPr>
              <w:t>6.5</w:t>
            </w:r>
          </w:p>
        </w:tc>
        <w:tc>
          <w:tcPr>
            <w:tcW w:w="1114"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17.1</w:t>
            </w:r>
          </w:p>
        </w:tc>
        <w:tc>
          <w:tcPr>
            <w:tcW w:w="1115"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7.4</w:t>
            </w:r>
          </w:p>
        </w:tc>
        <w:tc>
          <w:tcPr>
            <w:tcW w:w="1115"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4.8</w:t>
            </w:r>
          </w:p>
        </w:tc>
      </w:tr>
      <w:tr w:rsidR="008A18AA" w:rsidTr="008A18AA">
        <w:trPr>
          <w:tblHeader/>
          <w:jc w:val="center"/>
        </w:trPr>
        <w:tc>
          <w:tcPr>
            <w:tcW w:w="708"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2016</w:t>
            </w:r>
          </w:p>
        </w:tc>
        <w:tc>
          <w:tcPr>
            <w:tcW w:w="1084"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98.6</w:t>
            </w:r>
          </w:p>
        </w:tc>
        <w:tc>
          <w:tcPr>
            <w:tcW w:w="1277"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1</w:t>
            </w:r>
          </w:p>
        </w:tc>
        <w:tc>
          <w:tcPr>
            <w:tcW w:w="1114"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27.2</w:t>
            </w:r>
          </w:p>
        </w:tc>
        <w:tc>
          <w:tcPr>
            <w:tcW w:w="1115" w:type="dxa"/>
          </w:tcPr>
          <w:p w:rsidR="008A18AA" w:rsidRDefault="002F4BE9" w:rsidP="00061BAA">
            <w:pPr>
              <w:spacing w:after="0"/>
              <w:rPr>
                <w:rFonts w:asciiTheme="minorHAnsi" w:hAnsiTheme="minorHAnsi" w:cstheme="minorHAnsi"/>
                <w:sz w:val="20"/>
                <w:szCs w:val="20"/>
              </w:rPr>
            </w:pPr>
            <w:r>
              <w:rPr>
                <w:rFonts w:asciiTheme="minorHAnsi" w:hAnsiTheme="minorHAnsi" w:cstheme="minorHAnsi"/>
                <w:sz w:val="20"/>
                <w:szCs w:val="20"/>
              </w:rPr>
              <w:t>7.3</w:t>
            </w:r>
          </w:p>
        </w:tc>
        <w:tc>
          <w:tcPr>
            <w:tcW w:w="1114"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17.4</w:t>
            </w:r>
          </w:p>
        </w:tc>
        <w:tc>
          <w:tcPr>
            <w:tcW w:w="1115"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8.6</w:t>
            </w:r>
          </w:p>
        </w:tc>
        <w:tc>
          <w:tcPr>
            <w:tcW w:w="1115"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5.8</w:t>
            </w:r>
          </w:p>
        </w:tc>
      </w:tr>
      <w:tr w:rsidR="008A18AA" w:rsidTr="008A18AA">
        <w:trPr>
          <w:tblHeader/>
          <w:jc w:val="center"/>
        </w:trPr>
        <w:tc>
          <w:tcPr>
            <w:tcW w:w="708"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2017</w:t>
            </w:r>
          </w:p>
        </w:tc>
        <w:tc>
          <w:tcPr>
            <w:tcW w:w="1084"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94.2</w:t>
            </w:r>
          </w:p>
        </w:tc>
        <w:tc>
          <w:tcPr>
            <w:tcW w:w="1277"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0</w:t>
            </w:r>
          </w:p>
        </w:tc>
        <w:tc>
          <w:tcPr>
            <w:tcW w:w="1114"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23.8</w:t>
            </w:r>
          </w:p>
        </w:tc>
        <w:tc>
          <w:tcPr>
            <w:tcW w:w="1115" w:type="dxa"/>
          </w:tcPr>
          <w:p w:rsidR="008A18AA" w:rsidRDefault="002F4BE9" w:rsidP="00061BAA">
            <w:pPr>
              <w:spacing w:after="0"/>
              <w:rPr>
                <w:rFonts w:asciiTheme="minorHAnsi" w:hAnsiTheme="minorHAnsi" w:cstheme="minorHAnsi"/>
                <w:sz w:val="20"/>
                <w:szCs w:val="20"/>
              </w:rPr>
            </w:pPr>
            <w:r>
              <w:rPr>
                <w:rFonts w:asciiTheme="minorHAnsi" w:hAnsiTheme="minorHAnsi" w:cstheme="minorHAnsi"/>
                <w:sz w:val="20"/>
                <w:szCs w:val="20"/>
              </w:rPr>
              <w:t>7.2</w:t>
            </w:r>
          </w:p>
        </w:tc>
        <w:tc>
          <w:tcPr>
            <w:tcW w:w="1114"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17.9</w:t>
            </w:r>
          </w:p>
        </w:tc>
        <w:tc>
          <w:tcPr>
            <w:tcW w:w="1115"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8.7</w:t>
            </w:r>
          </w:p>
        </w:tc>
        <w:tc>
          <w:tcPr>
            <w:tcW w:w="1115" w:type="dxa"/>
            <w:tcMar>
              <w:left w:w="57" w:type="dxa"/>
              <w:right w:w="57" w:type="dxa"/>
            </w:tcMar>
          </w:tcPr>
          <w:p w:rsidR="008A18AA" w:rsidRDefault="008A18AA" w:rsidP="00061BAA">
            <w:pPr>
              <w:spacing w:after="0"/>
              <w:rPr>
                <w:rFonts w:asciiTheme="minorHAnsi" w:hAnsiTheme="minorHAnsi" w:cstheme="minorHAnsi"/>
                <w:sz w:val="20"/>
                <w:szCs w:val="20"/>
              </w:rPr>
            </w:pPr>
            <w:r>
              <w:rPr>
                <w:rFonts w:asciiTheme="minorHAnsi" w:hAnsiTheme="minorHAnsi" w:cstheme="minorHAnsi"/>
                <w:sz w:val="20"/>
                <w:szCs w:val="20"/>
              </w:rPr>
              <w:t>5.6</w:t>
            </w:r>
          </w:p>
        </w:tc>
      </w:tr>
    </w:tbl>
    <w:p w:rsidR="00A37AEA" w:rsidRDefault="00A37AEA" w:rsidP="00061BAA"/>
    <w:p w:rsidR="00EC7CFC" w:rsidRPr="00187645" w:rsidRDefault="000B4F19" w:rsidP="00061BAA">
      <w:pPr>
        <w:rPr>
          <w:sz w:val="2"/>
        </w:rPr>
      </w:pPr>
      <w:r>
        <w:rPr>
          <w:sz w:val="2"/>
        </w:rPr>
        <w:object w:dxaOrig="14592" w:dyaOrig="8926">
          <v:shape id="_x0000_i1063" type="#_x0000_t75" style="width:489.75pt;height:299.25pt" o:ole="">
            <v:imagedata r:id="rId90" o:title=""/>
          </v:shape>
          <o:OLEObject Type="Embed" ProgID="Excel.Sheet.8" ShapeID="_x0000_i1063" DrawAspect="Content" ObjectID="_1591443241" r:id="rId91"/>
        </w:object>
      </w:r>
    </w:p>
    <w:p w:rsidR="00EC7CFC" w:rsidRDefault="00EC7CFC" w:rsidP="00EC7CFC">
      <w:pPr>
        <w:pStyle w:val="Caption"/>
      </w:pPr>
      <w:bookmarkStart w:id="156" w:name="_Toc517432482"/>
      <w:r>
        <w:t xml:space="preserve">Figure </w:t>
      </w:r>
      <w:r w:rsidR="00AC53FC">
        <w:fldChar w:fldCharType="begin"/>
      </w:r>
      <w:r w:rsidR="00AC53FC">
        <w:instrText xml:space="preserve"> SEQ Figure \* ARABIC </w:instrText>
      </w:r>
      <w:r w:rsidR="00AC53FC">
        <w:fldChar w:fldCharType="separate"/>
      </w:r>
      <w:r w:rsidR="00036D2A">
        <w:rPr>
          <w:noProof/>
        </w:rPr>
        <w:t>39</w:t>
      </w:r>
      <w:r w:rsidR="00AC53FC">
        <w:rPr>
          <w:noProof/>
        </w:rPr>
        <w:fldChar w:fldCharType="end"/>
      </w:r>
      <w:r>
        <w:t xml:space="preserve">: </w:t>
      </w:r>
      <w:r w:rsidRPr="004E2811">
        <w:t xml:space="preserve">Statistical summary for daily maximum </w:t>
      </w:r>
      <w:r w:rsidR="007E6800">
        <w:t>daily</w:t>
      </w:r>
      <w:r w:rsidRPr="004E2811">
        <w:t xml:space="preserve"> PM</w:t>
      </w:r>
      <w:r w:rsidRPr="004E2811">
        <w:rPr>
          <w:vertAlign w:val="subscript"/>
        </w:rPr>
        <w:t>2.5</w:t>
      </w:r>
      <w:r>
        <w:t xml:space="preserve"> Florey</w:t>
      </w:r>
      <w:r w:rsidRPr="004E2811">
        <w:t xml:space="preserve"> </w:t>
      </w:r>
      <w:r>
        <w:t>2014</w:t>
      </w:r>
      <w:r w:rsidRPr="004E2811">
        <w:t xml:space="preserve"> – </w:t>
      </w:r>
      <w:r w:rsidR="00CE017A">
        <w:t>2017</w:t>
      </w:r>
      <w:bookmarkEnd w:id="156"/>
    </w:p>
    <w:p w:rsidR="00EC7CFC" w:rsidRPr="00187645" w:rsidRDefault="000B4F19" w:rsidP="00EC7CFC">
      <w:pPr>
        <w:rPr>
          <w:sz w:val="2"/>
        </w:rPr>
      </w:pPr>
      <w:r>
        <w:rPr>
          <w:sz w:val="2"/>
        </w:rPr>
        <w:object w:dxaOrig="14592" w:dyaOrig="8926">
          <v:shape id="_x0000_i1064" type="#_x0000_t75" style="width:489.75pt;height:299.25pt" o:ole="">
            <v:imagedata r:id="rId92" o:title=""/>
          </v:shape>
          <o:OLEObject Type="Embed" ProgID="Excel.Sheet.8" ShapeID="_x0000_i1064" DrawAspect="Content" ObjectID="_1591443242" r:id="rId93"/>
        </w:object>
      </w:r>
    </w:p>
    <w:p w:rsidR="00EC7CFC" w:rsidRPr="00EC7CFC" w:rsidRDefault="00EC7CFC" w:rsidP="00A37AEA">
      <w:pPr>
        <w:pStyle w:val="Caption"/>
      </w:pPr>
      <w:bookmarkStart w:id="157" w:name="_Toc517432483"/>
      <w:r>
        <w:t xml:space="preserve">Figure </w:t>
      </w:r>
      <w:r w:rsidR="00AC53FC">
        <w:fldChar w:fldCharType="begin"/>
      </w:r>
      <w:r w:rsidR="00AC53FC">
        <w:instrText xml:space="preserve"> SEQ Figure \* ARABIC </w:instrText>
      </w:r>
      <w:r w:rsidR="00AC53FC">
        <w:fldChar w:fldCharType="separate"/>
      </w:r>
      <w:r w:rsidR="00036D2A">
        <w:rPr>
          <w:noProof/>
        </w:rPr>
        <w:t>40</w:t>
      </w:r>
      <w:r w:rsidR="00AC53FC">
        <w:rPr>
          <w:noProof/>
        </w:rPr>
        <w:fldChar w:fldCharType="end"/>
      </w:r>
      <w:r>
        <w:t xml:space="preserve">: </w:t>
      </w:r>
      <w:r w:rsidRPr="00EC7CFC">
        <w:t>Annual a</w:t>
      </w:r>
      <w:r>
        <w:t xml:space="preserve">verage </w:t>
      </w:r>
      <w:r w:rsidR="007E6800">
        <w:t>daily</w:t>
      </w:r>
      <w:r>
        <w:t xml:space="preserve"> PM</w:t>
      </w:r>
      <w:r>
        <w:rPr>
          <w:vertAlign w:val="subscript"/>
        </w:rPr>
        <w:t>2.5</w:t>
      </w:r>
      <w:r>
        <w:t xml:space="preserve"> Florey 2014</w:t>
      </w:r>
      <w:r w:rsidRPr="00EC7CFC">
        <w:t xml:space="preserve"> – </w:t>
      </w:r>
      <w:r w:rsidR="00CE017A">
        <w:t>2017</w:t>
      </w:r>
      <w:bookmarkEnd w:id="157"/>
    </w:p>
    <w:sectPr w:rsidR="00EC7CFC" w:rsidRPr="00EC7CFC" w:rsidSect="00625439">
      <w:pgSz w:w="11906" w:h="16838" w:code="9"/>
      <w:pgMar w:top="1985" w:right="1440" w:bottom="1440" w:left="1440" w:header="73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D14" w:rsidRDefault="00146D14" w:rsidP="003830D2">
      <w:pPr>
        <w:spacing w:after="0" w:line="240" w:lineRule="auto"/>
      </w:pPr>
      <w:r>
        <w:separator/>
      </w:r>
    </w:p>
  </w:endnote>
  <w:endnote w:type="continuationSeparator" w:id="0">
    <w:p w:rsidR="00146D14" w:rsidRDefault="00146D14" w:rsidP="00383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IC SemiBold Italic">
    <w:altName w:val="VIC SemiBold Italic"/>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VIC Medium">
    <w:altName w:val="VIC 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D14" w:rsidRDefault="00146D14">
    <w:pPr>
      <w:pStyle w:val="Footer"/>
      <w:jc w:val="center"/>
    </w:pPr>
  </w:p>
  <w:p w:rsidR="00146D14" w:rsidRDefault="00146D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D14" w:rsidRDefault="00146D14">
    <w:pPr>
      <w:pStyle w:val="Footer"/>
      <w:jc w:val="center"/>
    </w:pPr>
  </w:p>
  <w:p w:rsidR="00146D14" w:rsidRDefault="00146D1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D14" w:rsidRDefault="00146D14">
    <w:pPr>
      <w:pStyle w:val="Footer"/>
      <w:jc w:val="center"/>
    </w:pPr>
    <w:r>
      <w:fldChar w:fldCharType="begin"/>
    </w:r>
    <w:r>
      <w:instrText xml:space="preserve"> PAGE   \* MERGEFORMAT </w:instrText>
    </w:r>
    <w:r>
      <w:fldChar w:fldCharType="separate"/>
    </w:r>
    <w:r w:rsidR="00AC53FC">
      <w:rPr>
        <w:noProof/>
      </w:rPr>
      <w:t>i</w:t>
    </w:r>
    <w:r>
      <w:rPr>
        <w:noProof/>
      </w:rPr>
      <w:fldChar w:fldCharType="end"/>
    </w:r>
  </w:p>
  <w:p w:rsidR="00146D14" w:rsidRDefault="00146D1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D14" w:rsidRDefault="00146D14">
    <w:pPr>
      <w:pStyle w:val="Footer"/>
      <w:jc w:val="center"/>
    </w:pPr>
    <w:r>
      <w:fldChar w:fldCharType="begin"/>
    </w:r>
    <w:r>
      <w:instrText xml:space="preserve"> PAGE   \* MERGEFORMAT </w:instrText>
    </w:r>
    <w:r>
      <w:fldChar w:fldCharType="separate"/>
    </w:r>
    <w:r w:rsidR="00AC53FC">
      <w:rPr>
        <w:noProof/>
      </w:rPr>
      <w:t>16</w:t>
    </w:r>
    <w:r>
      <w:rPr>
        <w:noProof/>
      </w:rPr>
      <w:fldChar w:fldCharType="end"/>
    </w:r>
  </w:p>
  <w:p w:rsidR="00146D14" w:rsidRDefault="00146D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D14" w:rsidRDefault="00146D14" w:rsidP="003830D2">
      <w:pPr>
        <w:spacing w:after="0" w:line="240" w:lineRule="auto"/>
      </w:pPr>
      <w:r>
        <w:separator/>
      </w:r>
    </w:p>
  </w:footnote>
  <w:footnote w:type="continuationSeparator" w:id="0">
    <w:p w:rsidR="00146D14" w:rsidRDefault="00146D14" w:rsidP="00383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D14" w:rsidRDefault="00146D14">
    <w:pPr>
      <w:pStyle w:val="Header"/>
    </w:pPr>
    <w:r>
      <w:rPr>
        <w:noProof/>
        <w:lang w:eastAsia="en-AU"/>
      </w:rPr>
      <w:drawing>
        <wp:inline distT="0" distB="0" distL="0" distR="0">
          <wp:extent cx="5172075" cy="1754175"/>
          <wp:effectExtent l="19050" t="0" r="9525" b="0"/>
          <wp:docPr id="405" name="Picture 405" descr="http://accessintranet.act.gov.au/__data/assets/file/0019/211618/Access_Canberra_Logo_lockup_ACT_Gov_Purple_Smal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accessintranet.act.gov.au/__data/assets/file/0019/211618/Access_Canberra_Logo_lockup_ACT_Gov_Purple_Small_CMYK.jpg"/>
                  <pic:cNvPicPr>
                    <a:picLocks noChangeAspect="1" noChangeArrowheads="1"/>
                  </pic:cNvPicPr>
                </pic:nvPicPr>
                <pic:blipFill>
                  <a:blip r:embed="rId1"/>
                  <a:srcRect/>
                  <a:stretch>
                    <a:fillRect/>
                  </a:stretch>
                </pic:blipFill>
                <pic:spPr bwMode="auto">
                  <a:xfrm>
                    <a:off x="0" y="0"/>
                    <a:ext cx="5174242" cy="175491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D14" w:rsidRDefault="00146D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F31D38"/>
    <w:multiLevelType w:val="hybridMultilevel"/>
    <w:tmpl w:val="6E74D242"/>
    <w:lvl w:ilvl="0" w:tplc="1F9E6218">
      <w:numFmt w:val="bullet"/>
      <w:lvlText w:val="•"/>
      <w:lvlJc w:val="left"/>
      <w:pPr>
        <w:ind w:left="774" w:hanging="360"/>
      </w:pPr>
      <w:rPr>
        <w:rFonts w:ascii="Calibri" w:eastAsia="Calibri" w:hAnsi="Calibri" w:cs="Times New Roman"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 w15:restartNumberingAfterBreak="0">
    <w:nsid w:val="24463B02"/>
    <w:multiLevelType w:val="hybridMultilevel"/>
    <w:tmpl w:val="EAB23BE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20C2A52"/>
    <w:multiLevelType w:val="multilevel"/>
    <w:tmpl w:val="72BC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E207AB"/>
    <w:multiLevelType w:val="hybridMultilevel"/>
    <w:tmpl w:val="BDBA2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0C5AAF"/>
    <w:multiLevelType w:val="hybridMultilevel"/>
    <w:tmpl w:val="58AE6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9E50FF"/>
    <w:multiLevelType w:val="hybridMultilevel"/>
    <w:tmpl w:val="D110D5AA"/>
    <w:lvl w:ilvl="0" w:tplc="1F9E6218">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6C2267"/>
    <w:multiLevelType w:val="hybridMultilevel"/>
    <w:tmpl w:val="F9A4C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1C16DF"/>
    <w:multiLevelType w:val="hybridMultilevel"/>
    <w:tmpl w:val="5C4C3742"/>
    <w:lvl w:ilvl="0" w:tplc="1F9E6218">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A7D0766"/>
    <w:multiLevelType w:val="hybridMultilevel"/>
    <w:tmpl w:val="2F46F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7084BBD"/>
    <w:multiLevelType w:val="hybridMultilevel"/>
    <w:tmpl w:val="B7943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A99105C"/>
    <w:multiLevelType w:val="hybridMultilevel"/>
    <w:tmpl w:val="9D12461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10"/>
  </w:num>
  <w:num w:numId="5">
    <w:abstractNumId w:val="3"/>
  </w:num>
  <w:num w:numId="6">
    <w:abstractNumId w:val="5"/>
  </w:num>
  <w:num w:numId="7">
    <w:abstractNumId w:val="7"/>
  </w:num>
  <w:num w:numId="8">
    <w:abstractNumId w:val="8"/>
  </w:num>
  <w:num w:numId="9">
    <w:abstractNumId w:val="9"/>
  </w:num>
  <w:num w:numId="10">
    <w:abstractNumId w:val="0"/>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16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0D2"/>
    <w:rsid w:val="00001543"/>
    <w:rsid w:val="00001566"/>
    <w:rsid w:val="00005F7E"/>
    <w:rsid w:val="00010E0E"/>
    <w:rsid w:val="00016D64"/>
    <w:rsid w:val="000203D7"/>
    <w:rsid w:val="00025612"/>
    <w:rsid w:val="00025ACF"/>
    <w:rsid w:val="000276D5"/>
    <w:rsid w:val="000324F2"/>
    <w:rsid w:val="000331BC"/>
    <w:rsid w:val="00033408"/>
    <w:rsid w:val="000358E9"/>
    <w:rsid w:val="00036D2A"/>
    <w:rsid w:val="0004332A"/>
    <w:rsid w:val="00053A77"/>
    <w:rsid w:val="00053A97"/>
    <w:rsid w:val="00053F49"/>
    <w:rsid w:val="0005431A"/>
    <w:rsid w:val="00057C6C"/>
    <w:rsid w:val="00057FA4"/>
    <w:rsid w:val="00061BAA"/>
    <w:rsid w:val="00064350"/>
    <w:rsid w:val="00064F5E"/>
    <w:rsid w:val="00070A4C"/>
    <w:rsid w:val="0007673C"/>
    <w:rsid w:val="0008220E"/>
    <w:rsid w:val="00084085"/>
    <w:rsid w:val="00084601"/>
    <w:rsid w:val="00086820"/>
    <w:rsid w:val="0009134D"/>
    <w:rsid w:val="000925C2"/>
    <w:rsid w:val="00093854"/>
    <w:rsid w:val="0009723A"/>
    <w:rsid w:val="000A0663"/>
    <w:rsid w:val="000A17F0"/>
    <w:rsid w:val="000B0B75"/>
    <w:rsid w:val="000B1D3E"/>
    <w:rsid w:val="000B4F19"/>
    <w:rsid w:val="000B58A2"/>
    <w:rsid w:val="000C1A2B"/>
    <w:rsid w:val="000C27E6"/>
    <w:rsid w:val="000C4039"/>
    <w:rsid w:val="000D0AAC"/>
    <w:rsid w:val="000D205E"/>
    <w:rsid w:val="000D53A3"/>
    <w:rsid w:val="000D55CE"/>
    <w:rsid w:val="000D6A5D"/>
    <w:rsid w:val="000E2B88"/>
    <w:rsid w:val="000E66EA"/>
    <w:rsid w:val="000F3E78"/>
    <w:rsid w:val="000F577B"/>
    <w:rsid w:val="000F63BA"/>
    <w:rsid w:val="001000C4"/>
    <w:rsid w:val="001019BA"/>
    <w:rsid w:val="001019C9"/>
    <w:rsid w:val="00101E86"/>
    <w:rsid w:val="00105339"/>
    <w:rsid w:val="001064FD"/>
    <w:rsid w:val="00107BD0"/>
    <w:rsid w:val="00111FBA"/>
    <w:rsid w:val="00115809"/>
    <w:rsid w:val="0011690E"/>
    <w:rsid w:val="00117B8C"/>
    <w:rsid w:val="001206AA"/>
    <w:rsid w:val="00120D3A"/>
    <w:rsid w:val="001227CA"/>
    <w:rsid w:val="001235C6"/>
    <w:rsid w:val="00123BFD"/>
    <w:rsid w:val="00126AE3"/>
    <w:rsid w:val="00130C93"/>
    <w:rsid w:val="00132F34"/>
    <w:rsid w:val="00133649"/>
    <w:rsid w:val="00134A6E"/>
    <w:rsid w:val="00135903"/>
    <w:rsid w:val="00136988"/>
    <w:rsid w:val="00141A1E"/>
    <w:rsid w:val="00145272"/>
    <w:rsid w:val="00146C13"/>
    <w:rsid w:val="00146D14"/>
    <w:rsid w:val="00146D4C"/>
    <w:rsid w:val="001524DF"/>
    <w:rsid w:val="00152C47"/>
    <w:rsid w:val="0015520B"/>
    <w:rsid w:val="00161ED1"/>
    <w:rsid w:val="0016359F"/>
    <w:rsid w:val="00164041"/>
    <w:rsid w:val="00166294"/>
    <w:rsid w:val="001664BC"/>
    <w:rsid w:val="0016751B"/>
    <w:rsid w:val="0017014C"/>
    <w:rsid w:val="00170801"/>
    <w:rsid w:val="0017097D"/>
    <w:rsid w:val="0017183E"/>
    <w:rsid w:val="0017235A"/>
    <w:rsid w:val="001726F7"/>
    <w:rsid w:val="00173366"/>
    <w:rsid w:val="0018055F"/>
    <w:rsid w:val="00181F4E"/>
    <w:rsid w:val="00183E68"/>
    <w:rsid w:val="00187645"/>
    <w:rsid w:val="00190699"/>
    <w:rsid w:val="001918B9"/>
    <w:rsid w:val="00192D5C"/>
    <w:rsid w:val="00192E59"/>
    <w:rsid w:val="001A0E45"/>
    <w:rsid w:val="001A3BEE"/>
    <w:rsid w:val="001A55A5"/>
    <w:rsid w:val="001A5F41"/>
    <w:rsid w:val="001A7F14"/>
    <w:rsid w:val="001A7F5E"/>
    <w:rsid w:val="001B1751"/>
    <w:rsid w:val="001B1EC0"/>
    <w:rsid w:val="001B4C8B"/>
    <w:rsid w:val="001C0689"/>
    <w:rsid w:val="001C0F4F"/>
    <w:rsid w:val="001D0F19"/>
    <w:rsid w:val="001D1AAB"/>
    <w:rsid w:val="001D2702"/>
    <w:rsid w:val="001D3B93"/>
    <w:rsid w:val="001D4515"/>
    <w:rsid w:val="001D6029"/>
    <w:rsid w:val="001E411D"/>
    <w:rsid w:val="001E4791"/>
    <w:rsid w:val="001E5326"/>
    <w:rsid w:val="001E7DE3"/>
    <w:rsid w:val="001F14C1"/>
    <w:rsid w:val="001F1786"/>
    <w:rsid w:val="001F302C"/>
    <w:rsid w:val="001F325E"/>
    <w:rsid w:val="001F4F64"/>
    <w:rsid w:val="001F5A35"/>
    <w:rsid w:val="00200AAC"/>
    <w:rsid w:val="002024E7"/>
    <w:rsid w:val="002029BD"/>
    <w:rsid w:val="00203736"/>
    <w:rsid w:val="0020463A"/>
    <w:rsid w:val="00207CA8"/>
    <w:rsid w:val="002133F3"/>
    <w:rsid w:val="002142AE"/>
    <w:rsid w:val="0021570B"/>
    <w:rsid w:val="00215ADE"/>
    <w:rsid w:val="00215C04"/>
    <w:rsid w:val="00216A04"/>
    <w:rsid w:val="00216E3A"/>
    <w:rsid w:val="0021745A"/>
    <w:rsid w:val="00217FEB"/>
    <w:rsid w:val="0022056F"/>
    <w:rsid w:val="0022181A"/>
    <w:rsid w:val="00222654"/>
    <w:rsid w:val="00222B3A"/>
    <w:rsid w:val="00223C0E"/>
    <w:rsid w:val="002271AA"/>
    <w:rsid w:val="002275C1"/>
    <w:rsid w:val="00233864"/>
    <w:rsid w:val="00233D26"/>
    <w:rsid w:val="00234806"/>
    <w:rsid w:val="0023611D"/>
    <w:rsid w:val="00236265"/>
    <w:rsid w:val="002409A3"/>
    <w:rsid w:val="00241A6F"/>
    <w:rsid w:val="00242306"/>
    <w:rsid w:val="0024343C"/>
    <w:rsid w:val="00246C3E"/>
    <w:rsid w:val="00247455"/>
    <w:rsid w:val="002479CD"/>
    <w:rsid w:val="00251576"/>
    <w:rsid w:val="00251585"/>
    <w:rsid w:val="002542CF"/>
    <w:rsid w:val="0025739B"/>
    <w:rsid w:val="002607E7"/>
    <w:rsid w:val="00262D64"/>
    <w:rsid w:val="0026485A"/>
    <w:rsid w:val="002672BE"/>
    <w:rsid w:val="00267792"/>
    <w:rsid w:val="0027083F"/>
    <w:rsid w:val="00271FE4"/>
    <w:rsid w:val="00272230"/>
    <w:rsid w:val="00272769"/>
    <w:rsid w:val="002760B6"/>
    <w:rsid w:val="00284820"/>
    <w:rsid w:val="00286A77"/>
    <w:rsid w:val="002879B4"/>
    <w:rsid w:val="00290445"/>
    <w:rsid w:val="00292C98"/>
    <w:rsid w:val="00292D20"/>
    <w:rsid w:val="00293DE7"/>
    <w:rsid w:val="002964AE"/>
    <w:rsid w:val="00296563"/>
    <w:rsid w:val="002A406F"/>
    <w:rsid w:val="002A4180"/>
    <w:rsid w:val="002A550D"/>
    <w:rsid w:val="002B06A4"/>
    <w:rsid w:val="002B34D9"/>
    <w:rsid w:val="002C358D"/>
    <w:rsid w:val="002C38C1"/>
    <w:rsid w:val="002C5D6C"/>
    <w:rsid w:val="002D145D"/>
    <w:rsid w:val="002D412A"/>
    <w:rsid w:val="002E11EA"/>
    <w:rsid w:val="002E1A83"/>
    <w:rsid w:val="002E3151"/>
    <w:rsid w:val="002E4D83"/>
    <w:rsid w:val="002E67B0"/>
    <w:rsid w:val="002E7B51"/>
    <w:rsid w:val="002F04B8"/>
    <w:rsid w:val="002F0A16"/>
    <w:rsid w:val="002F194D"/>
    <w:rsid w:val="002F2E9F"/>
    <w:rsid w:val="002F4BE9"/>
    <w:rsid w:val="002F662C"/>
    <w:rsid w:val="002F6FDD"/>
    <w:rsid w:val="00301641"/>
    <w:rsid w:val="003017F6"/>
    <w:rsid w:val="00307F3A"/>
    <w:rsid w:val="00330FB1"/>
    <w:rsid w:val="0033184C"/>
    <w:rsid w:val="0033231F"/>
    <w:rsid w:val="0033272B"/>
    <w:rsid w:val="0033380E"/>
    <w:rsid w:val="00340577"/>
    <w:rsid w:val="003413BE"/>
    <w:rsid w:val="00344420"/>
    <w:rsid w:val="00345938"/>
    <w:rsid w:val="00354FFC"/>
    <w:rsid w:val="00356733"/>
    <w:rsid w:val="00362FA2"/>
    <w:rsid w:val="00363FCB"/>
    <w:rsid w:val="00364C91"/>
    <w:rsid w:val="00365EC2"/>
    <w:rsid w:val="003660BA"/>
    <w:rsid w:val="00367439"/>
    <w:rsid w:val="00367E35"/>
    <w:rsid w:val="00372B5D"/>
    <w:rsid w:val="00373D77"/>
    <w:rsid w:val="00376133"/>
    <w:rsid w:val="00377105"/>
    <w:rsid w:val="00381254"/>
    <w:rsid w:val="003830D2"/>
    <w:rsid w:val="00385718"/>
    <w:rsid w:val="00390220"/>
    <w:rsid w:val="00394FB7"/>
    <w:rsid w:val="00395FFB"/>
    <w:rsid w:val="003A2558"/>
    <w:rsid w:val="003A3016"/>
    <w:rsid w:val="003A5FFD"/>
    <w:rsid w:val="003B0174"/>
    <w:rsid w:val="003B3817"/>
    <w:rsid w:val="003B3FA0"/>
    <w:rsid w:val="003B471B"/>
    <w:rsid w:val="003B5CB7"/>
    <w:rsid w:val="003B5DDE"/>
    <w:rsid w:val="003B6013"/>
    <w:rsid w:val="003B6418"/>
    <w:rsid w:val="003B79E5"/>
    <w:rsid w:val="003C29C2"/>
    <w:rsid w:val="003C7332"/>
    <w:rsid w:val="003C7F60"/>
    <w:rsid w:val="003D0DF2"/>
    <w:rsid w:val="003D6B2F"/>
    <w:rsid w:val="003D77FA"/>
    <w:rsid w:val="003E0185"/>
    <w:rsid w:val="003E07EF"/>
    <w:rsid w:val="003E1BDB"/>
    <w:rsid w:val="003E1EC1"/>
    <w:rsid w:val="003E611B"/>
    <w:rsid w:val="003E7325"/>
    <w:rsid w:val="003F2A4D"/>
    <w:rsid w:val="003F55E6"/>
    <w:rsid w:val="003F7B40"/>
    <w:rsid w:val="004000DD"/>
    <w:rsid w:val="00410A7A"/>
    <w:rsid w:val="004119F2"/>
    <w:rsid w:val="00413142"/>
    <w:rsid w:val="004143EF"/>
    <w:rsid w:val="004152BC"/>
    <w:rsid w:val="00416CC7"/>
    <w:rsid w:val="00417502"/>
    <w:rsid w:val="0041764B"/>
    <w:rsid w:val="0042136C"/>
    <w:rsid w:val="00422A99"/>
    <w:rsid w:val="004276E8"/>
    <w:rsid w:val="0043170F"/>
    <w:rsid w:val="00431D9D"/>
    <w:rsid w:val="0043303C"/>
    <w:rsid w:val="00436F8E"/>
    <w:rsid w:val="00437B5A"/>
    <w:rsid w:val="00442E68"/>
    <w:rsid w:val="00443454"/>
    <w:rsid w:val="00443D13"/>
    <w:rsid w:val="00445EE9"/>
    <w:rsid w:val="0044606F"/>
    <w:rsid w:val="00452232"/>
    <w:rsid w:val="004539A1"/>
    <w:rsid w:val="00453C26"/>
    <w:rsid w:val="00454059"/>
    <w:rsid w:val="004561F7"/>
    <w:rsid w:val="00456233"/>
    <w:rsid w:val="00460D80"/>
    <w:rsid w:val="0047057E"/>
    <w:rsid w:val="00474113"/>
    <w:rsid w:val="00475EC3"/>
    <w:rsid w:val="00483A9D"/>
    <w:rsid w:val="00485767"/>
    <w:rsid w:val="004866B5"/>
    <w:rsid w:val="00491B4F"/>
    <w:rsid w:val="00495590"/>
    <w:rsid w:val="0049738B"/>
    <w:rsid w:val="004A0D25"/>
    <w:rsid w:val="004A1469"/>
    <w:rsid w:val="004A51AF"/>
    <w:rsid w:val="004A56BF"/>
    <w:rsid w:val="004A7285"/>
    <w:rsid w:val="004B4BE7"/>
    <w:rsid w:val="004B529E"/>
    <w:rsid w:val="004B5EF7"/>
    <w:rsid w:val="004B62DF"/>
    <w:rsid w:val="004B652A"/>
    <w:rsid w:val="004B7762"/>
    <w:rsid w:val="004C1377"/>
    <w:rsid w:val="004C24C9"/>
    <w:rsid w:val="004C3919"/>
    <w:rsid w:val="004C39CC"/>
    <w:rsid w:val="004D174A"/>
    <w:rsid w:val="004D1B90"/>
    <w:rsid w:val="004E02D9"/>
    <w:rsid w:val="004E2B77"/>
    <w:rsid w:val="004E3792"/>
    <w:rsid w:val="004E3C63"/>
    <w:rsid w:val="004E74CB"/>
    <w:rsid w:val="004E77E6"/>
    <w:rsid w:val="004F3B26"/>
    <w:rsid w:val="004F3F64"/>
    <w:rsid w:val="0050102E"/>
    <w:rsid w:val="005015C1"/>
    <w:rsid w:val="00501C18"/>
    <w:rsid w:val="00502F0B"/>
    <w:rsid w:val="0050355A"/>
    <w:rsid w:val="00507B8C"/>
    <w:rsid w:val="00507FE4"/>
    <w:rsid w:val="00510290"/>
    <w:rsid w:val="00511013"/>
    <w:rsid w:val="0051467B"/>
    <w:rsid w:val="005149E0"/>
    <w:rsid w:val="00515D27"/>
    <w:rsid w:val="0052300C"/>
    <w:rsid w:val="005305ED"/>
    <w:rsid w:val="0053065E"/>
    <w:rsid w:val="00534453"/>
    <w:rsid w:val="00534A23"/>
    <w:rsid w:val="005360F9"/>
    <w:rsid w:val="0053623B"/>
    <w:rsid w:val="00541B77"/>
    <w:rsid w:val="00544E8A"/>
    <w:rsid w:val="005470F9"/>
    <w:rsid w:val="00553C98"/>
    <w:rsid w:val="005562FF"/>
    <w:rsid w:val="005607C2"/>
    <w:rsid w:val="00563C6D"/>
    <w:rsid w:val="00567B99"/>
    <w:rsid w:val="00570065"/>
    <w:rsid w:val="005708E7"/>
    <w:rsid w:val="00571230"/>
    <w:rsid w:val="005717FC"/>
    <w:rsid w:val="00574204"/>
    <w:rsid w:val="005775CD"/>
    <w:rsid w:val="00577AB1"/>
    <w:rsid w:val="00582208"/>
    <w:rsid w:val="00583FD6"/>
    <w:rsid w:val="00585E9F"/>
    <w:rsid w:val="0059179D"/>
    <w:rsid w:val="005932FA"/>
    <w:rsid w:val="00594329"/>
    <w:rsid w:val="0059769E"/>
    <w:rsid w:val="005A2231"/>
    <w:rsid w:val="005A2F80"/>
    <w:rsid w:val="005A4478"/>
    <w:rsid w:val="005A5F45"/>
    <w:rsid w:val="005A619C"/>
    <w:rsid w:val="005A7316"/>
    <w:rsid w:val="005A7BD2"/>
    <w:rsid w:val="005B0391"/>
    <w:rsid w:val="005B6087"/>
    <w:rsid w:val="005C26F6"/>
    <w:rsid w:val="005C3E17"/>
    <w:rsid w:val="005C63B6"/>
    <w:rsid w:val="005D26A9"/>
    <w:rsid w:val="005D2A58"/>
    <w:rsid w:val="005D6446"/>
    <w:rsid w:val="005E1687"/>
    <w:rsid w:val="005E4D65"/>
    <w:rsid w:val="005E5900"/>
    <w:rsid w:val="005E6585"/>
    <w:rsid w:val="005F0581"/>
    <w:rsid w:val="005F061B"/>
    <w:rsid w:val="005F761B"/>
    <w:rsid w:val="005F7E46"/>
    <w:rsid w:val="005F7E92"/>
    <w:rsid w:val="00600A4D"/>
    <w:rsid w:val="00600BE7"/>
    <w:rsid w:val="00604F80"/>
    <w:rsid w:val="0060663A"/>
    <w:rsid w:val="0060797D"/>
    <w:rsid w:val="00623388"/>
    <w:rsid w:val="00625439"/>
    <w:rsid w:val="006270E9"/>
    <w:rsid w:val="00627AF0"/>
    <w:rsid w:val="00632393"/>
    <w:rsid w:val="00635374"/>
    <w:rsid w:val="00637EA9"/>
    <w:rsid w:val="0064045E"/>
    <w:rsid w:val="00640780"/>
    <w:rsid w:val="0064176F"/>
    <w:rsid w:val="00641D20"/>
    <w:rsid w:val="00642E74"/>
    <w:rsid w:val="00646711"/>
    <w:rsid w:val="006560ED"/>
    <w:rsid w:val="006576C8"/>
    <w:rsid w:val="0066086A"/>
    <w:rsid w:val="0066119E"/>
    <w:rsid w:val="00661239"/>
    <w:rsid w:val="0066128A"/>
    <w:rsid w:val="00667C80"/>
    <w:rsid w:val="00671D16"/>
    <w:rsid w:val="00672E77"/>
    <w:rsid w:val="0067619C"/>
    <w:rsid w:val="006816EB"/>
    <w:rsid w:val="006821C5"/>
    <w:rsid w:val="00686B3F"/>
    <w:rsid w:val="00690380"/>
    <w:rsid w:val="00693D4D"/>
    <w:rsid w:val="006A0D4F"/>
    <w:rsid w:val="006A778B"/>
    <w:rsid w:val="006B0191"/>
    <w:rsid w:val="006B0C7D"/>
    <w:rsid w:val="006B3875"/>
    <w:rsid w:val="006C51A0"/>
    <w:rsid w:val="006C5218"/>
    <w:rsid w:val="006C54C4"/>
    <w:rsid w:val="006C643D"/>
    <w:rsid w:val="006C6676"/>
    <w:rsid w:val="006D0A0E"/>
    <w:rsid w:val="006D147E"/>
    <w:rsid w:val="006D1998"/>
    <w:rsid w:val="006D3962"/>
    <w:rsid w:val="006D3CC0"/>
    <w:rsid w:val="006D5F8D"/>
    <w:rsid w:val="006E0A6A"/>
    <w:rsid w:val="006E1684"/>
    <w:rsid w:val="006E3CCD"/>
    <w:rsid w:val="006E577D"/>
    <w:rsid w:val="006E699D"/>
    <w:rsid w:val="006F03CF"/>
    <w:rsid w:val="006F1118"/>
    <w:rsid w:val="006F1D5C"/>
    <w:rsid w:val="006F5020"/>
    <w:rsid w:val="006F672B"/>
    <w:rsid w:val="007015B8"/>
    <w:rsid w:val="00703E25"/>
    <w:rsid w:val="007109CD"/>
    <w:rsid w:val="00713266"/>
    <w:rsid w:val="00724DDD"/>
    <w:rsid w:val="007278B6"/>
    <w:rsid w:val="00731802"/>
    <w:rsid w:val="00732A0D"/>
    <w:rsid w:val="00733366"/>
    <w:rsid w:val="00733E9A"/>
    <w:rsid w:val="0073602B"/>
    <w:rsid w:val="007365B1"/>
    <w:rsid w:val="0074139D"/>
    <w:rsid w:val="007419B7"/>
    <w:rsid w:val="00741CB3"/>
    <w:rsid w:val="00742FF1"/>
    <w:rsid w:val="00743131"/>
    <w:rsid w:val="00743E29"/>
    <w:rsid w:val="0074425A"/>
    <w:rsid w:val="007472DB"/>
    <w:rsid w:val="00756B97"/>
    <w:rsid w:val="00757940"/>
    <w:rsid w:val="0075797F"/>
    <w:rsid w:val="0076448B"/>
    <w:rsid w:val="00765F4C"/>
    <w:rsid w:val="00766BFE"/>
    <w:rsid w:val="007670F1"/>
    <w:rsid w:val="007678CD"/>
    <w:rsid w:val="0077039B"/>
    <w:rsid w:val="0077298B"/>
    <w:rsid w:val="007740FE"/>
    <w:rsid w:val="00777C85"/>
    <w:rsid w:val="00780413"/>
    <w:rsid w:val="00780B1E"/>
    <w:rsid w:val="007820F1"/>
    <w:rsid w:val="00783566"/>
    <w:rsid w:val="00786A60"/>
    <w:rsid w:val="0079247D"/>
    <w:rsid w:val="00793022"/>
    <w:rsid w:val="00793264"/>
    <w:rsid w:val="0079374D"/>
    <w:rsid w:val="007941CA"/>
    <w:rsid w:val="00795833"/>
    <w:rsid w:val="007A1FCD"/>
    <w:rsid w:val="007A29D4"/>
    <w:rsid w:val="007A4BFB"/>
    <w:rsid w:val="007B07AD"/>
    <w:rsid w:val="007B0C8E"/>
    <w:rsid w:val="007B2FD0"/>
    <w:rsid w:val="007B3A9A"/>
    <w:rsid w:val="007B412F"/>
    <w:rsid w:val="007B6D06"/>
    <w:rsid w:val="007B7BD4"/>
    <w:rsid w:val="007C0A1F"/>
    <w:rsid w:val="007C28B3"/>
    <w:rsid w:val="007C4539"/>
    <w:rsid w:val="007C46F8"/>
    <w:rsid w:val="007D429B"/>
    <w:rsid w:val="007D5DDA"/>
    <w:rsid w:val="007D6508"/>
    <w:rsid w:val="007D7FB5"/>
    <w:rsid w:val="007E499A"/>
    <w:rsid w:val="007E622D"/>
    <w:rsid w:val="007E6800"/>
    <w:rsid w:val="007F5305"/>
    <w:rsid w:val="007F60F3"/>
    <w:rsid w:val="007F633F"/>
    <w:rsid w:val="007F6552"/>
    <w:rsid w:val="00801F84"/>
    <w:rsid w:val="00803417"/>
    <w:rsid w:val="00812CAD"/>
    <w:rsid w:val="008147C9"/>
    <w:rsid w:val="00814B49"/>
    <w:rsid w:val="00817324"/>
    <w:rsid w:val="008215B3"/>
    <w:rsid w:val="0082420E"/>
    <w:rsid w:val="00824872"/>
    <w:rsid w:val="0082594D"/>
    <w:rsid w:val="00827888"/>
    <w:rsid w:val="008321DA"/>
    <w:rsid w:val="00832453"/>
    <w:rsid w:val="00834D5A"/>
    <w:rsid w:val="00834D70"/>
    <w:rsid w:val="00836C90"/>
    <w:rsid w:val="00844731"/>
    <w:rsid w:val="00852887"/>
    <w:rsid w:val="00853BCC"/>
    <w:rsid w:val="00855C68"/>
    <w:rsid w:val="00856388"/>
    <w:rsid w:val="008623AB"/>
    <w:rsid w:val="00864091"/>
    <w:rsid w:val="008640C7"/>
    <w:rsid w:val="008640F6"/>
    <w:rsid w:val="00866043"/>
    <w:rsid w:val="00866481"/>
    <w:rsid w:val="00867C46"/>
    <w:rsid w:val="008733C5"/>
    <w:rsid w:val="00881422"/>
    <w:rsid w:val="00881EB3"/>
    <w:rsid w:val="00882B05"/>
    <w:rsid w:val="00883AE8"/>
    <w:rsid w:val="00886413"/>
    <w:rsid w:val="00886CD1"/>
    <w:rsid w:val="00886EC0"/>
    <w:rsid w:val="008909FB"/>
    <w:rsid w:val="00892BC5"/>
    <w:rsid w:val="008945B2"/>
    <w:rsid w:val="00894D18"/>
    <w:rsid w:val="00895567"/>
    <w:rsid w:val="00897C1F"/>
    <w:rsid w:val="008A0E52"/>
    <w:rsid w:val="008A18AA"/>
    <w:rsid w:val="008A45D1"/>
    <w:rsid w:val="008A5431"/>
    <w:rsid w:val="008B1402"/>
    <w:rsid w:val="008B2FD2"/>
    <w:rsid w:val="008B4806"/>
    <w:rsid w:val="008B4C83"/>
    <w:rsid w:val="008B5287"/>
    <w:rsid w:val="008B5382"/>
    <w:rsid w:val="008C15A7"/>
    <w:rsid w:val="008C20C6"/>
    <w:rsid w:val="008C4C8E"/>
    <w:rsid w:val="008C5C46"/>
    <w:rsid w:val="008C68FA"/>
    <w:rsid w:val="008D1C07"/>
    <w:rsid w:val="008D4F6E"/>
    <w:rsid w:val="008D6E9C"/>
    <w:rsid w:val="008D735C"/>
    <w:rsid w:val="008E061C"/>
    <w:rsid w:val="008E06E4"/>
    <w:rsid w:val="008E459D"/>
    <w:rsid w:val="008E76E4"/>
    <w:rsid w:val="008F3168"/>
    <w:rsid w:val="008F3ABC"/>
    <w:rsid w:val="008F3D4B"/>
    <w:rsid w:val="008F4D62"/>
    <w:rsid w:val="008F6523"/>
    <w:rsid w:val="008F70AE"/>
    <w:rsid w:val="00900F8C"/>
    <w:rsid w:val="009064C1"/>
    <w:rsid w:val="009067A6"/>
    <w:rsid w:val="00907310"/>
    <w:rsid w:val="0091552A"/>
    <w:rsid w:val="009205B3"/>
    <w:rsid w:val="009271EC"/>
    <w:rsid w:val="00930E19"/>
    <w:rsid w:val="009312C7"/>
    <w:rsid w:val="009332F9"/>
    <w:rsid w:val="00933763"/>
    <w:rsid w:val="00937AED"/>
    <w:rsid w:val="00941D65"/>
    <w:rsid w:val="009437DB"/>
    <w:rsid w:val="0095134C"/>
    <w:rsid w:val="00952263"/>
    <w:rsid w:val="009536FD"/>
    <w:rsid w:val="0095417B"/>
    <w:rsid w:val="009553F9"/>
    <w:rsid w:val="00956A8A"/>
    <w:rsid w:val="00957A3B"/>
    <w:rsid w:val="0096182E"/>
    <w:rsid w:val="00962D86"/>
    <w:rsid w:val="00964857"/>
    <w:rsid w:val="00965A82"/>
    <w:rsid w:val="00965F02"/>
    <w:rsid w:val="00966653"/>
    <w:rsid w:val="00971FF5"/>
    <w:rsid w:val="00975E3E"/>
    <w:rsid w:val="00975EBC"/>
    <w:rsid w:val="00977E9C"/>
    <w:rsid w:val="00982044"/>
    <w:rsid w:val="0098468C"/>
    <w:rsid w:val="0098481D"/>
    <w:rsid w:val="00984AD7"/>
    <w:rsid w:val="009947A5"/>
    <w:rsid w:val="0099489D"/>
    <w:rsid w:val="0099490C"/>
    <w:rsid w:val="00996272"/>
    <w:rsid w:val="00997007"/>
    <w:rsid w:val="00997C1A"/>
    <w:rsid w:val="009A0C37"/>
    <w:rsid w:val="009A13C0"/>
    <w:rsid w:val="009A787B"/>
    <w:rsid w:val="009B0C92"/>
    <w:rsid w:val="009B43F7"/>
    <w:rsid w:val="009C0B87"/>
    <w:rsid w:val="009C21BE"/>
    <w:rsid w:val="009C4520"/>
    <w:rsid w:val="009C4A13"/>
    <w:rsid w:val="009C51F8"/>
    <w:rsid w:val="009C7A8B"/>
    <w:rsid w:val="009D000C"/>
    <w:rsid w:val="009D19EA"/>
    <w:rsid w:val="009D1F5D"/>
    <w:rsid w:val="009E0001"/>
    <w:rsid w:val="009E095B"/>
    <w:rsid w:val="009E4BEC"/>
    <w:rsid w:val="009E7C86"/>
    <w:rsid w:val="009F0D3A"/>
    <w:rsid w:val="009F2D9D"/>
    <w:rsid w:val="009F3C3D"/>
    <w:rsid w:val="009F6EB3"/>
    <w:rsid w:val="009F7039"/>
    <w:rsid w:val="00A00662"/>
    <w:rsid w:val="00A04AC5"/>
    <w:rsid w:val="00A07FD4"/>
    <w:rsid w:val="00A11F36"/>
    <w:rsid w:val="00A13522"/>
    <w:rsid w:val="00A13A0B"/>
    <w:rsid w:val="00A14AF9"/>
    <w:rsid w:val="00A15504"/>
    <w:rsid w:val="00A15D11"/>
    <w:rsid w:val="00A1781B"/>
    <w:rsid w:val="00A22ACC"/>
    <w:rsid w:val="00A32E60"/>
    <w:rsid w:val="00A338CB"/>
    <w:rsid w:val="00A37AEA"/>
    <w:rsid w:val="00A4260F"/>
    <w:rsid w:val="00A46D48"/>
    <w:rsid w:val="00A511D8"/>
    <w:rsid w:val="00A5274B"/>
    <w:rsid w:val="00A542C1"/>
    <w:rsid w:val="00A54C70"/>
    <w:rsid w:val="00A55887"/>
    <w:rsid w:val="00A5699E"/>
    <w:rsid w:val="00A60399"/>
    <w:rsid w:val="00A6185C"/>
    <w:rsid w:val="00A62639"/>
    <w:rsid w:val="00A6277B"/>
    <w:rsid w:val="00A63B19"/>
    <w:rsid w:val="00A72C1E"/>
    <w:rsid w:val="00A72D68"/>
    <w:rsid w:val="00A73EC3"/>
    <w:rsid w:val="00A7678B"/>
    <w:rsid w:val="00A8337A"/>
    <w:rsid w:val="00A837D3"/>
    <w:rsid w:val="00A847C9"/>
    <w:rsid w:val="00A849AF"/>
    <w:rsid w:val="00A94303"/>
    <w:rsid w:val="00A94F6F"/>
    <w:rsid w:val="00A96556"/>
    <w:rsid w:val="00A965C9"/>
    <w:rsid w:val="00A97997"/>
    <w:rsid w:val="00AA06C5"/>
    <w:rsid w:val="00AA1549"/>
    <w:rsid w:val="00AA193E"/>
    <w:rsid w:val="00AA496F"/>
    <w:rsid w:val="00AA6AF9"/>
    <w:rsid w:val="00AA6E52"/>
    <w:rsid w:val="00AB2365"/>
    <w:rsid w:val="00AB34D1"/>
    <w:rsid w:val="00AB4765"/>
    <w:rsid w:val="00AB478D"/>
    <w:rsid w:val="00AB5131"/>
    <w:rsid w:val="00AB5A8F"/>
    <w:rsid w:val="00AB6818"/>
    <w:rsid w:val="00AC1DA0"/>
    <w:rsid w:val="00AC2833"/>
    <w:rsid w:val="00AC53FC"/>
    <w:rsid w:val="00AC59CF"/>
    <w:rsid w:val="00AD09F2"/>
    <w:rsid w:val="00AD29BF"/>
    <w:rsid w:val="00AD3836"/>
    <w:rsid w:val="00AD6183"/>
    <w:rsid w:val="00AD7056"/>
    <w:rsid w:val="00AD71B1"/>
    <w:rsid w:val="00AD7809"/>
    <w:rsid w:val="00AE0C5C"/>
    <w:rsid w:val="00AE2891"/>
    <w:rsid w:val="00AE5941"/>
    <w:rsid w:val="00AE61D1"/>
    <w:rsid w:val="00AE70B4"/>
    <w:rsid w:val="00AE769F"/>
    <w:rsid w:val="00AF386A"/>
    <w:rsid w:val="00B003B9"/>
    <w:rsid w:val="00B01937"/>
    <w:rsid w:val="00B01BC8"/>
    <w:rsid w:val="00B040BF"/>
    <w:rsid w:val="00B04966"/>
    <w:rsid w:val="00B04CFC"/>
    <w:rsid w:val="00B06A5B"/>
    <w:rsid w:val="00B0743F"/>
    <w:rsid w:val="00B07775"/>
    <w:rsid w:val="00B1083C"/>
    <w:rsid w:val="00B10BC1"/>
    <w:rsid w:val="00B12655"/>
    <w:rsid w:val="00B15076"/>
    <w:rsid w:val="00B15A67"/>
    <w:rsid w:val="00B17098"/>
    <w:rsid w:val="00B21818"/>
    <w:rsid w:val="00B23F49"/>
    <w:rsid w:val="00B275E9"/>
    <w:rsid w:val="00B319EB"/>
    <w:rsid w:val="00B3656F"/>
    <w:rsid w:val="00B3675A"/>
    <w:rsid w:val="00B37EC1"/>
    <w:rsid w:val="00B43A58"/>
    <w:rsid w:val="00B50A02"/>
    <w:rsid w:val="00B50C22"/>
    <w:rsid w:val="00B515B5"/>
    <w:rsid w:val="00B53C4C"/>
    <w:rsid w:val="00B55D4C"/>
    <w:rsid w:val="00B60CB0"/>
    <w:rsid w:val="00B6200D"/>
    <w:rsid w:val="00B63CB4"/>
    <w:rsid w:val="00B63DA6"/>
    <w:rsid w:val="00B6479B"/>
    <w:rsid w:val="00B70C9B"/>
    <w:rsid w:val="00B742BD"/>
    <w:rsid w:val="00B7665C"/>
    <w:rsid w:val="00B837F5"/>
    <w:rsid w:val="00B86BBD"/>
    <w:rsid w:val="00B90697"/>
    <w:rsid w:val="00BA16D6"/>
    <w:rsid w:val="00BA2019"/>
    <w:rsid w:val="00BA390C"/>
    <w:rsid w:val="00BA3A18"/>
    <w:rsid w:val="00BB0ECA"/>
    <w:rsid w:val="00BB1A90"/>
    <w:rsid w:val="00BC192A"/>
    <w:rsid w:val="00BC44A8"/>
    <w:rsid w:val="00BC4803"/>
    <w:rsid w:val="00BD1D44"/>
    <w:rsid w:val="00BD3CCD"/>
    <w:rsid w:val="00BD4316"/>
    <w:rsid w:val="00BD5FEF"/>
    <w:rsid w:val="00BD68FA"/>
    <w:rsid w:val="00BD6BEB"/>
    <w:rsid w:val="00BE106A"/>
    <w:rsid w:val="00BE28AD"/>
    <w:rsid w:val="00BE2DB8"/>
    <w:rsid w:val="00C00A39"/>
    <w:rsid w:val="00C034B4"/>
    <w:rsid w:val="00C05023"/>
    <w:rsid w:val="00C1381B"/>
    <w:rsid w:val="00C13948"/>
    <w:rsid w:val="00C1784B"/>
    <w:rsid w:val="00C241DD"/>
    <w:rsid w:val="00C27B72"/>
    <w:rsid w:val="00C3137B"/>
    <w:rsid w:val="00C40888"/>
    <w:rsid w:val="00C40CC5"/>
    <w:rsid w:val="00C40D0B"/>
    <w:rsid w:val="00C41D18"/>
    <w:rsid w:val="00C4471E"/>
    <w:rsid w:val="00C4744B"/>
    <w:rsid w:val="00C53633"/>
    <w:rsid w:val="00C54C3D"/>
    <w:rsid w:val="00C62E6C"/>
    <w:rsid w:val="00C66298"/>
    <w:rsid w:val="00C67008"/>
    <w:rsid w:val="00C70156"/>
    <w:rsid w:val="00C701E5"/>
    <w:rsid w:val="00C70E48"/>
    <w:rsid w:val="00C71330"/>
    <w:rsid w:val="00C721ED"/>
    <w:rsid w:val="00C735A8"/>
    <w:rsid w:val="00C7399A"/>
    <w:rsid w:val="00C73B80"/>
    <w:rsid w:val="00C747B2"/>
    <w:rsid w:val="00C80CE2"/>
    <w:rsid w:val="00C82654"/>
    <w:rsid w:val="00C8336E"/>
    <w:rsid w:val="00C86A65"/>
    <w:rsid w:val="00C90BA9"/>
    <w:rsid w:val="00C91612"/>
    <w:rsid w:val="00C96928"/>
    <w:rsid w:val="00CA0DD2"/>
    <w:rsid w:val="00CA49D1"/>
    <w:rsid w:val="00CA5489"/>
    <w:rsid w:val="00CB0296"/>
    <w:rsid w:val="00CB0D67"/>
    <w:rsid w:val="00CB1513"/>
    <w:rsid w:val="00CB21C8"/>
    <w:rsid w:val="00CB41F4"/>
    <w:rsid w:val="00CB47E2"/>
    <w:rsid w:val="00CB4DD1"/>
    <w:rsid w:val="00CB7373"/>
    <w:rsid w:val="00CC19F7"/>
    <w:rsid w:val="00CC2A22"/>
    <w:rsid w:val="00CC328B"/>
    <w:rsid w:val="00CC35EE"/>
    <w:rsid w:val="00CC42C8"/>
    <w:rsid w:val="00CD18C6"/>
    <w:rsid w:val="00CD220C"/>
    <w:rsid w:val="00CD3013"/>
    <w:rsid w:val="00CD6CC1"/>
    <w:rsid w:val="00CE00DC"/>
    <w:rsid w:val="00CE017A"/>
    <w:rsid w:val="00CE247E"/>
    <w:rsid w:val="00CE26B6"/>
    <w:rsid w:val="00CE31AE"/>
    <w:rsid w:val="00CE5C1D"/>
    <w:rsid w:val="00CF10EA"/>
    <w:rsid w:val="00CF4B3C"/>
    <w:rsid w:val="00D13884"/>
    <w:rsid w:val="00D15305"/>
    <w:rsid w:val="00D15FB4"/>
    <w:rsid w:val="00D16191"/>
    <w:rsid w:val="00D1784B"/>
    <w:rsid w:val="00D23184"/>
    <w:rsid w:val="00D279A7"/>
    <w:rsid w:val="00D301FF"/>
    <w:rsid w:val="00D31275"/>
    <w:rsid w:val="00D31398"/>
    <w:rsid w:val="00D31944"/>
    <w:rsid w:val="00D33A1A"/>
    <w:rsid w:val="00D34287"/>
    <w:rsid w:val="00D34544"/>
    <w:rsid w:val="00D471CA"/>
    <w:rsid w:val="00D47B68"/>
    <w:rsid w:val="00D50B66"/>
    <w:rsid w:val="00D50CBB"/>
    <w:rsid w:val="00D52C2C"/>
    <w:rsid w:val="00D5435E"/>
    <w:rsid w:val="00D568B3"/>
    <w:rsid w:val="00D5698F"/>
    <w:rsid w:val="00D6012C"/>
    <w:rsid w:val="00D61F37"/>
    <w:rsid w:val="00D62D6E"/>
    <w:rsid w:val="00D6372C"/>
    <w:rsid w:val="00D644F9"/>
    <w:rsid w:val="00D7290F"/>
    <w:rsid w:val="00D74C44"/>
    <w:rsid w:val="00D76048"/>
    <w:rsid w:val="00D76C6C"/>
    <w:rsid w:val="00D807FB"/>
    <w:rsid w:val="00D8247A"/>
    <w:rsid w:val="00D8454A"/>
    <w:rsid w:val="00D8481A"/>
    <w:rsid w:val="00D86A68"/>
    <w:rsid w:val="00D90874"/>
    <w:rsid w:val="00D93B1A"/>
    <w:rsid w:val="00D95AC3"/>
    <w:rsid w:val="00D97DE6"/>
    <w:rsid w:val="00DA0102"/>
    <w:rsid w:val="00DA11BB"/>
    <w:rsid w:val="00DA11D4"/>
    <w:rsid w:val="00DA5131"/>
    <w:rsid w:val="00DB1EBC"/>
    <w:rsid w:val="00DB3FFE"/>
    <w:rsid w:val="00DB5681"/>
    <w:rsid w:val="00DB5C0E"/>
    <w:rsid w:val="00DB6C95"/>
    <w:rsid w:val="00DB6F80"/>
    <w:rsid w:val="00DC2310"/>
    <w:rsid w:val="00DC4847"/>
    <w:rsid w:val="00DC6CE3"/>
    <w:rsid w:val="00DC7E94"/>
    <w:rsid w:val="00DD018F"/>
    <w:rsid w:val="00DD04D3"/>
    <w:rsid w:val="00DD2D83"/>
    <w:rsid w:val="00DE14F4"/>
    <w:rsid w:val="00DE77B9"/>
    <w:rsid w:val="00DE7DC0"/>
    <w:rsid w:val="00DF4836"/>
    <w:rsid w:val="00DF4DD4"/>
    <w:rsid w:val="00DF7526"/>
    <w:rsid w:val="00DF7977"/>
    <w:rsid w:val="00E00DEE"/>
    <w:rsid w:val="00E02C57"/>
    <w:rsid w:val="00E06337"/>
    <w:rsid w:val="00E0661E"/>
    <w:rsid w:val="00E10BF0"/>
    <w:rsid w:val="00E1224E"/>
    <w:rsid w:val="00E13429"/>
    <w:rsid w:val="00E20354"/>
    <w:rsid w:val="00E25159"/>
    <w:rsid w:val="00E26F11"/>
    <w:rsid w:val="00E319DE"/>
    <w:rsid w:val="00E32FB9"/>
    <w:rsid w:val="00E3309D"/>
    <w:rsid w:val="00E347B6"/>
    <w:rsid w:val="00E34E0C"/>
    <w:rsid w:val="00E42EE5"/>
    <w:rsid w:val="00E43D5F"/>
    <w:rsid w:val="00E445D3"/>
    <w:rsid w:val="00E46B5D"/>
    <w:rsid w:val="00E52132"/>
    <w:rsid w:val="00E52A2F"/>
    <w:rsid w:val="00E548A4"/>
    <w:rsid w:val="00E55264"/>
    <w:rsid w:val="00E62E1A"/>
    <w:rsid w:val="00E64215"/>
    <w:rsid w:val="00E642D5"/>
    <w:rsid w:val="00E65D92"/>
    <w:rsid w:val="00E6725E"/>
    <w:rsid w:val="00E672A7"/>
    <w:rsid w:val="00E72A9E"/>
    <w:rsid w:val="00E73574"/>
    <w:rsid w:val="00E761A8"/>
    <w:rsid w:val="00E8080D"/>
    <w:rsid w:val="00E82AD0"/>
    <w:rsid w:val="00E84054"/>
    <w:rsid w:val="00E84323"/>
    <w:rsid w:val="00E84382"/>
    <w:rsid w:val="00E84D1D"/>
    <w:rsid w:val="00E85370"/>
    <w:rsid w:val="00E85FDC"/>
    <w:rsid w:val="00E864FF"/>
    <w:rsid w:val="00E87557"/>
    <w:rsid w:val="00E87EA1"/>
    <w:rsid w:val="00E93749"/>
    <w:rsid w:val="00E93D03"/>
    <w:rsid w:val="00E97C82"/>
    <w:rsid w:val="00E97D4D"/>
    <w:rsid w:val="00EA0EFB"/>
    <w:rsid w:val="00EA2108"/>
    <w:rsid w:val="00EA6494"/>
    <w:rsid w:val="00EA6A19"/>
    <w:rsid w:val="00EA7D83"/>
    <w:rsid w:val="00EB06AF"/>
    <w:rsid w:val="00EC05C0"/>
    <w:rsid w:val="00EC1595"/>
    <w:rsid w:val="00EC1670"/>
    <w:rsid w:val="00EC3FBB"/>
    <w:rsid w:val="00EC534F"/>
    <w:rsid w:val="00EC7CFC"/>
    <w:rsid w:val="00ED1B3A"/>
    <w:rsid w:val="00ED2230"/>
    <w:rsid w:val="00ED26C3"/>
    <w:rsid w:val="00ED4C49"/>
    <w:rsid w:val="00ED7004"/>
    <w:rsid w:val="00EE1444"/>
    <w:rsid w:val="00EE2802"/>
    <w:rsid w:val="00EE3ADE"/>
    <w:rsid w:val="00EF03A6"/>
    <w:rsid w:val="00EF0BBA"/>
    <w:rsid w:val="00EF22C9"/>
    <w:rsid w:val="00EF4481"/>
    <w:rsid w:val="00F02549"/>
    <w:rsid w:val="00F06558"/>
    <w:rsid w:val="00F0668D"/>
    <w:rsid w:val="00F07B75"/>
    <w:rsid w:val="00F07EE2"/>
    <w:rsid w:val="00F17061"/>
    <w:rsid w:val="00F232ED"/>
    <w:rsid w:val="00F321AA"/>
    <w:rsid w:val="00F402D6"/>
    <w:rsid w:val="00F407F0"/>
    <w:rsid w:val="00F4339B"/>
    <w:rsid w:val="00F4416D"/>
    <w:rsid w:val="00F5007C"/>
    <w:rsid w:val="00F51631"/>
    <w:rsid w:val="00F52644"/>
    <w:rsid w:val="00F52704"/>
    <w:rsid w:val="00F531C9"/>
    <w:rsid w:val="00F55962"/>
    <w:rsid w:val="00F63774"/>
    <w:rsid w:val="00F63DC2"/>
    <w:rsid w:val="00F6411B"/>
    <w:rsid w:val="00F65331"/>
    <w:rsid w:val="00F67179"/>
    <w:rsid w:val="00F67F4E"/>
    <w:rsid w:val="00F70AAD"/>
    <w:rsid w:val="00F71CD0"/>
    <w:rsid w:val="00F764E3"/>
    <w:rsid w:val="00F84EE5"/>
    <w:rsid w:val="00F865E0"/>
    <w:rsid w:val="00F93581"/>
    <w:rsid w:val="00F95979"/>
    <w:rsid w:val="00FA14FB"/>
    <w:rsid w:val="00FA4674"/>
    <w:rsid w:val="00FA6F44"/>
    <w:rsid w:val="00FA7D1C"/>
    <w:rsid w:val="00FB050B"/>
    <w:rsid w:val="00FB699C"/>
    <w:rsid w:val="00FB7800"/>
    <w:rsid w:val="00FC1B7A"/>
    <w:rsid w:val="00FC3F48"/>
    <w:rsid w:val="00FC7F52"/>
    <w:rsid w:val="00FD09DD"/>
    <w:rsid w:val="00FD2345"/>
    <w:rsid w:val="00FD2D7F"/>
    <w:rsid w:val="00FD2F78"/>
    <w:rsid w:val="00FE01B1"/>
    <w:rsid w:val="00FE402E"/>
    <w:rsid w:val="00FE7742"/>
    <w:rsid w:val="00FF23DF"/>
    <w:rsid w:val="00FF3B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6065"/>
    <o:shapelayout v:ext="edit">
      <o:idmap v:ext="edit" data="1"/>
    </o:shapelayout>
  </w:shapeDefaults>
  <w:decimalSymbol w:val="."/>
  <w:listSeparator w:val=","/>
  <w15:docId w15:val="{5C59B2E7-18CC-4263-A2DC-60C18E1BB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FDC"/>
    <w:pPr>
      <w:spacing w:after="200" w:line="276" w:lineRule="auto"/>
    </w:pPr>
    <w:rPr>
      <w:sz w:val="22"/>
      <w:szCs w:val="22"/>
      <w:lang w:eastAsia="en-US"/>
    </w:rPr>
  </w:style>
  <w:style w:type="paragraph" w:styleId="Heading1">
    <w:name w:val="heading 1"/>
    <w:basedOn w:val="Normal"/>
    <w:next w:val="Normal"/>
    <w:link w:val="Heading1Char"/>
    <w:qFormat/>
    <w:rsid w:val="00CC42C8"/>
    <w:pPr>
      <w:keepNext/>
      <w:keepLines/>
      <w:spacing w:before="100" w:beforeAutospacing="1" w:after="100" w:afterAutospacing="1" w:line="360" w:lineRule="auto"/>
      <w:outlineLvl w:val="0"/>
    </w:pPr>
    <w:rPr>
      <w:rFonts w:eastAsia="Times New Roman"/>
      <w:b/>
      <w:bCs/>
      <w:color w:val="365F91"/>
      <w:sz w:val="36"/>
      <w:szCs w:val="28"/>
    </w:rPr>
  </w:style>
  <w:style w:type="paragraph" w:styleId="Heading2">
    <w:name w:val="heading 2"/>
    <w:basedOn w:val="Normal"/>
    <w:next w:val="Normal"/>
    <w:link w:val="Heading2Char"/>
    <w:unhideWhenUsed/>
    <w:qFormat/>
    <w:rsid w:val="00AA6E52"/>
    <w:pPr>
      <w:keepNext/>
      <w:keepLines/>
      <w:spacing w:before="360" w:after="0" w:line="360" w:lineRule="auto"/>
      <w:outlineLvl w:val="1"/>
    </w:pPr>
    <w:rPr>
      <w:rFonts w:eastAsia="Times New Roman"/>
      <w:b/>
      <w:bCs/>
      <w:color w:val="244061"/>
      <w:sz w:val="28"/>
      <w:szCs w:val="26"/>
    </w:rPr>
  </w:style>
  <w:style w:type="paragraph" w:styleId="Heading3">
    <w:name w:val="heading 3"/>
    <w:basedOn w:val="Normal"/>
    <w:next w:val="Normal"/>
    <w:link w:val="Heading3Char"/>
    <w:unhideWhenUsed/>
    <w:qFormat/>
    <w:rsid w:val="003830D2"/>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A6E52"/>
    <w:rPr>
      <w:rFonts w:eastAsia="Times New Roman"/>
      <w:b/>
      <w:bCs/>
      <w:color w:val="244061"/>
      <w:sz w:val="28"/>
      <w:szCs w:val="26"/>
      <w:lang w:eastAsia="en-US"/>
    </w:rPr>
  </w:style>
  <w:style w:type="character" w:customStyle="1" w:styleId="Heading3Char">
    <w:name w:val="Heading 3 Char"/>
    <w:basedOn w:val="DefaultParagraphFont"/>
    <w:link w:val="Heading3"/>
    <w:uiPriority w:val="9"/>
    <w:semiHidden/>
    <w:rsid w:val="003830D2"/>
    <w:rPr>
      <w:rFonts w:ascii="Cambria" w:eastAsia="Times New Roman" w:hAnsi="Cambria" w:cs="Times New Roman"/>
      <w:b/>
      <w:bCs/>
      <w:color w:val="4F81BD"/>
    </w:rPr>
  </w:style>
  <w:style w:type="paragraph" w:customStyle="1" w:styleId="BasicParagraph">
    <w:name w:val="[Basic Paragraph]"/>
    <w:basedOn w:val="Normal"/>
    <w:uiPriority w:val="99"/>
    <w:rsid w:val="003830D2"/>
    <w:pPr>
      <w:autoSpaceDE w:val="0"/>
      <w:autoSpaceDN w:val="0"/>
      <w:adjustRightInd w:val="0"/>
      <w:spacing w:after="100" w:afterAutospacing="1" w:line="288" w:lineRule="auto"/>
    </w:pPr>
    <w:rPr>
      <w:rFonts w:ascii="Minion Pro" w:hAnsi="Minion Pro" w:cs="Minion Pro"/>
      <w:color w:val="000000"/>
      <w:sz w:val="24"/>
      <w:szCs w:val="24"/>
      <w:lang w:val="en-GB"/>
    </w:rPr>
  </w:style>
  <w:style w:type="character" w:customStyle="1" w:styleId="NoSpacingChar">
    <w:name w:val="No Spacing Char"/>
    <w:basedOn w:val="DefaultParagraphFont"/>
    <w:link w:val="NoSpacing"/>
    <w:uiPriority w:val="1"/>
    <w:locked/>
    <w:rsid w:val="003830D2"/>
    <w:rPr>
      <w:sz w:val="22"/>
      <w:szCs w:val="22"/>
      <w:lang w:val="en-AU" w:eastAsia="en-US" w:bidi="ar-SA"/>
    </w:rPr>
  </w:style>
  <w:style w:type="paragraph" w:styleId="NoSpacing">
    <w:name w:val="No Spacing"/>
    <w:link w:val="NoSpacingChar"/>
    <w:uiPriority w:val="1"/>
    <w:qFormat/>
    <w:rsid w:val="003830D2"/>
    <w:pPr>
      <w:spacing w:after="240" w:line="360" w:lineRule="auto"/>
    </w:pPr>
    <w:rPr>
      <w:sz w:val="22"/>
      <w:szCs w:val="22"/>
      <w:lang w:eastAsia="en-US"/>
    </w:rPr>
  </w:style>
  <w:style w:type="paragraph" w:styleId="Header">
    <w:name w:val="header"/>
    <w:basedOn w:val="Normal"/>
    <w:link w:val="HeaderChar"/>
    <w:unhideWhenUsed/>
    <w:rsid w:val="003830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0D2"/>
  </w:style>
  <w:style w:type="paragraph" w:styleId="Footer">
    <w:name w:val="footer"/>
    <w:basedOn w:val="Normal"/>
    <w:link w:val="FooterChar"/>
    <w:uiPriority w:val="99"/>
    <w:unhideWhenUsed/>
    <w:rsid w:val="003830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0D2"/>
  </w:style>
  <w:style w:type="paragraph" w:styleId="BalloonText">
    <w:name w:val="Balloon Text"/>
    <w:basedOn w:val="Normal"/>
    <w:link w:val="BalloonTextChar"/>
    <w:unhideWhenUsed/>
    <w:rsid w:val="003830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830D2"/>
    <w:rPr>
      <w:rFonts w:ascii="Tahoma" w:hAnsi="Tahoma" w:cs="Tahoma"/>
      <w:sz w:val="16"/>
      <w:szCs w:val="16"/>
    </w:rPr>
  </w:style>
  <w:style w:type="paragraph" w:styleId="ListParagraph">
    <w:name w:val="List Paragraph"/>
    <w:basedOn w:val="Normal"/>
    <w:uiPriority w:val="34"/>
    <w:qFormat/>
    <w:rsid w:val="00824872"/>
    <w:pPr>
      <w:ind w:left="720"/>
      <w:contextualSpacing/>
    </w:pPr>
  </w:style>
  <w:style w:type="character" w:customStyle="1" w:styleId="Heading1Char">
    <w:name w:val="Heading 1 Char"/>
    <w:basedOn w:val="DefaultParagraphFont"/>
    <w:link w:val="Heading1"/>
    <w:rsid w:val="00CC42C8"/>
    <w:rPr>
      <w:rFonts w:eastAsia="Times New Roman"/>
      <w:b/>
      <w:bCs/>
      <w:color w:val="365F91"/>
      <w:sz w:val="36"/>
      <w:szCs w:val="28"/>
      <w:lang w:eastAsia="en-US"/>
    </w:rPr>
  </w:style>
  <w:style w:type="character" w:styleId="Hyperlink">
    <w:name w:val="Hyperlink"/>
    <w:basedOn w:val="DefaultParagraphFont"/>
    <w:uiPriority w:val="99"/>
    <w:rsid w:val="00C40CC5"/>
    <w:rPr>
      <w:color w:val="0000FF"/>
      <w:u w:val="single"/>
    </w:rPr>
  </w:style>
  <w:style w:type="paragraph" w:styleId="TableofFigures">
    <w:name w:val="table of figures"/>
    <w:basedOn w:val="Normal"/>
    <w:next w:val="Normal"/>
    <w:uiPriority w:val="99"/>
    <w:rsid w:val="00642E74"/>
    <w:pPr>
      <w:spacing w:after="0"/>
    </w:pPr>
    <w:rPr>
      <w:rFonts w:eastAsia="Times New Roman"/>
      <w:szCs w:val="20"/>
    </w:rPr>
  </w:style>
  <w:style w:type="character" w:styleId="Emphasis">
    <w:name w:val="Emphasis"/>
    <w:basedOn w:val="DefaultParagraphFont"/>
    <w:qFormat/>
    <w:rsid w:val="00C40CC5"/>
    <w:rPr>
      <w:rFonts w:ascii="Arial" w:hAnsi="Arial" w:cs="Arial"/>
      <w:iCs/>
    </w:rPr>
  </w:style>
  <w:style w:type="paragraph" w:styleId="TOC1">
    <w:name w:val="toc 1"/>
    <w:basedOn w:val="Normal"/>
    <w:next w:val="Normal"/>
    <w:autoRedefine/>
    <w:uiPriority w:val="39"/>
    <w:rsid w:val="00086820"/>
    <w:pPr>
      <w:tabs>
        <w:tab w:val="right" w:leader="dot" w:pos="9016"/>
      </w:tabs>
      <w:spacing w:after="0"/>
    </w:pPr>
    <w:rPr>
      <w:rFonts w:eastAsia="Times New Roman"/>
      <w:szCs w:val="20"/>
    </w:rPr>
  </w:style>
  <w:style w:type="paragraph" w:styleId="TOC2">
    <w:name w:val="toc 2"/>
    <w:basedOn w:val="Normal"/>
    <w:next w:val="Normal"/>
    <w:autoRedefine/>
    <w:uiPriority w:val="39"/>
    <w:rsid w:val="00086820"/>
    <w:pPr>
      <w:tabs>
        <w:tab w:val="right" w:leader="dot" w:pos="9016"/>
      </w:tabs>
      <w:spacing w:after="0"/>
      <w:ind w:left="238"/>
    </w:pPr>
    <w:rPr>
      <w:rFonts w:eastAsia="Times New Roman"/>
      <w:szCs w:val="20"/>
    </w:rPr>
  </w:style>
  <w:style w:type="paragraph" w:customStyle="1" w:styleId="Default">
    <w:name w:val="Default"/>
    <w:rsid w:val="00C40CC5"/>
    <w:pPr>
      <w:autoSpaceDE w:val="0"/>
      <w:autoSpaceDN w:val="0"/>
      <w:adjustRightInd w:val="0"/>
    </w:pPr>
    <w:rPr>
      <w:rFonts w:ascii="Arial" w:eastAsia="Times New Roman" w:hAnsi="Arial" w:cs="Arial"/>
      <w:color w:val="000000"/>
      <w:sz w:val="24"/>
      <w:szCs w:val="24"/>
    </w:rPr>
  </w:style>
  <w:style w:type="paragraph" w:customStyle="1" w:styleId="Summary">
    <w:name w:val="Summary"/>
    <w:basedOn w:val="Normal"/>
    <w:rsid w:val="00646711"/>
    <w:pPr>
      <w:spacing w:after="120" w:line="240" w:lineRule="auto"/>
    </w:pPr>
    <w:rPr>
      <w:rFonts w:ascii="Arial" w:eastAsia="Times New Roman" w:hAnsi="Arial" w:cs="Arial"/>
      <w:b/>
      <w:sz w:val="20"/>
      <w:szCs w:val="20"/>
    </w:rPr>
  </w:style>
  <w:style w:type="paragraph" w:customStyle="1" w:styleId="MainHeading">
    <w:name w:val="Main Heading"/>
    <w:rsid w:val="00646711"/>
    <w:rPr>
      <w:rFonts w:ascii="Arial Narrow" w:eastAsia="Times New Roman" w:hAnsi="Arial Narrow"/>
      <w:b/>
      <w:sz w:val="40"/>
      <w:lang w:eastAsia="en-US"/>
    </w:rPr>
  </w:style>
  <w:style w:type="paragraph" w:styleId="Title">
    <w:name w:val="Title"/>
    <w:basedOn w:val="Normal"/>
    <w:link w:val="TitleChar"/>
    <w:qFormat/>
    <w:rsid w:val="00D34287"/>
    <w:pPr>
      <w:spacing w:before="120" w:after="240"/>
      <w:jc w:val="center"/>
    </w:pPr>
    <w:rPr>
      <w:rFonts w:eastAsia="Times New Roman"/>
      <w:b/>
      <w:bCs/>
      <w:sz w:val="36"/>
      <w:szCs w:val="26"/>
    </w:rPr>
  </w:style>
  <w:style w:type="character" w:customStyle="1" w:styleId="TitleChar">
    <w:name w:val="Title Char"/>
    <w:basedOn w:val="DefaultParagraphFont"/>
    <w:link w:val="Title"/>
    <w:rsid w:val="00D34287"/>
    <w:rPr>
      <w:rFonts w:eastAsia="Times New Roman"/>
      <w:b/>
      <w:bCs/>
      <w:sz w:val="36"/>
      <w:szCs w:val="26"/>
      <w:lang w:eastAsia="en-US"/>
    </w:rPr>
  </w:style>
  <w:style w:type="table" w:styleId="TableGrid">
    <w:name w:val="Table Grid"/>
    <w:basedOn w:val="TableNormal"/>
    <w:rsid w:val="0064671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646711"/>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646711"/>
    <w:rPr>
      <w:rFonts w:ascii="Times New Roman" w:eastAsia="Times New Roman" w:hAnsi="Times New Roman"/>
      <w:lang w:eastAsia="en-US"/>
    </w:rPr>
  </w:style>
  <w:style w:type="paragraph" w:styleId="BodyText">
    <w:name w:val="Body Text"/>
    <w:basedOn w:val="Normal"/>
    <w:link w:val="BodyTextChar"/>
    <w:rsid w:val="00646711"/>
    <w:pPr>
      <w:spacing w:after="0" w:line="24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rsid w:val="00646711"/>
    <w:rPr>
      <w:rFonts w:ascii="Times New Roman" w:eastAsia="Times New Roman" w:hAnsi="Times New Roman"/>
      <w:sz w:val="24"/>
      <w:szCs w:val="24"/>
      <w:lang w:eastAsia="en-US"/>
    </w:rPr>
  </w:style>
  <w:style w:type="character" w:styleId="PageNumber">
    <w:name w:val="page number"/>
    <w:basedOn w:val="DefaultParagraphFont"/>
    <w:rsid w:val="00646711"/>
  </w:style>
  <w:style w:type="paragraph" w:styleId="Revision">
    <w:name w:val="Revision"/>
    <w:hidden/>
    <w:uiPriority w:val="99"/>
    <w:semiHidden/>
    <w:rsid w:val="00646711"/>
    <w:rPr>
      <w:rFonts w:ascii="Times New Roman" w:eastAsia="Times New Roman" w:hAnsi="Times New Roman"/>
      <w:sz w:val="24"/>
      <w:lang w:eastAsia="en-US"/>
    </w:rPr>
  </w:style>
  <w:style w:type="paragraph" w:styleId="TOC3">
    <w:name w:val="toc 3"/>
    <w:basedOn w:val="Normal"/>
    <w:next w:val="Normal"/>
    <w:autoRedefine/>
    <w:uiPriority w:val="39"/>
    <w:rsid w:val="00086820"/>
    <w:pPr>
      <w:spacing w:after="0"/>
      <w:ind w:left="482"/>
    </w:pPr>
    <w:rPr>
      <w:rFonts w:eastAsia="Times New Roman"/>
      <w:szCs w:val="20"/>
    </w:rPr>
  </w:style>
  <w:style w:type="paragraph" w:styleId="TOCHeading">
    <w:name w:val="TOC Heading"/>
    <w:basedOn w:val="Heading1"/>
    <w:next w:val="Normal"/>
    <w:uiPriority w:val="39"/>
    <w:qFormat/>
    <w:rsid w:val="00646711"/>
    <w:pPr>
      <w:outlineLvl w:val="9"/>
    </w:pPr>
    <w:rPr>
      <w:rFonts w:eastAsia="SimSun"/>
      <w:lang w:val="en-US"/>
    </w:rPr>
  </w:style>
  <w:style w:type="paragraph" w:styleId="Caption">
    <w:name w:val="caption"/>
    <w:basedOn w:val="Normal"/>
    <w:next w:val="Normal"/>
    <w:qFormat/>
    <w:rsid w:val="00DB5681"/>
    <w:pPr>
      <w:spacing w:after="120"/>
      <w:jc w:val="center"/>
    </w:pPr>
    <w:rPr>
      <w:rFonts w:eastAsia="Times New Roman"/>
      <w:b/>
      <w:bCs/>
      <w:szCs w:val="20"/>
    </w:rPr>
  </w:style>
  <w:style w:type="character" w:styleId="CommentReference">
    <w:name w:val="annotation reference"/>
    <w:basedOn w:val="DefaultParagraphFont"/>
    <w:semiHidden/>
    <w:rsid w:val="00646711"/>
    <w:rPr>
      <w:sz w:val="16"/>
      <w:szCs w:val="16"/>
    </w:rPr>
  </w:style>
  <w:style w:type="paragraph" w:styleId="CommentText">
    <w:name w:val="annotation text"/>
    <w:basedOn w:val="Normal"/>
    <w:link w:val="CommentTextChar"/>
    <w:semiHidden/>
    <w:rsid w:val="00646711"/>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semiHidden/>
    <w:rsid w:val="00646711"/>
    <w:rPr>
      <w:rFonts w:ascii="Times New Roman" w:eastAsia="Times New Roman" w:hAnsi="Times New Roman"/>
      <w:lang w:eastAsia="en-US"/>
    </w:rPr>
  </w:style>
  <w:style w:type="paragraph" w:styleId="CommentSubject">
    <w:name w:val="annotation subject"/>
    <w:basedOn w:val="CommentText"/>
    <w:next w:val="CommentText"/>
    <w:link w:val="CommentSubjectChar"/>
    <w:semiHidden/>
    <w:rsid w:val="00646711"/>
    <w:rPr>
      <w:b/>
      <w:bCs/>
    </w:rPr>
  </w:style>
  <w:style w:type="character" w:customStyle="1" w:styleId="CommentSubjectChar">
    <w:name w:val="Comment Subject Char"/>
    <w:basedOn w:val="CommentTextChar"/>
    <w:link w:val="CommentSubject"/>
    <w:semiHidden/>
    <w:rsid w:val="00646711"/>
    <w:rPr>
      <w:rFonts w:ascii="Times New Roman" w:eastAsia="Times New Roman" w:hAnsi="Times New Roman"/>
      <w:b/>
      <w:bCs/>
      <w:lang w:eastAsia="en-US"/>
    </w:rPr>
  </w:style>
  <w:style w:type="character" w:styleId="FollowedHyperlink">
    <w:name w:val="FollowedHyperlink"/>
    <w:basedOn w:val="DefaultParagraphFont"/>
    <w:rsid w:val="00646711"/>
    <w:rPr>
      <w:color w:val="800080"/>
      <w:u w:val="single"/>
    </w:rPr>
  </w:style>
  <w:style w:type="character" w:customStyle="1" w:styleId="subtitle1">
    <w:name w:val="subtitle1"/>
    <w:basedOn w:val="DefaultParagraphFont"/>
    <w:rsid w:val="00646711"/>
    <w:rPr>
      <w:b/>
      <w:bCs/>
      <w:color w:val="D12B2C"/>
      <w:sz w:val="23"/>
      <w:szCs w:val="23"/>
    </w:rPr>
  </w:style>
  <w:style w:type="paragraph" w:styleId="TOC5">
    <w:name w:val="toc 5"/>
    <w:basedOn w:val="Normal"/>
    <w:next w:val="Normal"/>
    <w:autoRedefine/>
    <w:uiPriority w:val="39"/>
    <w:semiHidden/>
    <w:unhideWhenUsed/>
    <w:rsid w:val="00086820"/>
    <w:pPr>
      <w:ind w:left="880"/>
    </w:pPr>
  </w:style>
  <w:style w:type="character" w:customStyle="1" w:styleId="A16">
    <w:name w:val="A16"/>
    <w:uiPriority w:val="99"/>
    <w:rsid w:val="00CB4DD1"/>
    <w:rPr>
      <w:rFonts w:cs="VIC SemiBold Italic"/>
      <w:b/>
      <w:bCs/>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38859">
      <w:bodyDiv w:val="1"/>
      <w:marLeft w:val="0"/>
      <w:marRight w:val="0"/>
      <w:marTop w:val="0"/>
      <w:marBottom w:val="0"/>
      <w:divBdr>
        <w:top w:val="none" w:sz="0" w:space="0" w:color="auto"/>
        <w:left w:val="none" w:sz="0" w:space="0" w:color="auto"/>
        <w:bottom w:val="none" w:sz="0" w:space="0" w:color="auto"/>
        <w:right w:val="none" w:sz="0" w:space="0" w:color="auto"/>
      </w:divBdr>
    </w:div>
    <w:div w:id="303705894">
      <w:bodyDiv w:val="1"/>
      <w:marLeft w:val="0"/>
      <w:marRight w:val="0"/>
      <w:marTop w:val="0"/>
      <w:marBottom w:val="0"/>
      <w:divBdr>
        <w:top w:val="none" w:sz="0" w:space="0" w:color="auto"/>
        <w:left w:val="none" w:sz="0" w:space="0" w:color="auto"/>
        <w:bottom w:val="none" w:sz="0" w:space="0" w:color="auto"/>
        <w:right w:val="none" w:sz="0" w:space="0" w:color="auto"/>
      </w:divBdr>
    </w:div>
    <w:div w:id="196912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Microsoft_Excel_97-2003_Worksheet13.xls"/><Relationship Id="rId21" Type="http://schemas.openxmlformats.org/officeDocument/2006/relationships/oleObject" Target="embeddings/Microsoft_Excel_97-2003_Worksheet4.xls"/><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Microsoft_Excel_97-2003_Worksheet17.xls"/><Relationship Id="rId50" Type="http://schemas.openxmlformats.org/officeDocument/2006/relationships/image" Target="media/image20.emf"/><Relationship Id="rId55" Type="http://schemas.openxmlformats.org/officeDocument/2006/relationships/oleObject" Target="embeddings/Microsoft_Excel_97-2003_Worksheet21.xls"/><Relationship Id="rId63" Type="http://schemas.openxmlformats.org/officeDocument/2006/relationships/oleObject" Target="embeddings/Microsoft_Excel_97-2003_Worksheet25.xls"/><Relationship Id="rId68" Type="http://schemas.openxmlformats.org/officeDocument/2006/relationships/image" Target="media/image29.emf"/><Relationship Id="rId76" Type="http://schemas.openxmlformats.org/officeDocument/2006/relationships/image" Target="media/image33.emf"/><Relationship Id="rId84" Type="http://schemas.openxmlformats.org/officeDocument/2006/relationships/image" Target="media/image37.emf"/><Relationship Id="rId89" Type="http://schemas.openxmlformats.org/officeDocument/2006/relationships/oleObject" Target="embeddings/Microsoft_Excel_97-2003_Worksheet38.xls"/><Relationship Id="rId7" Type="http://schemas.openxmlformats.org/officeDocument/2006/relationships/endnotes" Target="endnotes.xml"/><Relationship Id="rId71" Type="http://schemas.openxmlformats.org/officeDocument/2006/relationships/oleObject" Target="embeddings/Microsoft_Excel_97-2003_Worksheet29.xls"/><Relationship Id="rId92" Type="http://schemas.openxmlformats.org/officeDocument/2006/relationships/image" Target="media/image41.emf"/><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oleObject" Target="embeddings/Microsoft_Excel_97-2003_Worksheet8.xls"/><Relationship Id="rId11" Type="http://schemas.openxmlformats.org/officeDocument/2006/relationships/footer" Target="footer3.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Excel_97-2003_Worksheet12.xls"/><Relationship Id="rId40" Type="http://schemas.openxmlformats.org/officeDocument/2006/relationships/image" Target="media/image15.emf"/><Relationship Id="rId45" Type="http://schemas.openxmlformats.org/officeDocument/2006/relationships/oleObject" Target="embeddings/Microsoft_Excel_97-2003_Worksheet16.xls"/><Relationship Id="rId53" Type="http://schemas.openxmlformats.org/officeDocument/2006/relationships/oleObject" Target="embeddings/Microsoft_Excel_97-2003_Worksheet20.xls"/><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oleObject" Target="embeddings/Microsoft_Excel_97-2003_Worksheet33.xls"/><Relationship Id="rId87" Type="http://schemas.openxmlformats.org/officeDocument/2006/relationships/oleObject" Target="embeddings/Microsoft_Excel_97-2003_Worksheet37.xls"/><Relationship Id="rId5" Type="http://schemas.openxmlformats.org/officeDocument/2006/relationships/webSettings" Target="webSettings.xml"/><Relationship Id="rId61" Type="http://schemas.openxmlformats.org/officeDocument/2006/relationships/oleObject" Target="embeddings/Microsoft_Excel_97-2003_Worksheet24.xls"/><Relationship Id="rId82" Type="http://schemas.openxmlformats.org/officeDocument/2006/relationships/image" Target="media/image36.emf"/><Relationship Id="rId90" Type="http://schemas.openxmlformats.org/officeDocument/2006/relationships/image" Target="media/image40.emf"/><Relationship Id="rId95" Type="http://schemas.openxmlformats.org/officeDocument/2006/relationships/theme" Target="theme/theme1.xml"/><Relationship Id="rId19" Type="http://schemas.openxmlformats.org/officeDocument/2006/relationships/oleObject" Target="embeddings/Microsoft_Excel_97-2003_Worksheet3.xls"/><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Microsoft_Excel_97-2003_Worksheet7.xls"/><Relationship Id="rId30" Type="http://schemas.openxmlformats.org/officeDocument/2006/relationships/image" Target="media/image10.emf"/><Relationship Id="rId35" Type="http://schemas.openxmlformats.org/officeDocument/2006/relationships/oleObject" Target="embeddings/Microsoft_Excel_97-2003_Worksheet11.xls"/><Relationship Id="rId43" Type="http://schemas.openxmlformats.org/officeDocument/2006/relationships/oleObject" Target="embeddings/Microsoft_Excel_97-2003_Worksheet15.xls"/><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Microsoft_Excel_97-2003_Worksheet28.xls"/><Relationship Id="rId77" Type="http://schemas.openxmlformats.org/officeDocument/2006/relationships/oleObject" Target="embeddings/Microsoft_Excel_97-2003_Worksheet32.xls"/><Relationship Id="rId8" Type="http://schemas.openxmlformats.org/officeDocument/2006/relationships/footer" Target="footer1.xml"/><Relationship Id="rId51" Type="http://schemas.openxmlformats.org/officeDocument/2006/relationships/oleObject" Target="embeddings/Microsoft_Excel_97-2003_Worksheet19.xls"/><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Excel_97-2003_Worksheet36.xls"/><Relationship Id="rId93" Type="http://schemas.openxmlformats.org/officeDocument/2006/relationships/oleObject" Target="embeddings/Microsoft_Excel_97-2003_Worksheet40.xls"/><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oleObject" Target="embeddings/Microsoft_Excel_97-2003_Worksheet2.xls"/><Relationship Id="rId25" Type="http://schemas.openxmlformats.org/officeDocument/2006/relationships/oleObject" Target="embeddings/Microsoft_Excel_97-2003_Worksheet6.xls"/><Relationship Id="rId33" Type="http://schemas.openxmlformats.org/officeDocument/2006/relationships/oleObject" Target="embeddings/Microsoft_Excel_97-2003_Worksheet10.xls"/><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Microsoft_Excel_97-2003_Worksheet23.xls"/><Relationship Id="rId67" Type="http://schemas.openxmlformats.org/officeDocument/2006/relationships/oleObject" Target="embeddings/Microsoft_Excel_97-2003_Worksheet27.xls"/><Relationship Id="rId20" Type="http://schemas.openxmlformats.org/officeDocument/2006/relationships/image" Target="media/image5.emf"/><Relationship Id="rId41" Type="http://schemas.openxmlformats.org/officeDocument/2006/relationships/oleObject" Target="embeddings/Microsoft_Excel_97-2003_Worksheet14.xls"/><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Microsoft_Excel_97-2003_Worksheet31.xls"/><Relationship Id="rId83" Type="http://schemas.openxmlformats.org/officeDocument/2006/relationships/oleObject" Target="embeddings/Microsoft_Excel_97-2003_Worksheet35.xls"/><Relationship Id="rId88" Type="http://schemas.openxmlformats.org/officeDocument/2006/relationships/image" Target="media/image39.emf"/><Relationship Id="rId91" Type="http://schemas.openxmlformats.org/officeDocument/2006/relationships/oleObject" Target="embeddings/Microsoft_Excel_97-2003_Worksheet39.xls"/><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97-2003_Worksheet1.xls"/><Relationship Id="rId23" Type="http://schemas.openxmlformats.org/officeDocument/2006/relationships/oleObject" Target="embeddings/Microsoft_Excel_97-2003_Worksheet5.xls"/><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Microsoft_Excel_97-2003_Worksheet18.xls"/><Relationship Id="rId57" Type="http://schemas.openxmlformats.org/officeDocument/2006/relationships/oleObject" Target="embeddings/Microsoft_Excel_97-2003_Worksheet22.xls"/><Relationship Id="rId10" Type="http://schemas.openxmlformats.org/officeDocument/2006/relationships/footer" Target="footer2.xml"/><Relationship Id="rId31" Type="http://schemas.openxmlformats.org/officeDocument/2006/relationships/oleObject" Target="embeddings/Microsoft_Excel_97-2003_Worksheet9.xls"/><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Microsoft_Excel_97-2003_Worksheet26.xls"/><Relationship Id="rId73" Type="http://schemas.openxmlformats.org/officeDocument/2006/relationships/oleObject" Target="embeddings/Microsoft_Excel_97-2003_Worksheet30.xls"/><Relationship Id="rId78" Type="http://schemas.openxmlformats.org/officeDocument/2006/relationships/image" Target="media/image34.emf"/><Relationship Id="rId81" Type="http://schemas.openxmlformats.org/officeDocument/2006/relationships/oleObject" Target="embeddings/Microsoft_Excel_97-2003_Worksheet34.xls"/><Relationship Id="rId86" Type="http://schemas.openxmlformats.org/officeDocument/2006/relationships/image" Target="media/image38.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BB4631-7FEB-4775-96E9-817630F40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47</Pages>
  <Words>6868</Words>
  <Characters>39149</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45926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Quek, Stephanie</cp:lastModifiedBy>
  <cp:revision>14</cp:revision>
  <cp:lastPrinted>2018-06-22T02:05:00Z</cp:lastPrinted>
  <dcterms:created xsi:type="dcterms:W3CDTF">2018-05-30T23:25:00Z</dcterms:created>
  <dcterms:modified xsi:type="dcterms:W3CDTF">2018-06-25T04:45:00Z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A13676912</vt:lpwstr>
  </property>
  <property fmtid="{D5CDD505-2E9C-101B-9397-08002B2CF9AE}" pid="4" name="Objective-Title">
    <vt:lpwstr>2016 ACT Air Quality Report v1.0</vt:lpwstr>
  </property>
  <property fmtid="{D5CDD505-2E9C-101B-9397-08002B2CF9AE}" pid="5" name="Objective-Comment">
    <vt:lpwstr/>
  </property>
  <property fmtid="{D5CDD505-2E9C-101B-9397-08002B2CF9AE}" pid="6" name="Objective-CreationStamp">
    <vt:filetime>2017-06-07T00:50:30Z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2017-06-19T04:44:37Z</vt:filetime>
  </property>
  <property fmtid="{D5CDD505-2E9C-101B-9397-08002B2CF9AE}" pid="11" name="Objective-Owner">
    <vt:lpwstr>Grace Hernandez</vt:lpwstr>
  </property>
  <property fmtid="{D5CDD505-2E9C-101B-9397-08002B2CF9AE}" pid="12" name="Objective-Path">
    <vt:lpwstr>Whole of ACT Government:AC - Access Canberra:06. Government Business Coordination (Ministerials, Cabinet, QON, Hot issues, Ombudsman, etc):01. Ministerials:2017 Construction, Environment and Workplace Protection Division:Briefs:17/14297 -  AC - Chief Mini</vt:lpwstr>
  </property>
  <property fmtid="{D5CDD505-2E9C-101B-9397-08002B2CF9AE}" pid="13" name="Objective-Parent">
    <vt:lpwstr>17/14297 -  AC - Chief Ministerial Brief  - (MIN:2017/002074) - ACT Air Quality Report 2016</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1-2017/14297</vt:lpwstr>
  </property>
  <property fmtid="{D5CDD505-2E9C-101B-9397-08002B2CF9AE}" pid="19" name="Objective-Classification">
    <vt:lpwstr>[Inherited - Unclassified (beige file cover)]</vt:lpwstr>
  </property>
  <property fmtid="{D5CDD505-2E9C-101B-9397-08002B2CF9AE}" pid="20" name="Objective-Caveats">
    <vt:lpwstr/>
  </property>
  <property fmtid="{D5CDD505-2E9C-101B-9397-08002B2CF9AE}" pid="21" name="Objective-Owner Agency [system]">
    <vt:lpwstr>ACCESS CANBERRA</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